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FD9" w:rsidRPr="00632BE8" w:rsidRDefault="000F2FD9" w:rsidP="000F2FD9">
      <w:pPr>
        <w:keepNext/>
        <w:ind w:left="4820"/>
        <w:jc w:val="right"/>
        <w:rPr>
          <w:color w:val="000000"/>
          <w:sz w:val="22"/>
          <w:szCs w:val="22"/>
          <w:lang w:val="lt-LT"/>
        </w:rPr>
      </w:pPr>
      <w:r w:rsidRPr="00632BE8">
        <w:rPr>
          <w:color w:val="000000"/>
          <w:sz w:val="22"/>
          <w:szCs w:val="22"/>
          <w:lang w:val="lt-LT"/>
        </w:rPr>
        <w:t xml:space="preserve">TVIRTINU </w:t>
      </w:r>
    </w:p>
    <w:p w:rsidR="000F2FD9" w:rsidRPr="00632BE8" w:rsidRDefault="000F2FD9" w:rsidP="000F2FD9">
      <w:pPr>
        <w:keepNext/>
        <w:ind w:left="4820"/>
        <w:jc w:val="right"/>
        <w:rPr>
          <w:color w:val="000000"/>
          <w:sz w:val="22"/>
          <w:szCs w:val="22"/>
          <w:lang w:val="lt-LT"/>
        </w:rPr>
      </w:pPr>
      <w:r w:rsidRPr="00632BE8">
        <w:rPr>
          <w:color w:val="000000"/>
          <w:sz w:val="22"/>
          <w:szCs w:val="22"/>
          <w:lang w:val="lt-LT"/>
        </w:rPr>
        <w:t>UAB „Vilniaus viešasis transportas“</w:t>
      </w:r>
    </w:p>
    <w:p w:rsidR="000F2FD9" w:rsidRPr="00632BE8" w:rsidRDefault="000F2FD9" w:rsidP="000F2FD9">
      <w:pPr>
        <w:keepNext/>
        <w:ind w:left="4820"/>
        <w:jc w:val="right"/>
        <w:rPr>
          <w:color w:val="000000"/>
          <w:sz w:val="22"/>
          <w:szCs w:val="22"/>
          <w:lang w:val="lt-LT"/>
        </w:rPr>
      </w:pPr>
      <w:r w:rsidRPr="00632BE8">
        <w:rPr>
          <w:color w:val="000000"/>
          <w:sz w:val="22"/>
          <w:szCs w:val="22"/>
          <w:lang w:val="lt-LT"/>
        </w:rPr>
        <w:t xml:space="preserve">Technikos direktorius </w:t>
      </w:r>
    </w:p>
    <w:p w:rsidR="000F2FD9" w:rsidRPr="00632BE8" w:rsidRDefault="000F2FD9" w:rsidP="000F2FD9">
      <w:pPr>
        <w:keepNext/>
        <w:ind w:left="4820"/>
        <w:jc w:val="right"/>
        <w:rPr>
          <w:color w:val="000000"/>
          <w:sz w:val="22"/>
          <w:szCs w:val="22"/>
          <w:lang w:val="lt-LT"/>
        </w:rPr>
      </w:pPr>
    </w:p>
    <w:p w:rsidR="000F2FD9" w:rsidRPr="00632BE8" w:rsidRDefault="000F2FD9" w:rsidP="000F2FD9">
      <w:pPr>
        <w:keepNext/>
        <w:ind w:left="4820"/>
        <w:jc w:val="right"/>
        <w:rPr>
          <w:color w:val="000000"/>
          <w:sz w:val="22"/>
          <w:szCs w:val="22"/>
          <w:lang w:val="lt-LT"/>
        </w:rPr>
      </w:pPr>
      <w:r w:rsidRPr="00632BE8">
        <w:rPr>
          <w:color w:val="000000"/>
          <w:sz w:val="22"/>
          <w:szCs w:val="22"/>
          <w:lang w:val="lt-LT"/>
        </w:rPr>
        <w:t>Juozapas Grabys</w:t>
      </w:r>
    </w:p>
    <w:p w:rsidR="000F2FD9" w:rsidRPr="00632BE8" w:rsidRDefault="005260FF" w:rsidP="000F2FD9">
      <w:pPr>
        <w:keepNext/>
        <w:ind w:left="4820"/>
        <w:jc w:val="right"/>
        <w:rPr>
          <w:color w:val="000000"/>
          <w:sz w:val="22"/>
          <w:szCs w:val="22"/>
          <w:lang w:val="lt-LT"/>
        </w:rPr>
      </w:pPr>
      <w:r w:rsidRPr="00632BE8">
        <w:rPr>
          <w:color w:val="000000"/>
          <w:sz w:val="22"/>
          <w:szCs w:val="22"/>
          <w:lang w:val="lt-LT"/>
        </w:rPr>
        <w:t>2016</w:t>
      </w:r>
      <w:r w:rsidR="000F2FD9" w:rsidRPr="00632BE8">
        <w:rPr>
          <w:color w:val="000000"/>
          <w:sz w:val="22"/>
          <w:szCs w:val="22"/>
          <w:lang w:val="lt-LT"/>
        </w:rPr>
        <w:t>-</w:t>
      </w:r>
      <w:r w:rsidR="00AC25C0">
        <w:rPr>
          <w:color w:val="000000"/>
          <w:sz w:val="22"/>
          <w:szCs w:val="22"/>
          <w:lang w:val="lt-LT"/>
        </w:rPr>
        <w:t>02</w:t>
      </w:r>
      <w:r w:rsidR="000F2FD9" w:rsidRPr="00632BE8">
        <w:rPr>
          <w:color w:val="000000"/>
          <w:sz w:val="22"/>
          <w:szCs w:val="22"/>
          <w:lang w:val="lt-LT"/>
        </w:rPr>
        <w:t>-</w:t>
      </w:r>
      <w:r w:rsidR="00AC25C0">
        <w:rPr>
          <w:color w:val="000000"/>
          <w:sz w:val="22"/>
          <w:szCs w:val="22"/>
          <w:lang w:val="lt-LT"/>
        </w:rPr>
        <w:t>15</w:t>
      </w:r>
    </w:p>
    <w:p w:rsidR="000F2FD9" w:rsidRPr="00632BE8" w:rsidRDefault="000F2FD9" w:rsidP="000F2FD9">
      <w:pPr>
        <w:keepNext/>
        <w:ind w:left="4820"/>
        <w:jc w:val="right"/>
        <w:rPr>
          <w:color w:val="000000"/>
          <w:sz w:val="22"/>
          <w:szCs w:val="22"/>
          <w:lang w:val="lt-LT"/>
        </w:rPr>
      </w:pPr>
    </w:p>
    <w:p w:rsidR="000F2FD9" w:rsidRPr="00632BE8" w:rsidRDefault="000F2FD9" w:rsidP="000F2FD9">
      <w:pPr>
        <w:keepNext/>
        <w:ind w:left="4820"/>
        <w:jc w:val="right"/>
        <w:rPr>
          <w:color w:val="000000"/>
          <w:sz w:val="22"/>
          <w:szCs w:val="22"/>
          <w:lang w:val="lt-LT"/>
        </w:rPr>
      </w:pPr>
      <w:r w:rsidRPr="00632BE8">
        <w:rPr>
          <w:color w:val="000000"/>
          <w:sz w:val="22"/>
          <w:szCs w:val="22"/>
          <w:lang w:val="lt-LT"/>
        </w:rPr>
        <w:t>PRITARTA</w:t>
      </w:r>
    </w:p>
    <w:p w:rsidR="000F2FD9" w:rsidRPr="00632BE8" w:rsidRDefault="000F2FD9" w:rsidP="000F2FD9">
      <w:pPr>
        <w:keepNext/>
        <w:ind w:left="4820"/>
        <w:jc w:val="right"/>
        <w:rPr>
          <w:color w:val="000000"/>
          <w:sz w:val="22"/>
          <w:szCs w:val="22"/>
          <w:lang w:val="lt-LT"/>
        </w:rPr>
      </w:pPr>
      <w:r w:rsidRPr="00632BE8">
        <w:rPr>
          <w:color w:val="000000"/>
          <w:sz w:val="22"/>
          <w:szCs w:val="22"/>
          <w:lang w:val="lt-LT"/>
        </w:rPr>
        <w:t>UAB „Vilniaus viešasis transportas“</w:t>
      </w:r>
    </w:p>
    <w:p w:rsidR="000F2FD9" w:rsidRPr="00632BE8" w:rsidRDefault="000F2FD9" w:rsidP="000F2FD9">
      <w:pPr>
        <w:keepNext/>
        <w:ind w:left="4820"/>
        <w:jc w:val="right"/>
        <w:rPr>
          <w:color w:val="000000"/>
          <w:sz w:val="22"/>
          <w:szCs w:val="22"/>
          <w:lang w:val="lt-LT"/>
        </w:rPr>
      </w:pPr>
      <w:r w:rsidRPr="00632BE8">
        <w:rPr>
          <w:color w:val="000000"/>
          <w:sz w:val="22"/>
          <w:szCs w:val="22"/>
          <w:lang w:val="lt-LT"/>
        </w:rPr>
        <w:t>Viešųjų pirkimų komisijos</w:t>
      </w:r>
    </w:p>
    <w:p w:rsidR="000F2FD9" w:rsidRPr="00632BE8" w:rsidRDefault="000F2FD9" w:rsidP="000F2FD9">
      <w:pPr>
        <w:keepNext/>
        <w:ind w:left="4820"/>
        <w:jc w:val="right"/>
        <w:rPr>
          <w:b/>
          <w:color w:val="000000"/>
          <w:sz w:val="22"/>
          <w:szCs w:val="22"/>
          <w:lang w:val="lt-LT"/>
        </w:rPr>
      </w:pPr>
      <w:r w:rsidRPr="00632BE8">
        <w:rPr>
          <w:color w:val="000000"/>
          <w:sz w:val="22"/>
          <w:szCs w:val="22"/>
          <w:lang w:val="lt-LT"/>
        </w:rPr>
        <w:t>201</w:t>
      </w:r>
      <w:r w:rsidR="005260FF" w:rsidRPr="00632BE8">
        <w:rPr>
          <w:color w:val="000000"/>
          <w:sz w:val="22"/>
          <w:szCs w:val="22"/>
          <w:lang w:val="lt-LT"/>
        </w:rPr>
        <w:t>6</w:t>
      </w:r>
      <w:r w:rsidRPr="00632BE8">
        <w:rPr>
          <w:color w:val="000000"/>
          <w:sz w:val="22"/>
          <w:szCs w:val="22"/>
          <w:lang w:val="lt-LT"/>
        </w:rPr>
        <w:t>-</w:t>
      </w:r>
      <w:r w:rsidR="00AC25C0">
        <w:rPr>
          <w:color w:val="000000"/>
          <w:sz w:val="22"/>
          <w:szCs w:val="22"/>
          <w:lang w:val="lt-LT"/>
        </w:rPr>
        <w:t>02</w:t>
      </w:r>
      <w:r w:rsidRPr="00632BE8">
        <w:rPr>
          <w:color w:val="000000"/>
          <w:sz w:val="22"/>
          <w:szCs w:val="22"/>
          <w:lang w:val="lt-LT"/>
        </w:rPr>
        <w:t>-</w:t>
      </w:r>
      <w:r w:rsidR="00AC25C0">
        <w:rPr>
          <w:color w:val="000000"/>
          <w:sz w:val="22"/>
          <w:szCs w:val="22"/>
          <w:lang w:val="lt-LT"/>
        </w:rPr>
        <w:t>15</w:t>
      </w:r>
      <w:r w:rsidRPr="00632BE8">
        <w:rPr>
          <w:color w:val="000000"/>
          <w:sz w:val="22"/>
          <w:szCs w:val="22"/>
          <w:lang w:val="lt-LT"/>
        </w:rPr>
        <w:t xml:space="preserve"> posėdžio protokolu Nr. </w:t>
      </w:r>
      <w:r w:rsidR="00AC25C0" w:rsidRPr="005E074A">
        <w:rPr>
          <w:color w:val="000000"/>
          <w:sz w:val="22"/>
          <w:szCs w:val="22"/>
          <w:lang w:val="lt-LT"/>
        </w:rPr>
        <w:t>49C(1</w:t>
      </w:r>
      <w:r w:rsidR="00AC25C0">
        <w:rPr>
          <w:color w:val="000000"/>
          <w:sz w:val="22"/>
          <w:szCs w:val="22"/>
          <w:lang w:val="lt-LT"/>
        </w:rPr>
        <w:t>46</w:t>
      </w:r>
      <w:r w:rsidR="00AC25C0" w:rsidRPr="005E074A">
        <w:rPr>
          <w:color w:val="000000"/>
          <w:sz w:val="22"/>
          <w:szCs w:val="22"/>
          <w:lang w:val="lt-LT"/>
        </w:rPr>
        <w:t xml:space="preserve"> -2)-</w:t>
      </w:r>
      <w:r w:rsidR="00AC25C0">
        <w:rPr>
          <w:color w:val="000000"/>
          <w:sz w:val="22"/>
          <w:szCs w:val="22"/>
          <w:lang w:val="lt-LT"/>
        </w:rPr>
        <w:t>85</w:t>
      </w:r>
    </w:p>
    <w:p w:rsidR="000F2FD9" w:rsidRPr="00632BE8" w:rsidRDefault="000F2FD9" w:rsidP="000F2FD9">
      <w:pPr>
        <w:keepNext/>
        <w:jc w:val="center"/>
        <w:rPr>
          <w:b/>
          <w:color w:val="000000"/>
          <w:sz w:val="22"/>
          <w:szCs w:val="22"/>
          <w:lang w:val="lt-LT"/>
        </w:rPr>
      </w:pPr>
    </w:p>
    <w:p w:rsidR="000F2FD9" w:rsidRPr="00632BE8" w:rsidRDefault="000F2FD9" w:rsidP="000F2FD9">
      <w:pPr>
        <w:keepNext/>
        <w:jc w:val="center"/>
        <w:rPr>
          <w:b/>
          <w:color w:val="000000"/>
          <w:sz w:val="22"/>
          <w:szCs w:val="22"/>
          <w:lang w:val="lt-LT"/>
        </w:rPr>
      </w:pPr>
    </w:p>
    <w:p w:rsidR="00181744" w:rsidRDefault="00181744" w:rsidP="000F2FD9">
      <w:pPr>
        <w:keepNext/>
        <w:jc w:val="center"/>
        <w:rPr>
          <w:b/>
          <w:color w:val="000000"/>
          <w:sz w:val="22"/>
          <w:szCs w:val="22"/>
          <w:lang w:val="lt-LT"/>
        </w:rPr>
      </w:pPr>
      <w:r>
        <w:rPr>
          <w:b/>
          <w:color w:val="000000"/>
          <w:sz w:val="22"/>
          <w:szCs w:val="22"/>
          <w:lang w:val="lt-LT"/>
        </w:rPr>
        <w:t>DAŽŲ IR KITŲ MEDŽIAGŲ TRANSPORT</w:t>
      </w:r>
      <w:r w:rsidR="00EA7B27">
        <w:rPr>
          <w:b/>
          <w:color w:val="000000"/>
          <w:sz w:val="22"/>
          <w:szCs w:val="22"/>
          <w:lang w:val="lt-LT"/>
        </w:rPr>
        <w:t>O PRIEMONĖMS</w:t>
      </w:r>
      <w:r>
        <w:rPr>
          <w:b/>
          <w:color w:val="000000"/>
          <w:sz w:val="22"/>
          <w:szCs w:val="22"/>
          <w:lang w:val="lt-LT"/>
        </w:rPr>
        <w:t xml:space="preserve"> DAŽYTI</w:t>
      </w:r>
    </w:p>
    <w:p w:rsidR="000F2FD9" w:rsidRPr="00632BE8" w:rsidRDefault="00181744" w:rsidP="000F2FD9">
      <w:pPr>
        <w:keepNext/>
        <w:jc w:val="center"/>
        <w:rPr>
          <w:b/>
          <w:bCs/>
          <w:color w:val="000000"/>
          <w:sz w:val="22"/>
          <w:szCs w:val="22"/>
          <w:lang w:val="lt-LT"/>
        </w:rPr>
      </w:pPr>
      <w:r>
        <w:rPr>
          <w:b/>
          <w:color w:val="000000"/>
          <w:sz w:val="22"/>
          <w:szCs w:val="22"/>
          <w:lang w:val="lt-LT"/>
        </w:rPr>
        <w:t xml:space="preserve"> MAŽOS VERTĖS PIRKIMO SKELBIAMOS APKLAUSOS</w:t>
      </w:r>
      <w:r w:rsidR="000F2FD9" w:rsidRPr="00632BE8">
        <w:rPr>
          <w:b/>
          <w:color w:val="000000"/>
          <w:sz w:val="22"/>
          <w:szCs w:val="22"/>
          <w:lang w:val="lt-LT"/>
        </w:rPr>
        <w:t xml:space="preserve"> BŪDU </w:t>
      </w:r>
    </w:p>
    <w:p w:rsidR="000F2FD9" w:rsidRPr="00632BE8" w:rsidRDefault="000F2FD9" w:rsidP="000F2FD9">
      <w:pPr>
        <w:keepNext/>
        <w:jc w:val="center"/>
        <w:rPr>
          <w:b/>
          <w:color w:val="000000"/>
          <w:sz w:val="22"/>
          <w:szCs w:val="22"/>
          <w:lang w:val="lt-LT"/>
        </w:rPr>
      </w:pPr>
      <w:r w:rsidRPr="00632BE8">
        <w:rPr>
          <w:b/>
          <w:color w:val="000000"/>
          <w:sz w:val="22"/>
          <w:szCs w:val="22"/>
          <w:lang w:val="lt-LT"/>
        </w:rPr>
        <w:t>SĄLYGOS</w:t>
      </w:r>
    </w:p>
    <w:p w:rsidR="000F2FD9" w:rsidRPr="00632BE8" w:rsidRDefault="000F2FD9" w:rsidP="000F2FD9">
      <w:pPr>
        <w:pStyle w:val="BodyText"/>
        <w:keepNext/>
        <w:jc w:val="center"/>
        <w:rPr>
          <w:b/>
          <w:bCs/>
          <w:color w:val="000000"/>
          <w:sz w:val="22"/>
          <w:szCs w:val="22"/>
        </w:rPr>
      </w:pPr>
    </w:p>
    <w:p w:rsidR="000F2FD9" w:rsidRPr="00632BE8" w:rsidRDefault="000F2FD9" w:rsidP="000F2FD9">
      <w:pPr>
        <w:pStyle w:val="BodyText"/>
        <w:keepNext/>
        <w:jc w:val="center"/>
        <w:rPr>
          <w:b/>
          <w:bCs/>
          <w:color w:val="000000"/>
          <w:sz w:val="22"/>
          <w:szCs w:val="22"/>
        </w:rPr>
      </w:pPr>
    </w:p>
    <w:p w:rsidR="000F2FD9" w:rsidRPr="00632BE8" w:rsidRDefault="000F2FD9" w:rsidP="000F2FD9">
      <w:pPr>
        <w:keepNext/>
        <w:jc w:val="center"/>
        <w:rPr>
          <w:b/>
          <w:bCs/>
          <w:color w:val="000000"/>
          <w:sz w:val="22"/>
          <w:szCs w:val="22"/>
          <w:lang w:val="lt-LT"/>
        </w:rPr>
      </w:pPr>
    </w:p>
    <w:p w:rsidR="000F2FD9" w:rsidRPr="00632BE8" w:rsidRDefault="000F2FD9" w:rsidP="000F2FD9">
      <w:pPr>
        <w:keepNext/>
        <w:jc w:val="center"/>
        <w:rPr>
          <w:b/>
          <w:bCs/>
          <w:color w:val="000000"/>
          <w:sz w:val="22"/>
          <w:szCs w:val="22"/>
          <w:lang w:val="lt-LT"/>
        </w:rPr>
      </w:pPr>
    </w:p>
    <w:p w:rsidR="000F2FD9" w:rsidRPr="00632BE8" w:rsidRDefault="000F2FD9" w:rsidP="000F2FD9">
      <w:pPr>
        <w:keepNext/>
        <w:jc w:val="center"/>
        <w:rPr>
          <w:b/>
          <w:bCs/>
          <w:color w:val="000000"/>
          <w:sz w:val="22"/>
          <w:szCs w:val="22"/>
          <w:lang w:val="lt-LT"/>
        </w:rPr>
      </w:pPr>
    </w:p>
    <w:p w:rsidR="000F2FD9" w:rsidRPr="00632BE8" w:rsidRDefault="000F2FD9" w:rsidP="000F2FD9">
      <w:pPr>
        <w:keepNext/>
        <w:jc w:val="center"/>
        <w:rPr>
          <w:b/>
          <w:bCs/>
          <w:color w:val="000000"/>
          <w:sz w:val="22"/>
          <w:szCs w:val="22"/>
          <w:lang w:val="lt-LT"/>
        </w:rPr>
      </w:pPr>
      <w:r w:rsidRPr="00B55225">
        <w:rPr>
          <w:b/>
          <w:bCs/>
          <w:color w:val="000000"/>
          <w:sz w:val="22"/>
          <w:szCs w:val="22"/>
          <w:lang w:val="lt-LT"/>
        </w:rPr>
        <w:t>TURINYS</w:t>
      </w:r>
    </w:p>
    <w:p w:rsidR="000F2FD9" w:rsidRPr="00632BE8" w:rsidRDefault="000F2FD9" w:rsidP="000F2FD9">
      <w:pPr>
        <w:keepNext/>
        <w:jc w:val="center"/>
        <w:rPr>
          <w:b/>
          <w:bCs/>
          <w:color w:val="000000"/>
          <w:sz w:val="24"/>
          <w:szCs w:val="24"/>
          <w:lang w:val="lt-LT"/>
        </w:rPr>
      </w:pPr>
    </w:p>
    <w:tbl>
      <w:tblPr>
        <w:tblW w:w="10065" w:type="dxa"/>
        <w:tblInd w:w="-34" w:type="dxa"/>
        <w:tblLayout w:type="fixed"/>
        <w:tblLook w:val="01E0" w:firstRow="1" w:lastRow="1" w:firstColumn="1" w:lastColumn="1" w:noHBand="0" w:noVBand="0"/>
      </w:tblPr>
      <w:tblGrid>
        <w:gridCol w:w="8789"/>
        <w:gridCol w:w="1276"/>
      </w:tblGrid>
      <w:tr w:rsidR="000F2FD9" w:rsidRPr="00632BE8" w:rsidTr="00594595">
        <w:tc>
          <w:tcPr>
            <w:tcW w:w="8789" w:type="dxa"/>
          </w:tcPr>
          <w:p w:rsidR="000F2FD9" w:rsidRPr="00632BE8" w:rsidRDefault="000F2FD9" w:rsidP="00594595">
            <w:pPr>
              <w:pStyle w:val="BodyText"/>
              <w:keepNext/>
              <w:ind w:left="567" w:hanging="567"/>
              <w:jc w:val="left"/>
              <w:rPr>
                <w:color w:val="000000"/>
                <w:sz w:val="22"/>
                <w:szCs w:val="22"/>
              </w:rPr>
            </w:pPr>
            <w:r w:rsidRPr="00632BE8">
              <w:rPr>
                <w:color w:val="000000"/>
                <w:sz w:val="22"/>
                <w:szCs w:val="22"/>
              </w:rPr>
              <w:t>1. BENDROSIOS NUOSTATOS</w:t>
            </w:r>
          </w:p>
        </w:tc>
        <w:tc>
          <w:tcPr>
            <w:tcW w:w="1276" w:type="dxa"/>
          </w:tcPr>
          <w:p w:rsidR="000F2FD9" w:rsidRPr="00632BE8" w:rsidRDefault="000F2FD9" w:rsidP="00594595">
            <w:pPr>
              <w:pStyle w:val="BodyText"/>
              <w:keepNext/>
              <w:jc w:val="right"/>
              <w:rPr>
                <w:color w:val="000000"/>
                <w:sz w:val="22"/>
                <w:szCs w:val="22"/>
              </w:rPr>
            </w:pPr>
            <w:r w:rsidRPr="00632BE8">
              <w:rPr>
                <w:color w:val="000000"/>
                <w:sz w:val="22"/>
                <w:szCs w:val="22"/>
              </w:rPr>
              <w:t>2 psl.</w:t>
            </w:r>
          </w:p>
        </w:tc>
      </w:tr>
      <w:tr w:rsidR="000F2FD9" w:rsidRPr="00632BE8" w:rsidTr="00594595">
        <w:tc>
          <w:tcPr>
            <w:tcW w:w="8789" w:type="dxa"/>
          </w:tcPr>
          <w:p w:rsidR="000F2FD9" w:rsidRPr="00632BE8" w:rsidRDefault="000F2FD9" w:rsidP="00594595">
            <w:pPr>
              <w:pStyle w:val="BodyText"/>
              <w:keepNext/>
              <w:ind w:left="567" w:hanging="567"/>
              <w:jc w:val="left"/>
              <w:rPr>
                <w:color w:val="000000"/>
                <w:sz w:val="22"/>
                <w:szCs w:val="22"/>
              </w:rPr>
            </w:pPr>
            <w:r w:rsidRPr="00632BE8">
              <w:rPr>
                <w:color w:val="000000"/>
                <w:sz w:val="22"/>
                <w:szCs w:val="22"/>
              </w:rPr>
              <w:t>2. PIRKIMO OBJEKTAS IR REIKALAVIMAI PASIŪLYMO TURINIUI</w:t>
            </w:r>
          </w:p>
        </w:tc>
        <w:tc>
          <w:tcPr>
            <w:tcW w:w="1276" w:type="dxa"/>
          </w:tcPr>
          <w:p w:rsidR="000F2FD9" w:rsidRPr="00632BE8" w:rsidRDefault="000F2FD9" w:rsidP="00594595">
            <w:pPr>
              <w:pStyle w:val="BodyText"/>
              <w:keepNext/>
              <w:jc w:val="right"/>
              <w:rPr>
                <w:color w:val="000000"/>
                <w:sz w:val="22"/>
                <w:szCs w:val="22"/>
              </w:rPr>
            </w:pPr>
            <w:r w:rsidRPr="00632BE8">
              <w:rPr>
                <w:color w:val="000000"/>
                <w:sz w:val="22"/>
                <w:szCs w:val="22"/>
              </w:rPr>
              <w:t>2 psl.</w:t>
            </w:r>
          </w:p>
        </w:tc>
      </w:tr>
      <w:tr w:rsidR="000F2FD9" w:rsidRPr="00632BE8" w:rsidTr="00594595">
        <w:tc>
          <w:tcPr>
            <w:tcW w:w="8789" w:type="dxa"/>
          </w:tcPr>
          <w:p w:rsidR="000F2FD9" w:rsidRPr="00632BE8" w:rsidRDefault="000F2FD9" w:rsidP="00594595">
            <w:pPr>
              <w:pStyle w:val="BodyText"/>
              <w:keepNext/>
              <w:ind w:left="567" w:hanging="567"/>
              <w:jc w:val="left"/>
              <w:rPr>
                <w:color w:val="000000"/>
                <w:sz w:val="22"/>
                <w:szCs w:val="22"/>
              </w:rPr>
            </w:pPr>
            <w:r w:rsidRPr="00632BE8">
              <w:rPr>
                <w:color w:val="000000"/>
                <w:sz w:val="22"/>
                <w:szCs w:val="22"/>
              </w:rPr>
              <w:t xml:space="preserve">3. TIEKĖJŲ KVALIFIKACIJOS REIKALAVIMAI </w:t>
            </w:r>
          </w:p>
        </w:tc>
        <w:tc>
          <w:tcPr>
            <w:tcW w:w="1276" w:type="dxa"/>
          </w:tcPr>
          <w:p w:rsidR="000F2FD9" w:rsidRPr="00632BE8" w:rsidRDefault="000F2FD9" w:rsidP="00594595">
            <w:pPr>
              <w:pStyle w:val="BodyText"/>
              <w:keepNext/>
              <w:jc w:val="right"/>
              <w:rPr>
                <w:color w:val="000000"/>
                <w:sz w:val="22"/>
                <w:szCs w:val="22"/>
              </w:rPr>
            </w:pPr>
            <w:r w:rsidRPr="00632BE8">
              <w:rPr>
                <w:color w:val="000000"/>
                <w:sz w:val="22"/>
                <w:szCs w:val="22"/>
              </w:rPr>
              <w:t>3 psl.</w:t>
            </w:r>
          </w:p>
        </w:tc>
      </w:tr>
      <w:tr w:rsidR="000F2FD9" w:rsidRPr="00632BE8" w:rsidTr="00594595">
        <w:tc>
          <w:tcPr>
            <w:tcW w:w="8789" w:type="dxa"/>
          </w:tcPr>
          <w:p w:rsidR="000F2FD9" w:rsidRPr="00632BE8" w:rsidRDefault="000F2FD9" w:rsidP="00594595">
            <w:pPr>
              <w:pStyle w:val="BodyText"/>
              <w:keepNext/>
              <w:ind w:left="567" w:hanging="567"/>
              <w:jc w:val="left"/>
              <w:rPr>
                <w:color w:val="000000"/>
                <w:sz w:val="22"/>
                <w:szCs w:val="22"/>
              </w:rPr>
            </w:pPr>
            <w:r w:rsidRPr="00632BE8">
              <w:rPr>
                <w:color w:val="000000"/>
                <w:sz w:val="22"/>
                <w:szCs w:val="22"/>
              </w:rPr>
              <w:t>4. ŪKIO SUBJEKTŲ GRUPĖS DALYVAVIMAS PIRKIMO PROCEDŪROSE</w:t>
            </w:r>
          </w:p>
        </w:tc>
        <w:tc>
          <w:tcPr>
            <w:tcW w:w="1276" w:type="dxa"/>
          </w:tcPr>
          <w:p w:rsidR="000F2FD9" w:rsidRPr="00632BE8" w:rsidRDefault="00B55225" w:rsidP="00594595">
            <w:pPr>
              <w:pStyle w:val="BodyText"/>
              <w:keepNext/>
              <w:jc w:val="right"/>
              <w:rPr>
                <w:color w:val="000000"/>
                <w:sz w:val="22"/>
                <w:szCs w:val="22"/>
              </w:rPr>
            </w:pPr>
            <w:r>
              <w:rPr>
                <w:color w:val="000000"/>
                <w:sz w:val="22"/>
                <w:szCs w:val="22"/>
              </w:rPr>
              <w:t>7</w:t>
            </w:r>
            <w:r w:rsidR="000F2FD9" w:rsidRPr="00632BE8">
              <w:rPr>
                <w:color w:val="000000"/>
                <w:sz w:val="22"/>
                <w:szCs w:val="22"/>
              </w:rPr>
              <w:t xml:space="preserve"> psl.</w:t>
            </w:r>
          </w:p>
        </w:tc>
      </w:tr>
      <w:tr w:rsidR="000F2FD9" w:rsidRPr="00632BE8" w:rsidTr="00594595">
        <w:tc>
          <w:tcPr>
            <w:tcW w:w="8789" w:type="dxa"/>
          </w:tcPr>
          <w:p w:rsidR="000F2FD9" w:rsidRPr="00632BE8" w:rsidRDefault="000F2FD9" w:rsidP="00594595">
            <w:pPr>
              <w:pStyle w:val="BodyText"/>
              <w:keepNext/>
              <w:ind w:left="567" w:hanging="567"/>
              <w:jc w:val="left"/>
              <w:rPr>
                <w:color w:val="000000"/>
                <w:sz w:val="22"/>
                <w:szCs w:val="22"/>
              </w:rPr>
            </w:pPr>
            <w:r w:rsidRPr="00632BE8">
              <w:rPr>
                <w:color w:val="000000"/>
                <w:sz w:val="22"/>
                <w:szCs w:val="22"/>
              </w:rPr>
              <w:t>5. PASIŪLYMŲ RENGIMAS, PATEIKIMAS, KEITIMAS</w:t>
            </w:r>
          </w:p>
        </w:tc>
        <w:tc>
          <w:tcPr>
            <w:tcW w:w="1276" w:type="dxa"/>
          </w:tcPr>
          <w:p w:rsidR="000F2FD9" w:rsidRPr="00632BE8" w:rsidRDefault="00B55225" w:rsidP="00594595">
            <w:pPr>
              <w:pStyle w:val="BodyText"/>
              <w:keepNext/>
              <w:jc w:val="right"/>
              <w:rPr>
                <w:color w:val="000000"/>
                <w:sz w:val="22"/>
                <w:szCs w:val="22"/>
              </w:rPr>
            </w:pPr>
            <w:r>
              <w:rPr>
                <w:color w:val="000000"/>
                <w:sz w:val="22"/>
                <w:szCs w:val="22"/>
              </w:rPr>
              <w:t>7</w:t>
            </w:r>
            <w:r w:rsidR="000F2FD9" w:rsidRPr="00632BE8">
              <w:rPr>
                <w:color w:val="000000"/>
                <w:sz w:val="22"/>
                <w:szCs w:val="22"/>
              </w:rPr>
              <w:t xml:space="preserve"> psl.</w:t>
            </w:r>
          </w:p>
        </w:tc>
      </w:tr>
      <w:tr w:rsidR="000F2FD9" w:rsidRPr="00632BE8" w:rsidTr="00594595">
        <w:trPr>
          <w:trHeight w:val="111"/>
        </w:trPr>
        <w:tc>
          <w:tcPr>
            <w:tcW w:w="8789" w:type="dxa"/>
          </w:tcPr>
          <w:p w:rsidR="000F2FD9" w:rsidRPr="00632BE8" w:rsidRDefault="000F2FD9" w:rsidP="00594595">
            <w:pPr>
              <w:pStyle w:val="BodyText"/>
              <w:keepNext/>
              <w:tabs>
                <w:tab w:val="left" w:pos="284"/>
              </w:tabs>
              <w:ind w:left="318" w:hanging="318"/>
              <w:jc w:val="left"/>
              <w:rPr>
                <w:color w:val="000000"/>
                <w:sz w:val="22"/>
                <w:szCs w:val="22"/>
              </w:rPr>
            </w:pPr>
            <w:r w:rsidRPr="00632BE8">
              <w:rPr>
                <w:color w:val="000000"/>
                <w:sz w:val="22"/>
                <w:szCs w:val="22"/>
              </w:rPr>
              <w:t>6. PASIŪLYMŲ GALIOJIMO UŽTIKRINIMO IR PIRKIMO SUTARTIES ĮVYKDYMO UŽTIKRINIMO REIKALAVIMAI</w:t>
            </w:r>
          </w:p>
        </w:tc>
        <w:tc>
          <w:tcPr>
            <w:tcW w:w="1276" w:type="dxa"/>
          </w:tcPr>
          <w:p w:rsidR="000F2FD9" w:rsidRPr="00632BE8" w:rsidRDefault="00B55225" w:rsidP="00594595">
            <w:pPr>
              <w:pStyle w:val="BodyText"/>
              <w:keepNext/>
              <w:jc w:val="right"/>
              <w:rPr>
                <w:color w:val="000000"/>
                <w:sz w:val="22"/>
                <w:szCs w:val="22"/>
              </w:rPr>
            </w:pPr>
            <w:r>
              <w:rPr>
                <w:color w:val="000000"/>
                <w:sz w:val="22"/>
                <w:szCs w:val="22"/>
              </w:rPr>
              <w:t>9</w:t>
            </w:r>
            <w:r w:rsidR="000F2FD9" w:rsidRPr="00632BE8">
              <w:rPr>
                <w:color w:val="000000"/>
                <w:sz w:val="22"/>
                <w:szCs w:val="22"/>
              </w:rPr>
              <w:t xml:space="preserve"> psl.</w:t>
            </w:r>
          </w:p>
        </w:tc>
      </w:tr>
      <w:tr w:rsidR="000F2FD9" w:rsidRPr="00632BE8" w:rsidTr="00594595">
        <w:trPr>
          <w:trHeight w:val="169"/>
        </w:trPr>
        <w:tc>
          <w:tcPr>
            <w:tcW w:w="8789" w:type="dxa"/>
          </w:tcPr>
          <w:p w:rsidR="000F2FD9" w:rsidRPr="00632BE8" w:rsidRDefault="000F2FD9" w:rsidP="00594595">
            <w:pPr>
              <w:pStyle w:val="BodyText"/>
              <w:keepNext/>
              <w:ind w:left="567" w:hanging="567"/>
              <w:jc w:val="left"/>
              <w:rPr>
                <w:color w:val="000000"/>
                <w:sz w:val="22"/>
                <w:szCs w:val="22"/>
              </w:rPr>
            </w:pPr>
            <w:r w:rsidRPr="00632BE8">
              <w:rPr>
                <w:color w:val="000000"/>
                <w:sz w:val="22"/>
                <w:szCs w:val="22"/>
              </w:rPr>
              <w:t>7. PIRKIMO DOKUMENTŲ PAAIŠKINIMAI, PATIKSLINIMAI, PAKEITIMAI</w:t>
            </w:r>
          </w:p>
        </w:tc>
        <w:tc>
          <w:tcPr>
            <w:tcW w:w="1276" w:type="dxa"/>
          </w:tcPr>
          <w:p w:rsidR="000F2FD9" w:rsidRPr="00632BE8" w:rsidRDefault="00B55225" w:rsidP="00594595">
            <w:pPr>
              <w:pStyle w:val="BodyText"/>
              <w:keepNext/>
              <w:jc w:val="right"/>
              <w:rPr>
                <w:color w:val="000000"/>
                <w:sz w:val="22"/>
                <w:szCs w:val="22"/>
              </w:rPr>
            </w:pPr>
            <w:r>
              <w:rPr>
                <w:color w:val="000000"/>
                <w:sz w:val="22"/>
                <w:szCs w:val="22"/>
              </w:rPr>
              <w:t>9</w:t>
            </w:r>
            <w:r w:rsidR="000F2FD9" w:rsidRPr="00632BE8">
              <w:rPr>
                <w:color w:val="000000"/>
                <w:sz w:val="22"/>
                <w:szCs w:val="22"/>
              </w:rPr>
              <w:t xml:space="preserve"> psl. </w:t>
            </w:r>
          </w:p>
        </w:tc>
      </w:tr>
      <w:tr w:rsidR="000F2FD9" w:rsidRPr="00632BE8" w:rsidTr="00594595">
        <w:tc>
          <w:tcPr>
            <w:tcW w:w="8789" w:type="dxa"/>
          </w:tcPr>
          <w:p w:rsidR="000F2FD9" w:rsidRPr="00632BE8" w:rsidRDefault="000F2FD9" w:rsidP="00594595">
            <w:pPr>
              <w:pStyle w:val="BodyText"/>
              <w:keepNext/>
              <w:ind w:left="567" w:hanging="567"/>
              <w:jc w:val="left"/>
              <w:rPr>
                <w:color w:val="000000"/>
                <w:sz w:val="22"/>
                <w:szCs w:val="22"/>
              </w:rPr>
            </w:pPr>
            <w:r w:rsidRPr="00632BE8">
              <w:rPr>
                <w:color w:val="000000"/>
                <w:sz w:val="22"/>
                <w:szCs w:val="22"/>
              </w:rPr>
              <w:t>8. VOKŲ SU PASIŪLYMAIS ATPLĖŠIMO PROCEDŪRA</w:t>
            </w:r>
          </w:p>
        </w:tc>
        <w:tc>
          <w:tcPr>
            <w:tcW w:w="1276" w:type="dxa"/>
          </w:tcPr>
          <w:p w:rsidR="000F2FD9" w:rsidRPr="00632BE8" w:rsidRDefault="00B55225" w:rsidP="00594595">
            <w:pPr>
              <w:pStyle w:val="BodyText"/>
              <w:keepNext/>
              <w:jc w:val="right"/>
              <w:rPr>
                <w:color w:val="000000"/>
                <w:sz w:val="22"/>
                <w:szCs w:val="22"/>
              </w:rPr>
            </w:pPr>
            <w:r>
              <w:rPr>
                <w:color w:val="000000"/>
                <w:sz w:val="22"/>
                <w:szCs w:val="22"/>
              </w:rPr>
              <w:t>10</w:t>
            </w:r>
            <w:r w:rsidR="000F2FD9" w:rsidRPr="00632BE8">
              <w:rPr>
                <w:color w:val="000000"/>
                <w:sz w:val="22"/>
                <w:szCs w:val="22"/>
              </w:rPr>
              <w:t xml:space="preserve"> psl. </w:t>
            </w:r>
          </w:p>
        </w:tc>
      </w:tr>
      <w:tr w:rsidR="000F2FD9" w:rsidRPr="00632BE8" w:rsidTr="00594595">
        <w:trPr>
          <w:trHeight w:val="199"/>
        </w:trPr>
        <w:tc>
          <w:tcPr>
            <w:tcW w:w="8789" w:type="dxa"/>
            <w:vMerge w:val="restart"/>
          </w:tcPr>
          <w:p w:rsidR="000F2FD9" w:rsidRPr="00632BE8" w:rsidRDefault="000F2FD9" w:rsidP="00594595">
            <w:pPr>
              <w:pStyle w:val="BodyText"/>
              <w:keepNext/>
              <w:ind w:left="318" w:hanging="318"/>
              <w:jc w:val="left"/>
              <w:rPr>
                <w:color w:val="000000"/>
                <w:sz w:val="22"/>
                <w:szCs w:val="22"/>
              </w:rPr>
            </w:pPr>
            <w:r w:rsidRPr="00632BE8">
              <w:rPr>
                <w:color w:val="000000"/>
                <w:sz w:val="22"/>
                <w:szCs w:val="22"/>
              </w:rPr>
              <w:t>9. TIEKĖJŲ KVALIFIKACIJOS TIKRINIMAS, PASIŪLYMŲ NAGRINĖJIMAS, VERTINIMAS IR PALYGINIMAS, PASIŪLYMŲ ATMETIMO PRIEŽASTYS</w:t>
            </w:r>
          </w:p>
        </w:tc>
        <w:tc>
          <w:tcPr>
            <w:tcW w:w="1276" w:type="dxa"/>
          </w:tcPr>
          <w:p w:rsidR="000F2FD9" w:rsidRPr="00632BE8" w:rsidRDefault="000F2FD9" w:rsidP="00B55225">
            <w:pPr>
              <w:pStyle w:val="BodyText"/>
              <w:keepNext/>
              <w:jc w:val="center"/>
              <w:rPr>
                <w:color w:val="000000"/>
                <w:sz w:val="22"/>
                <w:szCs w:val="22"/>
              </w:rPr>
            </w:pPr>
          </w:p>
        </w:tc>
      </w:tr>
      <w:tr w:rsidR="000F2FD9" w:rsidRPr="00632BE8" w:rsidTr="00594595">
        <w:trPr>
          <w:trHeight w:val="199"/>
        </w:trPr>
        <w:tc>
          <w:tcPr>
            <w:tcW w:w="8789" w:type="dxa"/>
            <w:vMerge/>
          </w:tcPr>
          <w:p w:rsidR="000F2FD9" w:rsidRPr="00632BE8" w:rsidRDefault="000F2FD9" w:rsidP="00594595">
            <w:pPr>
              <w:pStyle w:val="BodyText"/>
              <w:keepNext/>
              <w:ind w:left="567" w:hanging="567"/>
              <w:jc w:val="left"/>
              <w:rPr>
                <w:color w:val="000000"/>
                <w:sz w:val="22"/>
                <w:szCs w:val="22"/>
              </w:rPr>
            </w:pPr>
          </w:p>
        </w:tc>
        <w:tc>
          <w:tcPr>
            <w:tcW w:w="1276" w:type="dxa"/>
          </w:tcPr>
          <w:p w:rsidR="000F2FD9" w:rsidRPr="00632BE8" w:rsidRDefault="00B55225" w:rsidP="00594595">
            <w:pPr>
              <w:pStyle w:val="BodyText"/>
              <w:keepNext/>
              <w:jc w:val="right"/>
              <w:rPr>
                <w:color w:val="000000"/>
                <w:sz w:val="22"/>
                <w:szCs w:val="22"/>
              </w:rPr>
            </w:pPr>
            <w:r>
              <w:rPr>
                <w:color w:val="000000"/>
                <w:sz w:val="22"/>
                <w:szCs w:val="22"/>
              </w:rPr>
              <w:t>11</w:t>
            </w:r>
            <w:r w:rsidR="000F2FD9" w:rsidRPr="00632BE8">
              <w:rPr>
                <w:color w:val="000000"/>
                <w:sz w:val="22"/>
                <w:szCs w:val="22"/>
              </w:rPr>
              <w:t xml:space="preserve"> psl.</w:t>
            </w:r>
          </w:p>
        </w:tc>
      </w:tr>
      <w:tr w:rsidR="000F2FD9" w:rsidRPr="00632BE8" w:rsidTr="00594595">
        <w:tc>
          <w:tcPr>
            <w:tcW w:w="8789" w:type="dxa"/>
          </w:tcPr>
          <w:p w:rsidR="000F2FD9" w:rsidRPr="00632BE8" w:rsidRDefault="000F2FD9" w:rsidP="00594595">
            <w:pPr>
              <w:pStyle w:val="BodyText"/>
              <w:keepNext/>
              <w:ind w:left="567" w:hanging="567"/>
              <w:jc w:val="left"/>
              <w:rPr>
                <w:color w:val="000000"/>
                <w:sz w:val="22"/>
                <w:szCs w:val="22"/>
              </w:rPr>
            </w:pPr>
            <w:r w:rsidRPr="00632BE8">
              <w:rPr>
                <w:color w:val="000000"/>
                <w:sz w:val="22"/>
                <w:szCs w:val="22"/>
              </w:rPr>
              <w:t>10. PASIŪLYMŲ EILĖS IR LAIMĖTOJO NUSTATYMAS</w:t>
            </w:r>
          </w:p>
        </w:tc>
        <w:tc>
          <w:tcPr>
            <w:tcW w:w="1276" w:type="dxa"/>
          </w:tcPr>
          <w:p w:rsidR="000F2FD9" w:rsidRPr="00632BE8" w:rsidRDefault="000F2FD9" w:rsidP="00594595">
            <w:pPr>
              <w:pStyle w:val="BodyText"/>
              <w:keepNext/>
              <w:jc w:val="right"/>
              <w:rPr>
                <w:color w:val="000000"/>
                <w:sz w:val="22"/>
                <w:szCs w:val="22"/>
              </w:rPr>
            </w:pPr>
            <w:r w:rsidRPr="00632BE8">
              <w:rPr>
                <w:color w:val="000000"/>
                <w:sz w:val="22"/>
                <w:szCs w:val="22"/>
              </w:rPr>
              <w:t>1</w:t>
            </w:r>
            <w:r w:rsidR="00B55225">
              <w:rPr>
                <w:color w:val="000000"/>
                <w:sz w:val="22"/>
                <w:szCs w:val="22"/>
              </w:rPr>
              <w:t>3</w:t>
            </w:r>
            <w:r w:rsidRPr="00632BE8">
              <w:rPr>
                <w:color w:val="000000"/>
                <w:sz w:val="22"/>
                <w:szCs w:val="22"/>
              </w:rPr>
              <w:t xml:space="preserve"> psl.</w:t>
            </w:r>
          </w:p>
        </w:tc>
      </w:tr>
      <w:tr w:rsidR="000F2FD9" w:rsidRPr="00632BE8" w:rsidTr="00594595">
        <w:trPr>
          <w:trHeight w:val="253"/>
        </w:trPr>
        <w:tc>
          <w:tcPr>
            <w:tcW w:w="8789" w:type="dxa"/>
          </w:tcPr>
          <w:p w:rsidR="000F2FD9" w:rsidRPr="00632BE8" w:rsidRDefault="000F2FD9" w:rsidP="00594595">
            <w:pPr>
              <w:pStyle w:val="BodyText"/>
              <w:keepNext/>
              <w:ind w:left="318" w:hanging="318"/>
              <w:jc w:val="left"/>
              <w:rPr>
                <w:color w:val="000000"/>
                <w:sz w:val="22"/>
                <w:szCs w:val="22"/>
              </w:rPr>
            </w:pPr>
            <w:r w:rsidRPr="00632BE8">
              <w:rPr>
                <w:color w:val="000000"/>
                <w:sz w:val="22"/>
                <w:szCs w:val="22"/>
              </w:rPr>
              <w:t>11. PERKANČIOSIOS ORGANIZACIJOS SIŪLOMOS ŠALIMS PASIRAŠYTI VIEŠOJO PIRKIMO SUTARTIES PROJEKTAS</w:t>
            </w:r>
          </w:p>
        </w:tc>
        <w:tc>
          <w:tcPr>
            <w:tcW w:w="1276" w:type="dxa"/>
            <w:vAlign w:val="bottom"/>
          </w:tcPr>
          <w:p w:rsidR="000F2FD9" w:rsidRPr="00632BE8" w:rsidRDefault="000F2FD9" w:rsidP="00594595">
            <w:pPr>
              <w:pStyle w:val="BodyText"/>
              <w:keepNext/>
              <w:jc w:val="right"/>
              <w:rPr>
                <w:color w:val="000000"/>
                <w:sz w:val="22"/>
                <w:szCs w:val="22"/>
              </w:rPr>
            </w:pPr>
            <w:r w:rsidRPr="00632BE8">
              <w:rPr>
                <w:color w:val="000000"/>
                <w:sz w:val="22"/>
                <w:szCs w:val="22"/>
              </w:rPr>
              <w:t>1</w:t>
            </w:r>
            <w:r w:rsidR="00B55225">
              <w:rPr>
                <w:color w:val="000000"/>
                <w:sz w:val="22"/>
                <w:szCs w:val="22"/>
              </w:rPr>
              <w:t>3</w:t>
            </w:r>
            <w:r w:rsidRPr="00632BE8">
              <w:rPr>
                <w:color w:val="000000"/>
                <w:sz w:val="22"/>
                <w:szCs w:val="22"/>
              </w:rPr>
              <w:t xml:space="preserve"> psl.</w:t>
            </w:r>
          </w:p>
        </w:tc>
      </w:tr>
      <w:tr w:rsidR="000F2FD9" w:rsidRPr="00632BE8" w:rsidTr="00594595">
        <w:tc>
          <w:tcPr>
            <w:tcW w:w="8789" w:type="dxa"/>
          </w:tcPr>
          <w:p w:rsidR="000F2FD9" w:rsidRPr="00632BE8" w:rsidRDefault="000F2FD9" w:rsidP="00594595">
            <w:pPr>
              <w:pStyle w:val="BodyText"/>
              <w:keepNext/>
              <w:ind w:left="567" w:hanging="567"/>
              <w:jc w:val="left"/>
              <w:rPr>
                <w:color w:val="000000"/>
                <w:sz w:val="22"/>
                <w:szCs w:val="22"/>
              </w:rPr>
            </w:pPr>
            <w:r w:rsidRPr="00632BE8">
              <w:rPr>
                <w:color w:val="000000"/>
                <w:sz w:val="22"/>
                <w:szCs w:val="22"/>
              </w:rPr>
              <w:t>12. PRETENZIJŲ IR GINČŲ NAGRINĖJIMO TVARKA</w:t>
            </w:r>
          </w:p>
        </w:tc>
        <w:tc>
          <w:tcPr>
            <w:tcW w:w="1276" w:type="dxa"/>
          </w:tcPr>
          <w:p w:rsidR="000F2FD9" w:rsidRPr="00632BE8" w:rsidRDefault="00145004" w:rsidP="00594595">
            <w:pPr>
              <w:pStyle w:val="BodyText"/>
              <w:keepNext/>
              <w:jc w:val="right"/>
              <w:rPr>
                <w:color w:val="000000"/>
                <w:sz w:val="22"/>
                <w:szCs w:val="22"/>
              </w:rPr>
            </w:pPr>
            <w:r w:rsidRPr="00632BE8">
              <w:rPr>
                <w:color w:val="000000"/>
                <w:sz w:val="22"/>
                <w:szCs w:val="22"/>
              </w:rPr>
              <w:t>13</w:t>
            </w:r>
            <w:r w:rsidR="000F2FD9" w:rsidRPr="00632BE8">
              <w:rPr>
                <w:color w:val="000000"/>
                <w:sz w:val="22"/>
                <w:szCs w:val="22"/>
              </w:rPr>
              <w:t xml:space="preserve"> psl.</w:t>
            </w:r>
          </w:p>
        </w:tc>
      </w:tr>
      <w:tr w:rsidR="000F2FD9" w:rsidRPr="00632BE8" w:rsidTr="00594595">
        <w:tc>
          <w:tcPr>
            <w:tcW w:w="8789" w:type="dxa"/>
          </w:tcPr>
          <w:p w:rsidR="000F2FD9" w:rsidRPr="00632BE8" w:rsidRDefault="000F2FD9" w:rsidP="00594595">
            <w:pPr>
              <w:pStyle w:val="BodyText"/>
              <w:keepNext/>
              <w:ind w:left="567" w:hanging="567"/>
              <w:jc w:val="left"/>
              <w:rPr>
                <w:color w:val="000000"/>
                <w:sz w:val="22"/>
                <w:szCs w:val="22"/>
              </w:rPr>
            </w:pPr>
            <w:r w:rsidRPr="00632BE8">
              <w:rPr>
                <w:color w:val="000000"/>
                <w:sz w:val="22"/>
                <w:szCs w:val="22"/>
              </w:rPr>
              <w:t>13. BAIGIAMOSIOS NUOSTATOS</w:t>
            </w:r>
          </w:p>
        </w:tc>
        <w:tc>
          <w:tcPr>
            <w:tcW w:w="1276" w:type="dxa"/>
          </w:tcPr>
          <w:p w:rsidR="000F2FD9" w:rsidRPr="00632BE8" w:rsidRDefault="000F2FD9" w:rsidP="00594595">
            <w:pPr>
              <w:pStyle w:val="BodyText"/>
              <w:keepNext/>
              <w:jc w:val="right"/>
              <w:rPr>
                <w:color w:val="000000"/>
                <w:sz w:val="22"/>
                <w:szCs w:val="22"/>
              </w:rPr>
            </w:pPr>
            <w:r w:rsidRPr="00632BE8">
              <w:rPr>
                <w:color w:val="000000"/>
                <w:sz w:val="22"/>
                <w:szCs w:val="22"/>
              </w:rPr>
              <w:t>1</w:t>
            </w:r>
            <w:r w:rsidR="00145004" w:rsidRPr="00632BE8">
              <w:rPr>
                <w:color w:val="000000"/>
                <w:sz w:val="22"/>
                <w:szCs w:val="22"/>
              </w:rPr>
              <w:t>3</w:t>
            </w:r>
            <w:r w:rsidRPr="00632BE8">
              <w:rPr>
                <w:color w:val="000000"/>
                <w:sz w:val="22"/>
                <w:szCs w:val="22"/>
              </w:rPr>
              <w:t xml:space="preserve"> psl.</w:t>
            </w:r>
          </w:p>
        </w:tc>
      </w:tr>
      <w:tr w:rsidR="000F2FD9" w:rsidRPr="00632BE8" w:rsidTr="00594595">
        <w:tc>
          <w:tcPr>
            <w:tcW w:w="8789" w:type="dxa"/>
          </w:tcPr>
          <w:p w:rsidR="000F2FD9" w:rsidRPr="00632BE8" w:rsidRDefault="000F2FD9" w:rsidP="00594595">
            <w:pPr>
              <w:pStyle w:val="BodyText"/>
              <w:keepNext/>
              <w:rPr>
                <w:color w:val="000000"/>
                <w:sz w:val="22"/>
                <w:szCs w:val="22"/>
              </w:rPr>
            </w:pPr>
          </w:p>
        </w:tc>
        <w:tc>
          <w:tcPr>
            <w:tcW w:w="1276" w:type="dxa"/>
          </w:tcPr>
          <w:p w:rsidR="000F2FD9" w:rsidRPr="00632BE8" w:rsidRDefault="000F2FD9" w:rsidP="00594595">
            <w:pPr>
              <w:pStyle w:val="BodyText"/>
              <w:keepNext/>
              <w:jc w:val="right"/>
              <w:rPr>
                <w:color w:val="000000"/>
                <w:sz w:val="22"/>
                <w:szCs w:val="22"/>
              </w:rPr>
            </w:pPr>
          </w:p>
        </w:tc>
      </w:tr>
      <w:tr w:rsidR="000F2FD9" w:rsidRPr="00632BE8" w:rsidTr="00594595">
        <w:tc>
          <w:tcPr>
            <w:tcW w:w="8789" w:type="dxa"/>
          </w:tcPr>
          <w:p w:rsidR="000F2FD9" w:rsidRPr="00632BE8" w:rsidRDefault="000F2FD9" w:rsidP="00594595">
            <w:pPr>
              <w:pStyle w:val="BodyText"/>
              <w:keepNext/>
              <w:rPr>
                <w:b/>
                <w:bCs/>
                <w:color w:val="000000"/>
                <w:sz w:val="22"/>
                <w:szCs w:val="22"/>
              </w:rPr>
            </w:pPr>
            <w:r w:rsidRPr="00632BE8">
              <w:rPr>
                <w:b/>
                <w:bCs/>
                <w:color w:val="000000"/>
                <w:sz w:val="22"/>
                <w:szCs w:val="22"/>
              </w:rPr>
              <w:t>PRIEDAI:</w:t>
            </w:r>
          </w:p>
        </w:tc>
        <w:tc>
          <w:tcPr>
            <w:tcW w:w="1276" w:type="dxa"/>
          </w:tcPr>
          <w:p w:rsidR="000F2FD9" w:rsidRPr="00632BE8" w:rsidRDefault="000F2FD9" w:rsidP="00594595">
            <w:pPr>
              <w:pStyle w:val="BodyText"/>
              <w:keepNext/>
              <w:jc w:val="right"/>
              <w:rPr>
                <w:color w:val="000000"/>
                <w:sz w:val="22"/>
                <w:szCs w:val="22"/>
              </w:rPr>
            </w:pPr>
          </w:p>
        </w:tc>
      </w:tr>
      <w:tr w:rsidR="000F2FD9" w:rsidRPr="00632BE8" w:rsidTr="00594595">
        <w:tc>
          <w:tcPr>
            <w:tcW w:w="8789" w:type="dxa"/>
          </w:tcPr>
          <w:p w:rsidR="000F2FD9" w:rsidRPr="00632BE8" w:rsidRDefault="000F2FD9" w:rsidP="00594595">
            <w:pPr>
              <w:pStyle w:val="BodyText"/>
              <w:keepNext/>
              <w:rPr>
                <w:color w:val="000000"/>
                <w:sz w:val="22"/>
                <w:szCs w:val="22"/>
              </w:rPr>
            </w:pPr>
            <w:r w:rsidRPr="00632BE8">
              <w:rPr>
                <w:color w:val="000000"/>
                <w:sz w:val="22"/>
                <w:szCs w:val="22"/>
              </w:rPr>
              <w:t>1. TECHNINĖ SPECIFIKACIJA</w:t>
            </w:r>
          </w:p>
        </w:tc>
        <w:tc>
          <w:tcPr>
            <w:tcW w:w="1276" w:type="dxa"/>
          </w:tcPr>
          <w:p w:rsidR="000F2FD9" w:rsidRPr="00632BE8" w:rsidRDefault="005F34FB" w:rsidP="00594595">
            <w:pPr>
              <w:pStyle w:val="BodyText"/>
              <w:keepNext/>
              <w:jc w:val="right"/>
              <w:rPr>
                <w:color w:val="000000"/>
                <w:sz w:val="22"/>
                <w:szCs w:val="22"/>
              </w:rPr>
            </w:pPr>
            <w:r w:rsidRPr="00632BE8">
              <w:rPr>
                <w:color w:val="000000"/>
                <w:sz w:val="22"/>
                <w:szCs w:val="22"/>
              </w:rPr>
              <w:t>14</w:t>
            </w:r>
            <w:r w:rsidR="000F2FD9" w:rsidRPr="00632BE8">
              <w:rPr>
                <w:color w:val="000000"/>
                <w:sz w:val="22"/>
                <w:szCs w:val="22"/>
              </w:rPr>
              <w:t xml:space="preserve"> psl. </w:t>
            </w:r>
          </w:p>
        </w:tc>
      </w:tr>
      <w:tr w:rsidR="000F2FD9" w:rsidRPr="00632BE8" w:rsidTr="00594595">
        <w:tc>
          <w:tcPr>
            <w:tcW w:w="8789" w:type="dxa"/>
          </w:tcPr>
          <w:p w:rsidR="00FA35CF" w:rsidRPr="00632BE8" w:rsidRDefault="000F2FD9" w:rsidP="00594595">
            <w:pPr>
              <w:pStyle w:val="BodyText"/>
              <w:keepNext/>
              <w:rPr>
                <w:color w:val="000000"/>
                <w:sz w:val="22"/>
                <w:szCs w:val="22"/>
              </w:rPr>
            </w:pPr>
            <w:r w:rsidRPr="00632BE8">
              <w:rPr>
                <w:color w:val="000000"/>
                <w:sz w:val="22"/>
                <w:szCs w:val="22"/>
              </w:rPr>
              <w:t>2. PASIŪ</w:t>
            </w:r>
            <w:r w:rsidRPr="009E3A09">
              <w:rPr>
                <w:color w:val="000000"/>
                <w:sz w:val="22"/>
                <w:szCs w:val="22"/>
              </w:rPr>
              <w:t>LYMO FORMA</w:t>
            </w:r>
            <w:r w:rsidR="00FA35CF" w:rsidRPr="009E3A09">
              <w:rPr>
                <w:color w:val="000000"/>
                <w:sz w:val="22"/>
                <w:szCs w:val="22"/>
              </w:rPr>
              <w:t xml:space="preserve"> (</w:t>
            </w:r>
            <w:r w:rsidR="00181744">
              <w:rPr>
                <w:color w:val="000000"/>
                <w:sz w:val="22"/>
                <w:szCs w:val="22"/>
              </w:rPr>
              <w:t>2-1 – 2-3</w:t>
            </w:r>
            <w:r w:rsidR="00FA35CF" w:rsidRPr="009E3A09">
              <w:rPr>
                <w:color w:val="000000"/>
                <w:sz w:val="22"/>
                <w:szCs w:val="22"/>
              </w:rPr>
              <w:t xml:space="preserve"> PRIEDAI)</w:t>
            </w:r>
          </w:p>
        </w:tc>
        <w:tc>
          <w:tcPr>
            <w:tcW w:w="1276" w:type="dxa"/>
          </w:tcPr>
          <w:p w:rsidR="00FA35CF" w:rsidRPr="00632BE8" w:rsidRDefault="00B55225" w:rsidP="00181744">
            <w:pPr>
              <w:pStyle w:val="BodyText"/>
              <w:keepNext/>
              <w:jc w:val="right"/>
              <w:rPr>
                <w:color w:val="000000"/>
                <w:sz w:val="22"/>
                <w:szCs w:val="22"/>
              </w:rPr>
            </w:pPr>
            <w:r>
              <w:rPr>
                <w:color w:val="000000"/>
                <w:sz w:val="22"/>
                <w:szCs w:val="22"/>
              </w:rPr>
              <w:t>19</w:t>
            </w:r>
            <w:r w:rsidR="000F2FD9" w:rsidRPr="00632BE8">
              <w:rPr>
                <w:color w:val="000000"/>
                <w:sz w:val="22"/>
                <w:szCs w:val="22"/>
              </w:rPr>
              <w:t xml:space="preserve"> psl.</w:t>
            </w:r>
          </w:p>
        </w:tc>
      </w:tr>
      <w:tr w:rsidR="000F2FD9" w:rsidRPr="00632BE8" w:rsidTr="00594595">
        <w:tc>
          <w:tcPr>
            <w:tcW w:w="8789" w:type="dxa"/>
          </w:tcPr>
          <w:p w:rsidR="000F2FD9" w:rsidRPr="00632BE8" w:rsidRDefault="00181744" w:rsidP="00594595">
            <w:pPr>
              <w:pStyle w:val="BodyText"/>
              <w:keepNext/>
              <w:rPr>
                <w:color w:val="000000"/>
                <w:sz w:val="22"/>
                <w:szCs w:val="22"/>
              </w:rPr>
            </w:pPr>
            <w:r>
              <w:rPr>
                <w:color w:val="000000"/>
                <w:sz w:val="22"/>
                <w:szCs w:val="22"/>
              </w:rPr>
              <w:t>3. TIEKĖJO DEKLARACIJOS</w:t>
            </w:r>
            <w:r w:rsidR="000F2FD9" w:rsidRPr="00632BE8">
              <w:rPr>
                <w:color w:val="000000"/>
                <w:sz w:val="22"/>
                <w:szCs w:val="22"/>
              </w:rPr>
              <w:t xml:space="preserve"> FORMA</w:t>
            </w:r>
          </w:p>
        </w:tc>
        <w:tc>
          <w:tcPr>
            <w:tcW w:w="1276" w:type="dxa"/>
          </w:tcPr>
          <w:p w:rsidR="000F2FD9" w:rsidRPr="00632BE8" w:rsidRDefault="00B55225" w:rsidP="00594595">
            <w:pPr>
              <w:pStyle w:val="BodyText"/>
              <w:keepNext/>
              <w:jc w:val="right"/>
              <w:rPr>
                <w:color w:val="000000"/>
                <w:sz w:val="22"/>
                <w:szCs w:val="22"/>
              </w:rPr>
            </w:pPr>
            <w:r>
              <w:rPr>
                <w:color w:val="000000"/>
                <w:sz w:val="22"/>
                <w:szCs w:val="22"/>
              </w:rPr>
              <w:t>28</w:t>
            </w:r>
            <w:r w:rsidR="000F2FD9" w:rsidRPr="00632BE8">
              <w:rPr>
                <w:color w:val="000000"/>
                <w:sz w:val="22"/>
                <w:szCs w:val="22"/>
              </w:rPr>
              <w:t xml:space="preserve"> psl.</w:t>
            </w:r>
          </w:p>
        </w:tc>
      </w:tr>
      <w:tr w:rsidR="000F2FD9" w:rsidRPr="00632BE8" w:rsidTr="00594595">
        <w:trPr>
          <w:trHeight w:val="68"/>
        </w:trPr>
        <w:tc>
          <w:tcPr>
            <w:tcW w:w="8789" w:type="dxa"/>
          </w:tcPr>
          <w:p w:rsidR="000F2FD9" w:rsidRPr="00632BE8" w:rsidRDefault="00181744" w:rsidP="00594595">
            <w:pPr>
              <w:pStyle w:val="BodyText"/>
              <w:keepNext/>
              <w:rPr>
                <w:color w:val="000000"/>
                <w:sz w:val="22"/>
                <w:szCs w:val="22"/>
              </w:rPr>
            </w:pPr>
            <w:r>
              <w:rPr>
                <w:color w:val="000000"/>
                <w:sz w:val="22"/>
                <w:szCs w:val="22"/>
              </w:rPr>
              <w:t>4</w:t>
            </w:r>
            <w:r w:rsidR="000F2FD9" w:rsidRPr="00632BE8">
              <w:rPr>
                <w:color w:val="000000"/>
                <w:sz w:val="22"/>
                <w:szCs w:val="22"/>
              </w:rPr>
              <w:t xml:space="preserve">. </w:t>
            </w:r>
            <w:r w:rsidR="000F2FD9" w:rsidRPr="00632BE8">
              <w:rPr>
                <w:sz w:val="22"/>
              </w:rPr>
              <w:t>PIRKIMO SUTARTIES PROJEKTAS</w:t>
            </w:r>
          </w:p>
        </w:tc>
        <w:tc>
          <w:tcPr>
            <w:tcW w:w="1276" w:type="dxa"/>
          </w:tcPr>
          <w:p w:rsidR="000F2FD9" w:rsidRPr="00632BE8" w:rsidRDefault="00B55225" w:rsidP="00594595">
            <w:pPr>
              <w:pStyle w:val="BodyText"/>
              <w:keepNext/>
              <w:jc w:val="right"/>
              <w:rPr>
                <w:color w:val="000000"/>
                <w:sz w:val="22"/>
                <w:szCs w:val="22"/>
              </w:rPr>
            </w:pPr>
            <w:r>
              <w:rPr>
                <w:color w:val="000000"/>
                <w:sz w:val="22"/>
                <w:szCs w:val="22"/>
              </w:rPr>
              <w:t>29</w:t>
            </w:r>
            <w:r w:rsidR="000F2FD9" w:rsidRPr="00632BE8">
              <w:rPr>
                <w:color w:val="000000"/>
                <w:sz w:val="22"/>
                <w:szCs w:val="22"/>
              </w:rPr>
              <w:t xml:space="preserve"> psl.</w:t>
            </w:r>
          </w:p>
        </w:tc>
      </w:tr>
    </w:tbl>
    <w:p w:rsidR="00764E95" w:rsidRPr="00632BE8" w:rsidRDefault="000F2FD9" w:rsidP="007163FE">
      <w:pPr>
        <w:widowControl w:val="0"/>
        <w:jc w:val="both"/>
        <w:rPr>
          <w:color w:val="FF0000"/>
          <w:sz w:val="24"/>
          <w:lang w:val="lt-LT"/>
        </w:rPr>
      </w:pPr>
      <w:r w:rsidRPr="00632BE8">
        <w:rPr>
          <w:color w:val="FF0000"/>
          <w:sz w:val="24"/>
          <w:lang w:val="lt-LT"/>
        </w:rPr>
        <w:br w:type="page"/>
      </w:r>
    </w:p>
    <w:p w:rsidR="000F2FD9" w:rsidRPr="00632BE8" w:rsidRDefault="000F2FD9" w:rsidP="007B1F52">
      <w:pPr>
        <w:pStyle w:val="SKYRIUS1"/>
        <w:spacing w:before="120" w:after="240"/>
        <w:rPr>
          <w:color w:val="000000"/>
          <w:lang w:val="lt-LT"/>
        </w:rPr>
      </w:pPr>
      <w:r w:rsidRPr="00632BE8">
        <w:rPr>
          <w:color w:val="000000"/>
          <w:lang w:val="lt-LT"/>
        </w:rPr>
        <w:lastRenderedPageBreak/>
        <w:t>BENDROSIOS NUOSTATOS</w:t>
      </w:r>
    </w:p>
    <w:p w:rsidR="000F2FD9" w:rsidRPr="00632BE8" w:rsidRDefault="000F2FD9" w:rsidP="000F2FD9">
      <w:pPr>
        <w:pStyle w:val="TEKSTAS0"/>
        <w:numPr>
          <w:ilvl w:val="0"/>
          <w:numId w:val="0"/>
        </w:numPr>
        <w:rPr>
          <w:lang w:val="lt-LT"/>
        </w:rPr>
      </w:pPr>
      <w:r w:rsidRPr="00632BE8">
        <w:rPr>
          <w:lang w:val="lt-LT"/>
        </w:rPr>
        <w:t>1.1. Perkančioji organizacija – UAB „Vilniaus viešasis transportas“, Žolyno g. 15, LT-10209 Vilnius, įmonės kodas 302683277 (toliau – Perkančioji organizacija). Perkančioji organizacija yra pridėtinės vertės mokesčio (toliau – PVM) mokėtoja – PVM mokėtojo kodas LT100006468313.</w:t>
      </w:r>
    </w:p>
    <w:p w:rsidR="000F2FD9" w:rsidRPr="00632BE8" w:rsidRDefault="000F2FD9" w:rsidP="000F2FD9">
      <w:pPr>
        <w:pStyle w:val="TEKSTAS0"/>
        <w:numPr>
          <w:ilvl w:val="0"/>
          <w:numId w:val="0"/>
        </w:numPr>
        <w:rPr>
          <w:lang w:val="lt-LT"/>
        </w:rPr>
      </w:pPr>
      <w:r w:rsidRPr="00632BE8">
        <w:rPr>
          <w:lang w:val="lt-LT"/>
        </w:rPr>
        <w:t>1.2. Viešasis pirkimas vykdomas vadovaujantis Lietuvos Respublikos viešųjų pirkimų įstatymu (toliau – Viešųjų pirkimų įstatymas), Perkančiosios organizacijos generalinio direktoriaus 2015 m. sausio 5 d. įsakymu Nr. V-2(1.12) patvirtintomis supaprastintų viešųjų pirkimų taisyklėmis su vėlesniais pakeitimais (toliau – Taisyklės), paskelbtomis Centrinėje viešųjų pirkimų informacinėje sistemoje (toliau – CVP IS) bei Perkančiosios organizacijos tinklalapyje (</w:t>
      </w:r>
      <w:hyperlink r:id="rId13" w:history="1">
        <w:r w:rsidRPr="00632BE8">
          <w:rPr>
            <w:rStyle w:val="Hyperlink"/>
            <w:color w:val="000000"/>
            <w:lang w:val="lt-LT"/>
          </w:rPr>
          <w:t>www.vilniausviesasistransportas.lt</w:t>
        </w:r>
      </w:hyperlink>
      <w:r w:rsidRPr="00632BE8">
        <w:rPr>
          <w:lang w:val="lt-LT"/>
        </w:rPr>
        <w:t>), Lietuvos Respublikos civiliniu kodeksu (toliau – Civilinis kodeksas), kitais viešuosius pirkimus reglamentuojančiais teisės aktais bei šiomis pirkimo sąlygomis. Vartojamos pagrindinės sąvokos apibrėžtos Viešųjų pirkimų įstatyme ir Taisyklėse.</w:t>
      </w:r>
    </w:p>
    <w:p w:rsidR="000F2FD9" w:rsidRPr="00632BE8" w:rsidRDefault="000F2FD9" w:rsidP="000F2FD9">
      <w:pPr>
        <w:keepNext/>
        <w:jc w:val="both"/>
        <w:rPr>
          <w:color w:val="000000"/>
          <w:sz w:val="22"/>
          <w:szCs w:val="22"/>
          <w:lang w:val="lt-LT"/>
        </w:rPr>
      </w:pPr>
      <w:r w:rsidRPr="00632BE8">
        <w:rPr>
          <w:color w:val="000000"/>
          <w:sz w:val="22"/>
          <w:szCs w:val="22"/>
          <w:lang w:val="lt-LT"/>
        </w:rPr>
        <w:t xml:space="preserve">1.3. </w:t>
      </w:r>
      <w:r w:rsidR="00F57EE5" w:rsidRPr="00632BE8">
        <w:rPr>
          <w:color w:val="000000"/>
          <w:sz w:val="22"/>
          <w:szCs w:val="22"/>
          <w:lang w:val="lt-LT"/>
        </w:rPr>
        <w:t>Viešojo p</w:t>
      </w:r>
      <w:r w:rsidR="00F57EE5" w:rsidRPr="00632BE8">
        <w:rPr>
          <w:sz w:val="22"/>
          <w:lang w:val="lt-LT"/>
        </w:rPr>
        <w:t xml:space="preserve">irkimo tikslas – </w:t>
      </w:r>
      <w:r w:rsidR="00181744">
        <w:rPr>
          <w:sz w:val="22"/>
          <w:lang w:val="lt-LT"/>
        </w:rPr>
        <w:t>mažos vertės pirkimo skelbiamos apklausos</w:t>
      </w:r>
      <w:r w:rsidR="00F57EE5" w:rsidRPr="00632BE8">
        <w:rPr>
          <w:sz w:val="22"/>
          <w:lang w:val="lt-LT"/>
        </w:rPr>
        <w:t xml:space="preserve"> būdu parinkti tiekėją (-us), kuris (-ie) pagal sudarytą (-as) pirkimo sutartį (-is) (toliau – sutartis, pirkimo objekto dalies sutartis) Perkančiajai organizacijai pateiktų </w:t>
      </w:r>
      <w:r w:rsidR="00181744">
        <w:rPr>
          <w:sz w:val="22"/>
          <w:lang w:val="lt-LT"/>
        </w:rPr>
        <w:t>dažus ir kitas medžiagas transport</w:t>
      </w:r>
      <w:r w:rsidR="00FB17DF">
        <w:rPr>
          <w:sz w:val="22"/>
          <w:lang w:val="lt-LT"/>
        </w:rPr>
        <w:t>o priemonėms</w:t>
      </w:r>
      <w:r w:rsidR="00181744">
        <w:rPr>
          <w:sz w:val="22"/>
          <w:lang w:val="lt-LT"/>
        </w:rPr>
        <w:t xml:space="preserve"> dažyti</w:t>
      </w:r>
      <w:r w:rsidR="00F57EE5" w:rsidRPr="00632BE8">
        <w:rPr>
          <w:sz w:val="22"/>
          <w:lang w:val="lt-LT"/>
        </w:rPr>
        <w:t xml:space="preserve"> </w:t>
      </w:r>
      <w:r w:rsidR="00831250">
        <w:rPr>
          <w:b/>
          <w:sz w:val="22"/>
          <w:lang w:val="lt-LT"/>
        </w:rPr>
        <w:t>(</w:t>
      </w:r>
      <w:r w:rsidR="00181744" w:rsidRPr="00181744">
        <w:rPr>
          <w:b/>
          <w:sz w:val="22"/>
          <w:lang w:val="lt-LT"/>
        </w:rPr>
        <w:t>BVPŽ kodas: 44800000-0 „Dažai, lakas ir mastika“</w:t>
      </w:r>
      <w:r w:rsidR="00F57EE5" w:rsidRPr="00632BE8">
        <w:rPr>
          <w:b/>
          <w:sz w:val="22"/>
          <w:lang w:val="lt-LT"/>
        </w:rPr>
        <w:t>)</w:t>
      </w:r>
      <w:r w:rsidR="00F57EE5" w:rsidRPr="00632BE8">
        <w:rPr>
          <w:sz w:val="22"/>
          <w:lang w:val="lt-LT"/>
        </w:rPr>
        <w:t>.</w:t>
      </w:r>
    </w:p>
    <w:p w:rsidR="000F2FD9" w:rsidRPr="00632BE8" w:rsidRDefault="000F2FD9" w:rsidP="000F2FD9">
      <w:pPr>
        <w:pStyle w:val="TEKSTAS0"/>
        <w:numPr>
          <w:ilvl w:val="0"/>
          <w:numId w:val="0"/>
        </w:numPr>
        <w:rPr>
          <w:lang w:val="lt-LT"/>
        </w:rPr>
      </w:pPr>
      <w:r w:rsidRPr="00632BE8">
        <w:rPr>
          <w:lang w:val="lt-LT"/>
        </w:rPr>
        <w:t xml:space="preserve">1.4. Viešąjį pirkimą (toliau – pirkimas) atlieka Perkančiosios organizacijos Viešųjų pirkimų komisija (toliau – Komisija). </w:t>
      </w:r>
    </w:p>
    <w:p w:rsidR="000F2FD9" w:rsidRPr="00632BE8" w:rsidRDefault="000F2FD9" w:rsidP="000F2FD9">
      <w:pPr>
        <w:pStyle w:val="TEKSTAS0"/>
        <w:numPr>
          <w:ilvl w:val="0"/>
          <w:numId w:val="0"/>
        </w:numPr>
        <w:rPr>
          <w:lang w:val="lt-LT"/>
        </w:rPr>
      </w:pPr>
      <w:r w:rsidRPr="00632BE8">
        <w:rPr>
          <w:lang w:val="lt-LT"/>
        </w:rPr>
        <w:t>1.5. Skelbimas apie pirkimą paskelbtas CVP IS (</w:t>
      </w:r>
      <w:hyperlink r:id="rId14" w:history="1">
        <w:r w:rsidRPr="00632BE8">
          <w:rPr>
            <w:rStyle w:val="Hyperlink"/>
            <w:color w:val="000000"/>
            <w:lang w:val="lt-LT"/>
          </w:rPr>
          <w:t>https://pirkimai.eviesiejipirkimai.lt</w:t>
        </w:r>
      </w:hyperlink>
      <w:r w:rsidRPr="00632BE8">
        <w:rPr>
          <w:lang w:val="lt-LT"/>
        </w:rPr>
        <w:t>). Pirkimo dokumentai (pirkimo sąlygos, jų paaiškinimai, patikslinimai, papildymai, pakeitimai) skelbiami CVP IS (</w:t>
      </w:r>
      <w:hyperlink r:id="rId15" w:history="1">
        <w:hyperlink r:id="rId16" w:history="1">
          <w:r w:rsidRPr="00632BE8">
            <w:rPr>
              <w:rStyle w:val="Hyperlink"/>
              <w:color w:val="000000"/>
              <w:lang w:val="lt-LT"/>
            </w:rPr>
            <w:t>https://pirkimai.eviesiejipirkimai.lt/</w:t>
          </w:r>
        </w:hyperlink>
        <w:r w:rsidRPr="00632BE8">
          <w:rPr>
            <w:rStyle w:val="Hyperlink"/>
            <w:color w:val="000000"/>
            <w:u w:val="none"/>
            <w:lang w:val="lt-LT"/>
          </w:rPr>
          <w:t>)</w:t>
        </w:r>
      </w:hyperlink>
      <w:r w:rsidRPr="00632BE8">
        <w:rPr>
          <w:lang w:val="lt-LT"/>
        </w:rPr>
        <w:t xml:space="preserve"> kartu su skelbimu apie pirkimą ir papildomai skelbiami Perkančiosios organizacijos tinklalapyje (</w:t>
      </w:r>
      <w:hyperlink r:id="rId17" w:history="1">
        <w:r w:rsidRPr="00632BE8">
          <w:rPr>
            <w:rStyle w:val="Hyperlink"/>
            <w:color w:val="000000"/>
            <w:lang w:val="lt-LT"/>
          </w:rPr>
          <w:t>www.vilniausviesasistransprotas.lt</w:t>
        </w:r>
      </w:hyperlink>
      <w:r w:rsidRPr="00632BE8">
        <w:rPr>
          <w:lang w:val="lt-LT"/>
        </w:rPr>
        <w:t xml:space="preserve">). Išankstinis </w:t>
      </w:r>
      <w:r w:rsidR="003D2B23" w:rsidRPr="00632BE8">
        <w:rPr>
          <w:lang w:val="lt-LT"/>
        </w:rPr>
        <w:t>skelbimas apie pirkimą</w:t>
      </w:r>
      <w:r w:rsidRPr="00632BE8">
        <w:rPr>
          <w:lang w:val="lt-LT"/>
        </w:rPr>
        <w:t xml:space="preserve"> paskelbtas nebuvo.</w:t>
      </w:r>
    </w:p>
    <w:p w:rsidR="000F2FD9" w:rsidRPr="00632BE8" w:rsidRDefault="000F2FD9" w:rsidP="000F2FD9">
      <w:pPr>
        <w:pStyle w:val="TEKSTAS0"/>
        <w:numPr>
          <w:ilvl w:val="0"/>
          <w:numId w:val="0"/>
        </w:numPr>
        <w:rPr>
          <w:lang w:val="lt-LT"/>
        </w:rPr>
      </w:pPr>
      <w:r w:rsidRPr="00632BE8">
        <w:rPr>
          <w:lang w:val="lt-LT"/>
        </w:rPr>
        <w:t>1.6. Pirkimas vykdomas elektroniniu būdu CVP IS priemonėmis. Perkančioji organizacija neteikia tiekėjams pirkimo dokumentų popierinio varianto. Tiekėjai turėtų atidžiai stebėti CPV IS talpinamus pirkimo dokumentų paaiškinimus bei papildymus.</w:t>
      </w:r>
    </w:p>
    <w:p w:rsidR="000F2FD9" w:rsidRPr="00632BE8" w:rsidRDefault="00CE75E0" w:rsidP="000F2FD9">
      <w:pPr>
        <w:pStyle w:val="TEKSTAS0"/>
        <w:numPr>
          <w:ilvl w:val="0"/>
          <w:numId w:val="0"/>
        </w:numPr>
        <w:rPr>
          <w:lang w:val="lt-LT"/>
        </w:rPr>
      </w:pPr>
      <w:r>
        <w:rPr>
          <w:lang w:val="lt-LT"/>
        </w:rPr>
        <w:t>1.7</w:t>
      </w:r>
      <w:r w:rsidR="000F2FD9" w:rsidRPr="00632BE8">
        <w:rPr>
          <w:lang w:val="lt-LT"/>
        </w:rPr>
        <w:t>. Pirkimas atliekamas laikantis lygiateisiškumo, nediskriminavimo, skaidrumo, abipusio pripažinimo, proporcingumo principų ir konfidencialumo bei nešališkumo reikalavimų. Priimant sprendimus dėl pirkimo sąlygų, vadovaujamasi racionalumo principu.</w:t>
      </w:r>
    </w:p>
    <w:p w:rsidR="000F2FD9" w:rsidRPr="00632BE8" w:rsidRDefault="00CE75E0" w:rsidP="000F2FD9">
      <w:pPr>
        <w:pStyle w:val="TEKSTAS0"/>
        <w:numPr>
          <w:ilvl w:val="0"/>
          <w:numId w:val="0"/>
        </w:numPr>
        <w:rPr>
          <w:lang w:val="lt-LT"/>
        </w:rPr>
      </w:pPr>
      <w:r>
        <w:rPr>
          <w:lang w:val="lt-LT"/>
        </w:rPr>
        <w:t>1.8</w:t>
      </w:r>
      <w:r w:rsidR="000F2FD9" w:rsidRPr="00632BE8">
        <w:rPr>
          <w:lang w:val="lt-LT"/>
        </w:rPr>
        <w:t>. Pirkime gali dalyvauti kiekvienas ūkio subjektas – fizinis asmuo, privatusis juridinis asmuo, viešasis juridinis asmuo, kitos organizacijos ir jų padaliniai ar tokių asmenų grupė – galintis pasiūlyti ar siūlantis prekes, paslaugas ar darbus (toliau – tiekėjas, dalyvis). Tiekėjas, pateikdamas pasiūlymą, tuo pačiu patvirtina, kad sutinka su pirkimo sąlygomis ir pirkimo dokumentuose nustatytais reikalavimais.</w:t>
      </w:r>
    </w:p>
    <w:p w:rsidR="000F2FD9" w:rsidRPr="00632BE8" w:rsidRDefault="00CE75E0" w:rsidP="000F2FD9">
      <w:pPr>
        <w:pStyle w:val="TEKSTAS0"/>
        <w:numPr>
          <w:ilvl w:val="0"/>
          <w:numId w:val="0"/>
        </w:numPr>
        <w:rPr>
          <w:i/>
          <w:lang w:val="lt-LT"/>
        </w:rPr>
      </w:pPr>
      <w:r>
        <w:rPr>
          <w:lang w:val="lt-LT" w:eastAsia="lt-LT"/>
        </w:rPr>
        <w:t>1.9</w:t>
      </w:r>
      <w:r w:rsidR="000F2FD9" w:rsidRPr="00632BE8">
        <w:rPr>
          <w:lang w:val="lt-LT" w:eastAsia="lt-LT"/>
        </w:rPr>
        <w:t xml:space="preserve">. Bet kokia informacija, pirkimo sąlygų </w:t>
      </w:r>
      <w:r w:rsidR="000F2FD9" w:rsidRPr="00632BE8">
        <w:rPr>
          <w:lang w:val="lt-LT"/>
        </w:rPr>
        <w:t>paaiškinimai, pranešimai ar kitas Perkančiosios organizacijos ir tiekėjo susirašinėjimas yra vykdomas tik CVP IS susirašinėjimo priemonėmis, o pranešimus per CVP IS gaus tie tiekėjo atstovai, kurie priėmė CVP IS kvietimą arba yra priskirti prie CVP IS pirkimo.</w:t>
      </w:r>
      <w:r w:rsidR="000F2FD9" w:rsidRPr="00632BE8">
        <w:rPr>
          <w:i/>
          <w:lang w:val="lt-LT"/>
        </w:rPr>
        <w:t xml:space="preserve"> </w:t>
      </w:r>
    </w:p>
    <w:p w:rsidR="000F2FD9" w:rsidRPr="00632BE8" w:rsidRDefault="000F2FD9" w:rsidP="000F2FD9">
      <w:pPr>
        <w:pStyle w:val="TEKSTAS0"/>
        <w:numPr>
          <w:ilvl w:val="0"/>
          <w:numId w:val="0"/>
        </w:numPr>
        <w:rPr>
          <w:i/>
          <w:lang w:val="lt-LT"/>
        </w:rPr>
      </w:pPr>
      <w:r w:rsidRPr="00632BE8">
        <w:rPr>
          <w:lang w:val="lt-LT"/>
        </w:rPr>
        <w:t>1.1</w:t>
      </w:r>
      <w:r w:rsidR="00CE75E0">
        <w:rPr>
          <w:lang w:val="lt-LT"/>
        </w:rPr>
        <w:t>0</w:t>
      </w:r>
      <w:r w:rsidRPr="00632BE8">
        <w:rPr>
          <w:lang w:val="lt-LT"/>
        </w:rPr>
        <w:t>. Tiesioginį ryšį su tiekėjais įgalioti palaikyti:</w:t>
      </w:r>
    </w:p>
    <w:p w:rsidR="000F2FD9" w:rsidRPr="00632BE8" w:rsidRDefault="00CE75E0" w:rsidP="000F2FD9">
      <w:pPr>
        <w:pStyle w:val="TEKSTAS10"/>
        <w:rPr>
          <w:bCs/>
          <w:lang w:val="lt-LT"/>
        </w:rPr>
      </w:pPr>
      <w:r>
        <w:rPr>
          <w:lang w:val="lt-LT"/>
        </w:rPr>
        <w:t>1.10.</w:t>
      </w:r>
      <w:r w:rsidR="000F2FD9" w:rsidRPr="00632BE8">
        <w:rPr>
          <w:lang w:val="lt-LT"/>
        </w:rPr>
        <w:t xml:space="preserve">1. UAB „Vilniaus viešasis transportas“ Pirkimų skyriaus viršininkas Linas Želvys, Žolyno g. 15, LT-10209 Vilnius, 208 kab., tel. (8 5) 279 4708, faksas (8 5) 234 1935, el. paštas: </w:t>
      </w:r>
      <w:hyperlink r:id="rId18" w:history="1">
        <w:r w:rsidR="000F2FD9" w:rsidRPr="00632BE8">
          <w:rPr>
            <w:rStyle w:val="Hyperlink"/>
            <w:color w:val="000000"/>
            <w:lang w:val="lt-LT"/>
          </w:rPr>
          <w:t>linas.zelvys@vilniausvt.lt</w:t>
        </w:r>
      </w:hyperlink>
      <w:r w:rsidR="000F2FD9" w:rsidRPr="00632BE8">
        <w:rPr>
          <w:lang w:val="lt-LT"/>
        </w:rPr>
        <w:t>;</w:t>
      </w:r>
      <w:r w:rsidR="000F2FD9" w:rsidRPr="00632BE8">
        <w:rPr>
          <w:bCs/>
          <w:lang w:val="lt-LT"/>
        </w:rPr>
        <w:t xml:space="preserve"> </w:t>
      </w:r>
    </w:p>
    <w:p w:rsidR="007452E0" w:rsidRPr="00632BE8" w:rsidRDefault="00CE75E0" w:rsidP="000F2FD9">
      <w:pPr>
        <w:pStyle w:val="TEKSTAS0"/>
        <w:numPr>
          <w:ilvl w:val="0"/>
          <w:numId w:val="0"/>
        </w:numPr>
        <w:suppressLineNumbers w:val="0"/>
        <w:suppressAutoHyphens w:val="0"/>
        <w:spacing w:line="240" w:lineRule="auto"/>
        <w:rPr>
          <w:lang w:val="lt-LT"/>
        </w:rPr>
      </w:pPr>
      <w:r>
        <w:rPr>
          <w:color w:val="000000"/>
          <w:lang w:val="lt-LT"/>
        </w:rPr>
        <w:t>1.10</w:t>
      </w:r>
      <w:r w:rsidR="000F2FD9" w:rsidRPr="00632BE8">
        <w:rPr>
          <w:color w:val="000000"/>
          <w:lang w:val="lt-LT"/>
        </w:rPr>
        <w:t xml:space="preserve">.2. </w:t>
      </w:r>
      <w:r w:rsidR="000F2FD9" w:rsidRPr="00632BE8">
        <w:rPr>
          <w:lang w:val="lt-LT"/>
        </w:rPr>
        <w:t xml:space="preserve">UAB „Vilniaus viešasis transportas“ Pirkimų skyriaus vyresnysis pirkimų vadybininkas Dainius Voveris, Žolyno g. 15, LT-10209 Vilnius, 102 kab., tel. (8 5) 239 4773, faksas (8 5) 239 4749, el. paštas </w:t>
      </w:r>
      <w:hyperlink r:id="rId19" w:history="1">
        <w:r w:rsidR="000F2FD9" w:rsidRPr="00632BE8">
          <w:rPr>
            <w:rStyle w:val="Hyperlink"/>
            <w:color w:val="auto"/>
            <w:lang w:val="lt-LT"/>
          </w:rPr>
          <w:t>dainius.voveris@vilniausvt.lt</w:t>
        </w:r>
      </w:hyperlink>
      <w:r w:rsidR="000F2FD9" w:rsidRPr="00632BE8">
        <w:rPr>
          <w:lang w:val="lt-LT"/>
        </w:rPr>
        <w:t>.</w:t>
      </w:r>
    </w:p>
    <w:p w:rsidR="002A793F" w:rsidRPr="00632BE8" w:rsidRDefault="008B285D" w:rsidP="007B1F52">
      <w:pPr>
        <w:pStyle w:val="SKYRIUS1"/>
        <w:keepNext w:val="0"/>
        <w:numPr>
          <w:ilvl w:val="0"/>
          <w:numId w:val="0"/>
        </w:numPr>
        <w:spacing w:before="120" w:after="240"/>
        <w:ind w:left="567" w:hanging="210"/>
        <w:rPr>
          <w:lang w:val="lt-LT"/>
        </w:rPr>
      </w:pPr>
      <w:r w:rsidRPr="00632BE8">
        <w:rPr>
          <w:lang w:val="lt-LT"/>
        </w:rPr>
        <w:t xml:space="preserve">2. </w:t>
      </w:r>
      <w:r w:rsidR="002A793F" w:rsidRPr="00632BE8">
        <w:rPr>
          <w:lang w:val="lt-LT"/>
        </w:rPr>
        <w:t>PIRKIMO OBJEKTAS IR REIKALAVIMAI PASIŪLYMO TURINIUI</w:t>
      </w:r>
    </w:p>
    <w:p w:rsidR="00FC786A" w:rsidRPr="00632BE8" w:rsidRDefault="00FC786A" w:rsidP="00FC786A">
      <w:pPr>
        <w:pStyle w:val="TEKSTAS10"/>
        <w:rPr>
          <w:lang w:val="lt-LT"/>
        </w:rPr>
      </w:pPr>
      <w:r w:rsidRPr="00632BE8">
        <w:rPr>
          <w:lang w:val="lt-LT"/>
        </w:rPr>
        <w:t>2.1. Pirkimo objektas –</w:t>
      </w:r>
      <w:r w:rsidR="0081505D" w:rsidRPr="00632BE8">
        <w:rPr>
          <w:lang w:val="lt-LT"/>
        </w:rPr>
        <w:t xml:space="preserve"> </w:t>
      </w:r>
      <w:r w:rsidR="00181744">
        <w:rPr>
          <w:lang w:val="lt-LT"/>
        </w:rPr>
        <w:t>dažai ir kitos medžiagos transport</w:t>
      </w:r>
      <w:r w:rsidR="00EA7B27">
        <w:rPr>
          <w:lang w:val="lt-LT"/>
        </w:rPr>
        <w:t>o priemonėms</w:t>
      </w:r>
      <w:r w:rsidR="00181744">
        <w:rPr>
          <w:lang w:val="lt-LT"/>
        </w:rPr>
        <w:t xml:space="preserve"> dažyti</w:t>
      </w:r>
      <w:r w:rsidRPr="00632BE8">
        <w:rPr>
          <w:lang w:val="lt-LT"/>
        </w:rPr>
        <w:t xml:space="preserve"> (toliau – Prekės).</w:t>
      </w:r>
    </w:p>
    <w:p w:rsidR="00F57EE5" w:rsidRPr="00632BE8" w:rsidRDefault="00F57EE5" w:rsidP="00FC786A">
      <w:pPr>
        <w:pStyle w:val="TEKSTAS10"/>
        <w:rPr>
          <w:lang w:val="lt-LT"/>
        </w:rPr>
      </w:pPr>
      <w:r w:rsidRPr="00632BE8">
        <w:rPr>
          <w:lang w:val="lt-LT"/>
        </w:rPr>
        <w:t xml:space="preserve">2.2. Pirkimo objektas skaidomas į </w:t>
      </w:r>
      <w:r w:rsidR="00FB17DF">
        <w:rPr>
          <w:lang w:val="lt-LT"/>
        </w:rPr>
        <w:t>tris</w:t>
      </w:r>
      <w:r w:rsidR="00FB17DF" w:rsidRPr="00632BE8">
        <w:rPr>
          <w:lang w:val="lt-LT"/>
        </w:rPr>
        <w:t xml:space="preserve"> </w:t>
      </w:r>
      <w:r w:rsidRPr="00632BE8">
        <w:rPr>
          <w:lang w:val="lt-LT"/>
        </w:rPr>
        <w:t>dalis:</w:t>
      </w:r>
    </w:p>
    <w:p w:rsidR="00F57EE5" w:rsidRPr="00632BE8" w:rsidRDefault="00F57EE5" w:rsidP="00FC786A">
      <w:pPr>
        <w:pStyle w:val="TEKSTAS10"/>
        <w:rPr>
          <w:lang w:val="lt-LT"/>
        </w:rPr>
      </w:pPr>
      <w:r w:rsidRPr="00632BE8">
        <w:rPr>
          <w:lang w:val="lt-LT"/>
        </w:rPr>
        <w:t xml:space="preserve">2.2.1. </w:t>
      </w:r>
      <w:r w:rsidRPr="00632BE8">
        <w:rPr>
          <w:b/>
          <w:lang w:val="lt-LT"/>
        </w:rPr>
        <w:t>pirmoji pirkimo objekto dalis</w:t>
      </w:r>
      <w:r w:rsidRPr="00632BE8">
        <w:rPr>
          <w:lang w:val="lt-LT"/>
        </w:rPr>
        <w:t xml:space="preserve"> – </w:t>
      </w:r>
      <w:r w:rsidR="00181744">
        <w:rPr>
          <w:lang w:val="lt-LT"/>
        </w:rPr>
        <w:t>alkidiniai dažai, alkidinis gruntas ir skiediklis</w:t>
      </w:r>
      <w:r w:rsidRPr="00632BE8">
        <w:rPr>
          <w:lang w:val="lt-LT"/>
        </w:rPr>
        <w:t>;</w:t>
      </w:r>
    </w:p>
    <w:p w:rsidR="00F57EE5" w:rsidRPr="00632BE8" w:rsidRDefault="00F57EE5" w:rsidP="00FC786A">
      <w:pPr>
        <w:pStyle w:val="TEKSTAS10"/>
        <w:rPr>
          <w:lang w:val="lt-LT"/>
        </w:rPr>
      </w:pPr>
      <w:r w:rsidRPr="00632BE8">
        <w:rPr>
          <w:lang w:val="lt-LT"/>
        </w:rPr>
        <w:t xml:space="preserve">2.2.2. </w:t>
      </w:r>
      <w:r w:rsidRPr="00632BE8">
        <w:rPr>
          <w:b/>
          <w:lang w:val="lt-LT"/>
        </w:rPr>
        <w:t>antroji pirkimo objekto dalis</w:t>
      </w:r>
      <w:r w:rsidRPr="00632BE8">
        <w:rPr>
          <w:lang w:val="lt-LT"/>
        </w:rPr>
        <w:t xml:space="preserve"> –</w:t>
      </w:r>
      <w:r w:rsidR="005260FF" w:rsidRPr="00632BE8">
        <w:rPr>
          <w:lang w:val="lt-LT"/>
        </w:rPr>
        <w:t xml:space="preserve"> </w:t>
      </w:r>
      <w:r w:rsidR="00181744">
        <w:rPr>
          <w:lang w:val="lt-LT"/>
        </w:rPr>
        <w:t>dviejų komponentų dažai, dviejų komponentų gruntas ir skiediklis</w:t>
      </w:r>
      <w:r w:rsidR="005260FF" w:rsidRPr="00632BE8">
        <w:rPr>
          <w:lang w:val="lt-LT"/>
        </w:rPr>
        <w:t>;</w:t>
      </w:r>
    </w:p>
    <w:p w:rsidR="002B7388" w:rsidRPr="00632BE8" w:rsidRDefault="005260FF" w:rsidP="00FC786A">
      <w:pPr>
        <w:pStyle w:val="TEKSTAS10"/>
        <w:rPr>
          <w:lang w:val="lt-LT"/>
        </w:rPr>
      </w:pPr>
      <w:r w:rsidRPr="00632BE8">
        <w:rPr>
          <w:lang w:val="lt-LT"/>
        </w:rPr>
        <w:t xml:space="preserve">2.2.3. </w:t>
      </w:r>
      <w:r w:rsidRPr="00632BE8">
        <w:rPr>
          <w:b/>
          <w:lang w:val="lt-LT"/>
        </w:rPr>
        <w:t>trečioji pirkimo objekto dalis</w:t>
      </w:r>
      <w:r w:rsidRPr="00632BE8">
        <w:rPr>
          <w:lang w:val="lt-LT"/>
        </w:rPr>
        <w:t xml:space="preserve"> – </w:t>
      </w:r>
      <w:r w:rsidR="00181744">
        <w:rPr>
          <w:lang w:val="lt-LT"/>
        </w:rPr>
        <w:t>dviejų komponentų lakas, dviejų komponentų glaistai ir skiediklis</w:t>
      </w:r>
      <w:r w:rsidR="002B7388" w:rsidRPr="00632BE8">
        <w:rPr>
          <w:lang w:val="lt-LT"/>
        </w:rPr>
        <w:t>.</w:t>
      </w:r>
    </w:p>
    <w:p w:rsidR="0081505D" w:rsidRPr="00632BE8" w:rsidRDefault="00F57EE5" w:rsidP="00FC786A">
      <w:pPr>
        <w:pStyle w:val="TEKSTAS0"/>
        <w:numPr>
          <w:ilvl w:val="0"/>
          <w:numId w:val="0"/>
        </w:numPr>
        <w:rPr>
          <w:lang w:val="lt-LT"/>
        </w:rPr>
      </w:pPr>
      <w:r w:rsidRPr="00632BE8">
        <w:rPr>
          <w:lang w:val="lt-LT"/>
        </w:rPr>
        <w:t>2.3</w:t>
      </w:r>
      <w:r w:rsidR="00FC786A" w:rsidRPr="00632BE8">
        <w:rPr>
          <w:lang w:val="lt-LT"/>
        </w:rPr>
        <w:t xml:space="preserve">. </w:t>
      </w:r>
      <w:r w:rsidR="00C44A22" w:rsidRPr="00632BE8">
        <w:rPr>
          <w:lang w:val="lt-LT"/>
        </w:rPr>
        <w:t>Perkamų Prekių savybės, kiekiai ir reikalavimai apibūdinti pirkimo sąlygų 1 priede „</w:t>
      </w:r>
      <w:r w:rsidR="00181744">
        <w:rPr>
          <w:lang w:val="lt-LT"/>
        </w:rPr>
        <w:t>Dažų ir kit</w:t>
      </w:r>
      <w:r w:rsidR="002B7388" w:rsidRPr="00632BE8">
        <w:rPr>
          <w:lang w:val="lt-LT"/>
        </w:rPr>
        <w:t>ų</w:t>
      </w:r>
      <w:r w:rsidR="00181744">
        <w:rPr>
          <w:lang w:val="lt-LT"/>
        </w:rPr>
        <w:t xml:space="preserve"> medžiagų transport</w:t>
      </w:r>
      <w:r w:rsidR="00FB17DF">
        <w:rPr>
          <w:lang w:val="lt-LT"/>
        </w:rPr>
        <w:t>o priemonėms</w:t>
      </w:r>
      <w:r w:rsidR="00181744">
        <w:rPr>
          <w:lang w:val="lt-LT"/>
        </w:rPr>
        <w:t xml:space="preserve"> dažyti</w:t>
      </w:r>
      <w:r w:rsidR="00C44A22" w:rsidRPr="00632BE8">
        <w:rPr>
          <w:lang w:val="lt-LT"/>
        </w:rPr>
        <w:t xml:space="preserve"> techninė specifikacija“ (toliau – Specifikacija). Specifikacijo</w:t>
      </w:r>
      <w:r w:rsidR="00935538" w:rsidRPr="00632BE8">
        <w:rPr>
          <w:lang w:val="lt-LT"/>
        </w:rPr>
        <w:t>je nurodyti Prekių kiekiai yra preliminarūs</w:t>
      </w:r>
      <w:r w:rsidR="00C44A22" w:rsidRPr="00632BE8">
        <w:rPr>
          <w:lang w:val="lt-LT"/>
        </w:rPr>
        <w:t xml:space="preserve">, skirti pasiūlymų palyginimui. Jeigu Specifikacijoje nurodomas konkretus modelis ar </w:t>
      </w:r>
      <w:r w:rsidR="00C44A22" w:rsidRPr="00632BE8">
        <w:rPr>
          <w:lang w:val="lt-LT"/>
        </w:rPr>
        <w:lastRenderedPageBreak/>
        <w:t>šaltinis, konkretus procesas ar prekės ženklas, patentas, tipas, konkreti kilmė ar gamyba, gali būti pateikiamas lygiavertis objektas nurodytajam.</w:t>
      </w:r>
    </w:p>
    <w:p w:rsidR="00647767" w:rsidRPr="00632BE8" w:rsidRDefault="006C4712" w:rsidP="00FC786A">
      <w:pPr>
        <w:pStyle w:val="TEKSTAS0"/>
        <w:numPr>
          <w:ilvl w:val="0"/>
          <w:numId w:val="0"/>
        </w:numPr>
        <w:rPr>
          <w:lang w:val="lt-LT"/>
        </w:rPr>
      </w:pPr>
      <w:r w:rsidRPr="00632BE8">
        <w:rPr>
          <w:lang w:val="lt-LT"/>
        </w:rPr>
        <w:t>2.4</w:t>
      </w:r>
      <w:r w:rsidR="00C44A22" w:rsidRPr="00632BE8">
        <w:rPr>
          <w:lang w:val="lt-LT"/>
        </w:rPr>
        <w:t xml:space="preserve">. </w:t>
      </w:r>
      <w:r w:rsidR="00323A23" w:rsidRPr="00632BE8">
        <w:rPr>
          <w:lang w:val="lt-LT"/>
        </w:rPr>
        <w:t xml:space="preserve">Sutarties </w:t>
      </w:r>
      <w:r w:rsidR="00C44A22" w:rsidRPr="00632BE8">
        <w:rPr>
          <w:lang w:val="lt-LT"/>
        </w:rPr>
        <w:t xml:space="preserve">Prekių užsakymo laikotarpis – </w:t>
      </w:r>
      <w:r w:rsidR="00181744">
        <w:rPr>
          <w:lang w:val="lt-LT"/>
        </w:rPr>
        <w:t>12 mėnesių</w:t>
      </w:r>
      <w:r w:rsidR="00C44A22" w:rsidRPr="00632BE8">
        <w:rPr>
          <w:lang w:val="lt-LT"/>
        </w:rPr>
        <w:t xml:space="preserve"> nuo</w:t>
      </w:r>
      <w:r w:rsidRPr="00632BE8">
        <w:rPr>
          <w:lang w:val="lt-LT"/>
        </w:rPr>
        <w:t xml:space="preserve"> pirkimo objekto dalies</w:t>
      </w:r>
      <w:r w:rsidR="00C44A22" w:rsidRPr="00632BE8">
        <w:rPr>
          <w:lang w:val="lt-LT"/>
        </w:rPr>
        <w:t xml:space="preserve"> sutarties įsigaliojimo dienos</w:t>
      </w:r>
      <w:r w:rsidR="00323A23" w:rsidRPr="00632BE8">
        <w:rPr>
          <w:lang w:val="lt-LT"/>
        </w:rPr>
        <w:t>.</w:t>
      </w:r>
      <w:r w:rsidR="00647767" w:rsidRPr="00632BE8">
        <w:rPr>
          <w:lang w:val="lt-LT"/>
        </w:rPr>
        <w:t xml:space="preserve"> Prekių užsakymo</w:t>
      </w:r>
      <w:r w:rsidR="00181744">
        <w:rPr>
          <w:lang w:val="lt-LT"/>
        </w:rPr>
        <w:t xml:space="preserve"> laikotarpis baigiasi praėjus 12 mėnesių</w:t>
      </w:r>
      <w:r w:rsidR="00647767" w:rsidRPr="00632BE8">
        <w:rPr>
          <w:lang w:val="lt-LT"/>
        </w:rPr>
        <w:t xml:space="preserve"> nuo sutarties įsigaliojimo dienos arba kai Perkančiosios organizacijos užsakytų Prekių bendra vertė pasieka pirkimo objekto dalies sutarties kainą</w:t>
      </w:r>
      <w:r w:rsidR="00647767" w:rsidRPr="009E3A09">
        <w:rPr>
          <w:lang w:val="lt-LT"/>
        </w:rPr>
        <w:t xml:space="preserve"> arba kai nuperkamas pagal sutartį galimas bendras didžiausias Prekių kiekis, priklaus</w:t>
      </w:r>
      <w:r w:rsidR="00647767" w:rsidRPr="00632BE8">
        <w:rPr>
          <w:lang w:val="lt-LT"/>
        </w:rPr>
        <w:t>omai nuo to, kuri sąlyga atsiranda anksčiau.</w:t>
      </w:r>
    </w:p>
    <w:p w:rsidR="00647767" w:rsidRPr="00632BE8" w:rsidRDefault="00647767" w:rsidP="00FC786A">
      <w:pPr>
        <w:pStyle w:val="TEKSTAS0"/>
        <w:numPr>
          <w:ilvl w:val="0"/>
          <w:numId w:val="0"/>
        </w:numPr>
        <w:rPr>
          <w:lang w:val="lt-LT"/>
        </w:rPr>
      </w:pPr>
      <w:r w:rsidRPr="00632BE8">
        <w:rPr>
          <w:lang w:val="lt-LT"/>
        </w:rPr>
        <w:t xml:space="preserve">2.5. </w:t>
      </w:r>
      <w:r w:rsidR="005F2B3D" w:rsidRPr="00632BE8">
        <w:rPr>
          <w:lang w:val="lt-LT"/>
        </w:rPr>
        <w:t xml:space="preserve">Specifikacijoje nurodyti Prekių kiekiai yra </w:t>
      </w:r>
      <w:r w:rsidRPr="00632BE8">
        <w:rPr>
          <w:lang w:val="lt-LT"/>
        </w:rPr>
        <w:t>preliminarūs, numatomi įsigyti Prekių užsakymo laikotarpiu. Bendras preliminarus Prekių užsakymo laikotarpio Prekių kiekis</w:t>
      </w:r>
      <w:r w:rsidR="00E9247C">
        <w:rPr>
          <w:lang w:val="lt-LT"/>
        </w:rPr>
        <w:t>:</w:t>
      </w:r>
      <w:r w:rsidRPr="00632BE8">
        <w:rPr>
          <w:lang w:val="lt-LT"/>
        </w:rPr>
        <w:t xml:space="preserve"> </w:t>
      </w:r>
      <w:r w:rsidR="005F2B3D" w:rsidRPr="00632BE8">
        <w:rPr>
          <w:u w:val="single"/>
          <w:lang w:val="lt-LT"/>
        </w:rPr>
        <w:t>pirmajai</w:t>
      </w:r>
      <w:r w:rsidR="002B7388" w:rsidRPr="00632BE8">
        <w:rPr>
          <w:u w:val="single"/>
          <w:lang w:val="lt-LT"/>
        </w:rPr>
        <w:t xml:space="preserve"> pirkimo</w:t>
      </w:r>
      <w:r w:rsidR="005F2B3D" w:rsidRPr="00632BE8">
        <w:rPr>
          <w:u w:val="single"/>
          <w:lang w:val="lt-LT"/>
        </w:rPr>
        <w:t xml:space="preserve"> objekto daliai</w:t>
      </w:r>
      <w:r w:rsidR="002B7388" w:rsidRPr="00632BE8">
        <w:rPr>
          <w:lang w:val="lt-LT"/>
        </w:rPr>
        <w:t xml:space="preserve"> –</w:t>
      </w:r>
      <w:r w:rsidR="005F2B3D" w:rsidRPr="00632BE8">
        <w:rPr>
          <w:lang w:val="lt-LT"/>
        </w:rPr>
        <w:t xml:space="preserve"> </w:t>
      </w:r>
      <w:r w:rsidR="00181744">
        <w:rPr>
          <w:lang w:val="lt-LT"/>
        </w:rPr>
        <w:t>780 l / kg</w:t>
      </w:r>
      <w:r w:rsidR="002B7388" w:rsidRPr="00632BE8">
        <w:rPr>
          <w:lang w:val="lt-LT"/>
        </w:rPr>
        <w:t>.</w:t>
      </w:r>
      <w:r w:rsidR="005F2B3D" w:rsidRPr="00632BE8">
        <w:rPr>
          <w:lang w:val="lt-LT"/>
        </w:rPr>
        <w:t xml:space="preserve">, </w:t>
      </w:r>
      <w:r w:rsidR="005F2B3D" w:rsidRPr="00632BE8">
        <w:rPr>
          <w:u w:val="single"/>
          <w:lang w:val="lt-LT"/>
        </w:rPr>
        <w:t>antrajai pirkimo objekto daliai</w:t>
      </w:r>
      <w:r w:rsidR="005F2B3D" w:rsidRPr="00632BE8">
        <w:rPr>
          <w:lang w:val="lt-LT"/>
        </w:rPr>
        <w:t xml:space="preserve"> </w:t>
      </w:r>
      <w:r w:rsidR="005B65FA" w:rsidRPr="00632BE8">
        <w:rPr>
          <w:lang w:val="lt-LT"/>
        </w:rPr>
        <w:t>–</w:t>
      </w:r>
      <w:r w:rsidR="005F2B3D" w:rsidRPr="00632BE8">
        <w:rPr>
          <w:lang w:val="lt-LT"/>
        </w:rPr>
        <w:t xml:space="preserve"> </w:t>
      </w:r>
      <w:r w:rsidR="00181744">
        <w:rPr>
          <w:lang w:val="lt-LT"/>
        </w:rPr>
        <w:t>1 947 l / kg</w:t>
      </w:r>
      <w:r w:rsidR="002B7388" w:rsidRPr="00632BE8">
        <w:rPr>
          <w:lang w:val="lt-LT"/>
        </w:rPr>
        <w:t xml:space="preserve">, </w:t>
      </w:r>
      <w:r w:rsidR="002B7388" w:rsidRPr="00632BE8">
        <w:rPr>
          <w:u w:val="single"/>
          <w:lang w:val="lt-LT"/>
        </w:rPr>
        <w:t>trečiajai pirkimo objekto daliai</w:t>
      </w:r>
      <w:r w:rsidR="002B7388" w:rsidRPr="00632BE8">
        <w:rPr>
          <w:lang w:val="lt-LT"/>
        </w:rPr>
        <w:t xml:space="preserve"> – </w:t>
      </w:r>
      <w:r w:rsidR="00181744">
        <w:rPr>
          <w:lang w:val="lt-LT"/>
        </w:rPr>
        <w:t>1 575 l / kg</w:t>
      </w:r>
      <w:r w:rsidRPr="00632BE8">
        <w:rPr>
          <w:lang w:val="lt-LT"/>
        </w:rPr>
        <w:t>.</w:t>
      </w:r>
      <w:r w:rsidR="00917F56" w:rsidRPr="00632BE8">
        <w:rPr>
          <w:lang w:val="lt-LT"/>
        </w:rPr>
        <w:t xml:space="preserve"> Šie kiekiai</w:t>
      </w:r>
      <w:r w:rsidR="00917F56" w:rsidRPr="00632BE8">
        <w:rPr>
          <w:szCs w:val="24"/>
          <w:lang w:val="lt-LT"/>
        </w:rPr>
        <w:t xml:space="preserve"> yra maksimali riba, kurios Perkančioji organizacija, vykdydama pirkimo objekto dalies sutartį, negalės viršyti.</w:t>
      </w:r>
      <w:r w:rsidRPr="00632BE8">
        <w:rPr>
          <w:lang w:val="lt-LT"/>
        </w:rPr>
        <w:t xml:space="preserve"> </w:t>
      </w:r>
      <w:r w:rsidR="00F566C0" w:rsidRPr="00632BE8">
        <w:rPr>
          <w:lang w:val="lt-LT"/>
        </w:rPr>
        <w:t xml:space="preserve">Perkančioji organizacija </w:t>
      </w:r>
      <w:r w:rsidRPr="00632BE8">
        <w:rPr>
          <w:lang w:val="lt-LT"/>
        </w:rPr>
        <w:t>neįsipareigoja Prekių užsakymo laikotarpiu nupirkti visas Specifikacijos sąrašo Prekes</w:t>
      </w:r>
      <w:r w:rsidR="00F566C0" w:rsidRPr="00632BE8">
        <w:rPr>
          <w:lang w:val="lt-LT"/>
        </w:rPr>
        <w:t xml:space="preserve"> </w:t>
      </w:r>
      <w:r w:rsidR="00AE7398" w:rsidRPr="00632BE8">
        <w:rPr>
          <w:lang w:val="lt-LT"/>
        </w:rPr>
        <w:t>a</w:t>
      </w:r>
      <w:r w:rsidR="00F566C0" w:rsidRPr="00632BE8">
        <w:rPr>
          <w:lang w:val="lt-LT"/>
        </w:rPr>
        <w:t xml:space="preserve">rba </w:t>
      </w:r>
      <w:r w:rsidR="00AE7398" w:rsidRPr="00632BE8">
        <w:rPr>
          <w:lang w:val="lt-LT"/>
        </w:rPr>
        <w:t xml:space="preserve">visą Specifikacijoje </w:t>
      </w:r>
      <w:r w:rsidR="00F566C0" w:rsidRPr="00632BE8">
        <w:rPr>
          <w:lang w:val="lt-LT"/>
        </w:rPr>
        <w:t>nurodyt</w:t>
      </w:r>
      <w:r w:rsidR="00AE7398" w:rsidRPr="00632BE8">
        <w:rPr>
          <w:lang w:val="lt-LT"/>
        </w:rPr>
        <w:t>ą jų kiekį</w:t>
      </w:r>
      <w:r w:rsidR="005F2B3D" w:rsidRPr="00632BE8">
        <w:rPr>
          <w:lang w:val="lt-LT"/>
        </w:rPr>
        <w:t>.</w:t>
      </w:r>
    </w:p>
    <w:p w:rsidR="00C44A22" w:rsidRPr="00632BE8" w:rsidRDefault="00647767" w:rsidP="00FC786A">
      <w:pPr>
        <w:pStyle w:val="TEKSTAS0"/>
        <w:numPr>
          <w:ilvl w:val="0"/>
          <w:numId w:val="0"/>
        </w:numPr>
        <w:rPr>
          <w:lang w:val="lt-LT"/>
        </w:rPr>
      </w:pPr>
      <w:r w:rsidRPr="00632BE8">
        <w:rPr>
          <w:lang w:val="lt-LT"/>
        </w:rPr>
        <w:t>2.</w:t>
      </w:r>
      <w:r w:rsidR="005F2B3D" w:rsidRPr="00632BE8">
        <w:rPr>
          <w:lang w:val="lt-LT"/>
        </w:rPr>
        <w:t>6</w:t>
      </w:r>
      <w:r w:rsidRPr="00632BE8">
        <w:rPr>
          <w:lang w:val="lt-LT"/>
        </w:rPr>
        <w:t xml:space="preserve">. </w:t>
      </w:r>
      <w:r w:rsidR="00323A23" w:rsidRPr="00632BE8">
        <w:rPr>
          <w:lang w:val="lt-LT"/>
        </w:rPr>
        <w:t xml:space="preserve"> </w:t>
      </w:r>
      <w:r w:rsidR="00181744">
        <w:rPr>
          <w:lang w:val="lt-LT"/>
        </w:rPr>
        <w:t>Jei per 12</w:t>
      </w:r>
      <w:r w:rsidR="003C66AA" w:rsidRPr="00632BE8">
        <w:rPr>
          <w:lang w:val="lt-LT"/>
        </w:rPr>
        <w:t xml:space="preserve"> mėnesių </w:t>
      </w:r>
      <w:r w:rsidR="00FB17DF">
        <w:rPr>
          <w:lang w:val="lt-LT"/>
        </w:rPr>
        <w:t xml:space="preserve">sutarties </w:t>
      </w:r>
      <w:r w:rsidR="00E26037" w:rsidRPr="00632BE8">
        <w:rPr>
          <w:lang w:val="lt-LT"/>
        </w:rPr>
        <w:t xml:space="preserve">Prekių </w:t>
      </w:r>
      <w:r w:rsidR="003C66AA" w:rsidRPr="00632BE8">
        <w:rPr>
          <w:lang w:val="lt-LT"/>
        </w:rPr>
        <w:t xml:space="preserve">užsakymo laikotarpį nebus </w:t>
      </w:r>
      <w:r w:rsidR="003C66AA" w:rsidRPr="009E3A09">
        <w:rPr>
          <w:lang w:val="lt-LT"/>
        </w:rPr>
        <w:t>nupirkta</w:t>
      </w:r>
      <w:r w:rsidR="005F2B3D" w:rsidRPr="009E3A09">
        <w:rPr>
          <w:lang w:val="lt-LT"/>
        </w:rPr>
        <w:t xml:space="preserve">s visas Specifikacijoje nurodytas bendras preliminarus Prekių kiekis </w:t>
      </w:r>
      <w:r w:rsidR="004A1CE3" w:rsidRPr="009E3A09">
        <w:rPr>
          <w:lang w:val="lt-LT"/>
        </w:rPr>
        <w:t>ir</w:t>
      </w:r>
      <w:r w:rsidR="00F566C0" w:rsidRPr="009E3A09">
        <w:rPr>
          <w:lang w:val="lt-LT"/>
        </w:rPr>
        <w:t xml:space="preserve"> nupirkta </w:t>
      </w:r>
      <w:r w:rsidR="003C66AA" w:rsidRPr="009E3A09">
        <w:rPr>
          <w:lang w:val="lt-LT"/>
        </w:rPr>
        <w:t xml:space="preserve">Prekių už visą numatytą pirkimo objekto </w:t>
      </w:r>
      <w:r w:rsidR="00E26037" w:rsidRPr="009E3A09">
        <w:rPr>
          <w:lang w:val="lt-LT"/>
        </w:rPr>
        <w:t>dalies s</w:t>
      </w:r>
      <w:r w:rsidR="003C66AA" w:rsidRPr="009E3A09">
        <w:rPr>
          <w:lang w:val="lt-LT"/>
        </w:rPr>
        <w:t xml:space="preserve">utarties kainą, </w:t>
      </w:r>
      <w:r w:rsidR="00DD4368" w:rsidRPr="009E3A09">
        <w:rPr>
          <w:lang w:val="lt-LT"/>
        </w:rPr>
        <w:t>Prekių užsakymo laikotarpi</w:t>
      </w:r>
      <w:r w:rsidR="00293F32" w:rsidRPr="009E3A09">
        <w:rPr>
          <w:lang w:val="lt-LT"/>
        </w:rPr>
        <w:t>s</w:t>
      </w:r>
      <w:r w:rsidR="00DD4368" w:rsidRPr="009E3A09">
        <w:rPr>
          <w:lang w:val="lt-LT"/>
        </w:rPr>
        <w:t xml:space="preserve"> </w:t>
      </w:r>
      <w:r w:rsidR="003C66AA" w:rsidRPr="009E3A09">
        <w:rPr>
          <w:lang w:val="lt-LT"/>
        </w:rPr>
        <w:t>abiejų šalių raštišku sutarimu gal</w:t>
      </w:r>
      <w:r w:rsidR="00F566C0" w:rsidRPr="009E3A09">
        <w:rPr>
          <w:lang w:val="lt-LT"/>
        </w:rPr>
        <w:t>ės</w:t>
      </w:r>
      <w:r w:rsidR="003C66AA" w:rsidRPr="009E3A09">
        <w:rPr>
          <w:lang w:val="lt-LT"/>
        </w:rPr>
        <w:t xml:space="preserve"> būti pratęsta</w:t>
      </w:r>
      <w:r w:rsidR="00DD4368" w:rsidRPr="009E3A09">
        <w:rPr>
          <w:lang w:val="lt-LT"/>
        </w:rPr>
        <w:t>s</w:t>
      </w:r>
      <w:r w:rsidR="003C66AA" w:rsidRPr="009E3A09">
        <w:rPr>
          <w:lang w:val="lt-LT"/>
        </w:rPr>
        <w:t xml:space="preserve"> iki </w:t>
      </w:r>
      <w:r w:rsidR="00E26037" w:rsidRPr="009E3A09">
        <w:rPr>
          <w:lang w:val="lt-LT"/>
        </w:rPr>
        <w:t>b</w:t>
      </w:r>
      <w:r w:rsidR="003C66AA" w:rsidRPr="009E3A09">
        <w:rPr>
          <w:lang w:val="lt-LT"/>
        </w:rPr>
        <w:t>us nupirkta</w:t>
      </w:r>
      <w:r w:rsidR="00F566C0" w:rsidRPr="009E3A09">
        <w:rPr>
          <w:lang w:val="lt-LT"/>
        </w:rPr>
        <w:t>s visas pirkimo objekto dalies Specifikacijoje numatytas bendras preliminarus Prekių kiekis arba bus nupirkta</w:t>
      </w:r>
      <w:r w:rsidR="00E26037" w:rsidRPr="009E3A09">
        <w:rPr>
          <w:lang w:val="lt-LT"/>
        </w:rPr>
        <w:t xml:space="preserve"> Prekių už visą numatytą pirkimo objekto </w:t>
      </w:r>
      <w:r w:rsidR="00F566C0" w:rsidRPr="009E3A09">
        <w:rPr>
          <w:lang w:val="lt-LT"/>
        </w:rPr>
        <w:t xml:space="preserve">dalies </w:t>
      </w:r>
      <w:r w:rsidR="00E26037" w:rsidRPr="009E3A09">
        <w:rPr>
          <w:lang w:val="lt-LT"/>
        </w:rPr>
        <w:t>sutarties kainą,</w:t>
      </w:r>
      <w:r w:rsidR="00E26037" w:rsidRPr="00632BE8">
        <w:rPr>
          <w:lang w:val="lt-LT"/>
        </w:rPr>
        <w:t xml:space="preserve"> </w:t>
      </w:r>
      <w:r w:rsidR="003C66AA" w:rsidRPr="00632BE8">
        <w:rPr>
          <w:lang w:val="lt-LT"/>
        </w:rPr>
        <w:t xml:space="preserve">bet neilgesniam nei 12 mėnesių </w:t>
      </w:r>
      <w:r w:rsidR="00E26037" w:rsidRPr="00632BE8">
        <w:rPr>
          <w:lang w:val="lt-LT"/>
        </w:rPr>
        <w:t>laikot</w:t>
      </w:r>
      <w:r w:rsidR="001B553B" w:rsidRPr="00632BE8">
        <w:rPr>
          <w:lang w:val="lt-LT"/>
        </w:rPr>
        <w:t>a</w:t>
      </w:r>
      <w:r w:rsidR="00E26037" w:rsidRPr="00632BE8">
        <w:rPr>
          <w:lang w:val="lt-LT"/>
        </w:rPr>
        <w:t>rpiui</w:t>
      </w:r>
      <w:r w:rsidR="003C66AA" w:rsidRPr="00632BE8">
        <w:rPr>
          <w:lang w:val="lt-LT"/>
        </w:rPr>
        <w:t>.</w:t>
      </w:r>
      <w:r w:rsidR="00C44A22" w:rsidRPr="00632BE8">
        <w:rPr>
          <w:lang w:val="lt-LT"/>
        </w:rPr>
        <w:t xml:space="preserve"> Bendras</w:t>
      </w:r>
      <w:r w:rsidR="00F566C0" w:rsidRPr="00632BE8">
        <w:rPr>
          <w:lang w:val="lt-LT"/>
        </w:rPr>
        <w:t xml:space="preserve"> pirkimo objekto dalies sutarties galiojimo terminas </w:t>
      </w:r>
      <w:r w:rsidR="00C44A22" w:rsidRPr="00632BE8">
        <w:rPr>
          <w:lang w:val="lt-LT"/>
        </w:rPr>
        <w:t xml:space="preserve">negali būti ilgesnis nei </w:t>
      </w:r>
      <w:r w:rsidR="00181744">
        <w:rPr>
          <w:lang w:val="lt-LT"/>
        </w:rPr>
        <w:t>24</w:t>
      </w:r>
      <w:r w:rsidR="00C44A22" w:rsidRPr="00632BE8">
        <w:rPr>
          <w:lang w:val="lt-LT"/>
        </w:rPr>
        <w:t xml:space="preserve"> (</w:t>
      </w:r>
      <w:r w:rsidR="00181744">
        <w:rPr>
          <w:lang w:val="lt-LT"/>
        </w:rPr>
        <w:t>dvidešimt keturi</w:t>
      </w:r>
      <w:r w:rsidR="00C44A22" w:rsidRPr="00632BE8">
        <w:rPr>
          <w:lang w:val="lt-LT"/>
        </w:rPr>
        <w:t>) mėnesiai nuo</w:t>
      </w:r>
      <w:r w:rsidR="006C4712" w:rsidRPr="00632BE8">
        <w:rPr>
          <w:lang w:val="lt-LT"/>
        </w:rPr>
        <w:t xml:space="preserve"> pirkimo objekto dalies</w:t>
      </w:r>
      <w:r w:rsidR="00C44A22" w:rsidRPr="00632BE8">
        <w:rPr>
          <w:lang w:val="lt-LT"/>
        </w:rPr>
        <w:t xml:space="preserve"> sutarties įsigaliojimo dienos.</w:t>
      </w:r>
    </w:p>
    <w:p w:rsidR="00FC786A" w:rsidRPr="00632BE8" w:rsidRDefault="002458C1" w:rsidP="00C44A22">
      <w:pPr>
        <w:pStyle w:val="TEKSTAS0"/>
        <w:numPr>
          <w:ilvl w:val="0"/>
          <w:numId w:val="0"/>
        </w:numPr>
        <w:rPr>
          <w:lang w:val="lt-LT"/>
        </w:rPr>
      </w:pPr>
      <w:r w:rsidRPr="00632BE8">
        <w:rPr>
          <w:lang w:val="lt-LT"/>
        </w:rPr>
        <w:t>2.</w:t>
      </w:r>
      <w:r w:rsidR="00F566C0" w:rsidRPr="00632BE8">
        <w:rPr>
          <w:lang w:val="lt-LT"/>
        </w:rPr>
        <w:t>7</w:t>
      </w:r>
      <w:r w:rsidR="00C44A22" w:rsidRPr="00632BE8">
        <w:rPr>
          <w:lang w:val="lt-LT"/>
        </w:rPr>
        <w:t xml:space="preserve">. </w:t>
      </w:r>
      <w:r w:rsidRPr="00632BE8">
        <w:rPr>
          <w:lang w:val="lt-LT"/>
        </w:rPr>
        <w:t>Pasiūlymus galima teikti dėl vienos</w:t>
      </w:r>
      <w:r w:rsidR="00160E69" w:rsidRPr="00632BE8">
        <w:rPr>
          <w:lang w:val="lt-LT"/>
        </w:rPr>
        <w:t>, kelių</w:t>
      </w:r>
      <w:r w:rsidRPr="00632BE8">
        <w:rPr>
          <w:lang w:val="lt-LT"/>
        </w:rPr>
        <w:t xml:space="preserve"> arba </w:t>
      </w:r>
      <w:r w:rsidR="00160E69" w:rsidRPr="00632BE8">
        <w:rPr>
          <w:lang w:val="lt-LT"/>
        </w:rPr>
        <w:t>visų</w:t>
      </w:r>
      <w:r w:rsidRPr="00632BE8">
        <w:rPr>
          <w:lang w:val="lt-LT"/>
        </w:rPr>
        <w:t xml:space="preserve"> pirkimo objekto dalių.</w:t>
      </w:r>
    </w:p>
    <w:p w:rsidR="004A074A" w:rsidRPr="00632BE8" w:rsidRDefault="004A074A" w:rsidP="007B1F52">
      <w:pPr>
        <w:pStyle w:val="SKYRIUS1"/>
        <w:keepNext w:val="0"/>
        <w:numPr>
          <w:ilvl w:val="0"/>
          <w:numId w:val="0"/>
        </w:numPr>
        <w:spacing w:before="120" w:after="240"/>
        <w:ind w:left="567" w:hanging="210"/>
        <w:rPr>
          <w:lang w:val="lt-LT"/>
        </w:rPr>
      </w:pPr>
      <w:r w:rsidRPr="00632BE8">
        <w:rPr>
          <w:lang w:val="lt-LT"/>
        </w:rPr>
        <w:t>3. TIEKĖJŲ KVALIFIKACIJOS REIKALAVIMAI</w:t>
      </w:r>
    </w:p>
    <w:p w:rsidR="004A074A" w:rsidRPr="00632BE8" w:rsidRDefault="004A074A" w:rsidP="004A074A">
      <w:pPr>
        <w:pStyle w:val="TEXTAS1"/>
        <w:widowControl/>
        <w:autoSpaceDE/>
        <w:autoSpaceDN/>
        <w:adjustRightInd/>
        <w:spacing w:line="252" w:lineRule="auto"/>
        <w:ind w:left="0"/>
        <w:outlineLvl w:val="9"/>
        <w:rPr>
          <w:lang w:val="lt-LT"/>
        </w:rPr>
      </w:pPr>
      <w:r w:rsidRPr="00632BE8">
        <w:rPr>
          <w:lang w:val="lt-LT"/>
        </w:rPr>
        <w:t>3.1. Tiekėjai, dalyvaujantys pirkime, turi atitikti šiuos minimalius kvalifikacijos reikalavimus ir pateikti tai patvirtinančius dokumentus:</w:t>
      </w:r>
    </w:p>
    <w:tbl>
      <w:tblPr>
        <w:tblW w:w="98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5"/>
        <w:gridCol w:w="3710"/>
        <w:gridCol w:w="5362"/>
      </w:tblGrid>
      <w:tr w:rsidR="00D30D35" w:rsidRPr="00632BE8" w:rsidTr="00594595">
        <w:trPr>
          <w:tblHeader/>
          <w:jc w:val="center"/>
        </w:trPr>
        <w:tc>
          <w:tcPr>
            <w:tcW w:w="805" w:type="dxa"/>
            <w:tcBorders>
              <w:top w:val="single" w:sz="4" w:space="0" w:color="auto"/>
              <w:left w:val="single" w:sz="4" w:space="0" w:color="auto"/>
              <w:bottom w:val="single" w:sz="4" w:space="0" w:color="auto"/>
              <w:right w:val="single" w:sz="4" w:space="0" w:color="auto"/>
            </w:tcBorders>
            <w:vAlign w:val="center"/>
          </w:tcPr>
          <w:p w:rsidR="00D30D35" w:rsidRPr="00632BE8" w:rsidRDefault="00D30D35" w:rsidP="0093173C">
            <w:pPr>
              <w:pStyle w:val="BodyText"/>
              <w:widowControl w:val="0"/>
              <w:jc w:val="center"/>
              <w:rPr>
                <w:sz w:val="22"/>
                <w:szCs w:val="22"/>
              </w:rPr>
            </w:pPr>
            <w:r w:rsidRPr="00632BE8">
              <w:rPr>
                <w:sz w:val="22"/>
                <w:szCs w:val="22"/>
              </w:rPr>
              <w:t>Eil. Nr.</w:t>
            </w:r>
          </w:p>
        </w:tc>
        <w:tc>
          <w:tcPr>
            <w:tcW w:w="3710" w:type="dxa"/>
            <w:tcBorders>
              <w:top w:val="single" w:sz="4" w:space="0" w:color="auto"/>
              <w:left w:val="single" w:sz="4" w:space="0" w:color="auto"/>
              <w:bottom w:val="single" w:sz="4" w:space="0" w:color="auto"/>
              <w:right w:val="single" w:sz="4" w:space="0" w:color="auto"/>
            </w:tcBorders>
            <w:vAlign w:val="center"/>
          </w:tcPr>
          <w:p w:rsidR="00D30D35" w:rsidRPr="00632BE8" w:rsidRDefault="00D30D35" w:rsidP="0093173C">
            <w:pPr>
              <w:pStyle w:val="BodyText"/>
              <w:widowControl w:val="0"/>
              <w:jc w:val="center"/>
              <w:rPr>
                <w:sz w:val="22"/>
                <w:szCs w:val="22"/>
              </w:rPr>
            </w:pPr>
            <w:r w:rsidRPr="00632BE8">
              <w:rPr>
                <w:sz w:val="22"/>
                <w:szCs w:val="22"/>
              </w:rPr>
              <w:t>Minimalūs kvalifikaciniai reikalavimai tiekėjui</w:t>
            </w:r>
          </w:p>
        </w:tc>
        <w:tc>
          <w:tcPr>
            <w:tcW w:w="5362" w:type="dxa"/>
            <w:tcBorders>
              <w:top w:val="single" w:sz="4" w:space="0" w:color="auto"/>
              <w:left w:val="single" w:sz="4" w:space="0" w:color="auto"/>
              <w:bottom w:val="single" w:sz="4" w:space="0" w:color="auto"/>
              <w:right w:val="single" w:sz="4" w:space="0" w:color="auto"/>
            </w:tcBorders>
            <w:vAlign w:val="center"/>
          </w:tcPr>
          <w:p w:rsidR="00D30D35" w:rsidRPr="00632BE8" w:rsidRDefault="00D30D35" w:rsidP="0093173C">
            <w:pPr>
              <w:pStyle w:val="BodyText"/>
              <w:widowControl w:val="0"/>
              <w:jc w:val="center"/>
              <w:rPr>
                <w:sz w:val="22"/>
                <w:szCs w:val="22"/>
              </w:rPr>
            </w:pPr>
            <w:r w:rsidRPr="00632BE8">
              <w:rPr>
                <w:sz w:val="22"/>
                <w:szCs w:val="22"/>
              </w:rPr>
              <w:t>Dokumentai ir informacija, kuriuos turi pateikti tiekėjai, siekiantys įrodyti, kad jų kvalifikacija atitinka keliamus reikalavimus</w:t>
            </w:r>
          </w:p>
        </w:tc>
      </w:tr>
      <w:tr w:rsidR="00D30D35" w:rsidRPr="00632BE8" w:rsidTr="00594595">
        <w:trPr>
          <w:jc w:val="center"/>
        </w:trPr>
        <w:tc>
          <w:tcPr>
            <w:tcW w:w="805" w:type="dxa"/>
            <w:tcBorders>
              <w:top w:val="single" w:sz="4" w:space="0" w:color="auto"/>
              <w:left w:val="single" w:sz="4" w:space="0" w:color="auto"/>
              <w:bottom w:val="single" w:sz="4" w:space="0" w:color="auto"/>
              <w:right w:val="single" w:sz="4" w:space="0" w:color="auto"/>
            </w:tcBorders>
          </w:tcPr>
          <w:p w:rsidR="00D30D35" w:rsidRPr="00632BE8" w:rsidRDefault="00D30D35" w:rsidP="0093173C">
            <w:pPr>
              <w:pStyle w:val="DiagramaDiagramaDiagrama1"/>
              <w:widowControl w:val="0"/>
              <w:ind w:left="-142" w:right="-108"/>
              <w:jc w:val="center"/>
              <w:rPr>
                <w:rFonts w:ascii="Times New Roman" w:hAnsi="Times New Roman"/>
                <w:sz w:val="22"/>
                <w:szCs w:val="22"/>
                <w:lang w:val="lt-LT"/>
              </w:rPr>
            </w:pPr>
            <w:r w:rsidRPr="00632BE8">
              <w:rPr>
                <w:rFonts w:ascii="Times New Roman" w:hAnsi="Times New Roman"/>
                <w:sz w:val="22"/>
                <w:szCs w:val="22"/>
                <w:lang w:val="lt-LT"/>
              </w:rPr>
              <w:t>3.1.1.</w:t>
            </w:r>
          </w:p>
        </w:tc>
        <w:tc>
          <w:tcPr>
            <w:tcW w:w="3710" w:type="dxa"/>
            <w:tcBorders>
              <w:top w:val="single" w:sz="4" w:space="0" w:color="auto"/>
              <w:left w:val="single" w:sz="4" w:space="0" w:color="auto"/>
              <w:bottom w:val="single" w:sz="4" w:space="0" w:color="auto"/>
              <w:right w:val="single" w:sz="4" w:space="0" w:color="auto"/>
            </w:tcBorders>
          </w:tcPr>
          <w:p w:rsidR="00D30D35" w:rsidRPr="00632BE8" w:rsidRDefault="00D30D35" w:rsidP="0093173C">
            <w:pPr>
              <w:pStyle w:val="BodyText"/>
              <w:widowControl w:val="0"/>
              <w:rPr>
                <w:sz w:val="22"/>
                <w:szCs w:val="22"/>
              </w:rPr>
            </w:pPr>
            <w:r w:rsidRPr="00632BE8">
              <w:rPr>
                <w:sz w:val="22"/>
                <w:szCs w:val="22"/>
              </w:rPr>
              <w:t xml:space="preserve">Tiekėjas, kuris yra fizinis asmuo, arba tiekėjo, kuris yra juridinis asmuo, vadovas ar ūkinės bendrijos tikrasis narys (nariai), turintis (turintys) teisę juridinio asmens vardu sudaryti sandorį, ir buhalteris (buhalteriai) ar kitas (kiti) asmuo (asmenys), turintis (turintys) teisę surašyti ir pasirašyti tiekėjo apskaitos dokumentus, neturi neišnykusio ar nepanaikinto teistumo ir dėl tiekėjo (juridinio asmens) per pastaruosius 5 metus nebuvo priimtas ir įsiteisėjęs apkaltinamasis teismo nuosprendis už dalyvavimą nusikalstamame susivienijime, jo organizavimą ar vadovavimą jam, už kyšininkavimą, tarpininko kyšininkavimą, papirkimą, sukčiavimą, kredito, paskolos ar tikslinės paramos panaudojimą ne pagal paskirtį ar nustatytą tvarką, kreditinį sukčiavimą, mokesčių nesumokėjimą, neteisingų duomenų apie pajamas, pelną ar turtą pateikimą, deklaracijos, ataskaitos ar kito dokumento nepateikimą, nusikalstamu būdu gauto turto įgijimą ar realizavimą, nusikalstamu būdu </w:t>
            </w:r>
            <w:r w:rsidRPr="00632BE8">
              <w:rPr>
                <w:sz w:val="22"/>
                <w:szCs w:val="22"/>
              </w:rPr>
              <w:lastRenderedPageBreak/>
              <w:t>įgytų pinigų ar turto legalizavimą, dėl kitų valstybių tiekėjų nėra priimtas ir įsiteisėjęs apkaltinamasis teismo nuosprendis už 2004 m. kovo 31 d. Europos Parlamento ir Tarybos direktyvos 2004/18/EB dėl viešojo darbų, prekių ir paslaugų pirkimo sutarčių sudarymo tvarkos derinimo 45 straipsnio 1 dalyje išvardytuose Europos Sąjungos teisės aktuose apibrėžtus nusikaltimus.</w:t>
            </w:r>
          </w:p>
        </w:tc>
        <w:tc>
          <w:tcPr>
            <w:tcW w:w="5362" w:type="dxa"/>
            <w:tcBorders>
              <w:top w:val="single" w:sz="4" w:space="0" w:color="auto"/>
              <w:left w:val="single" w:sz="4" w:space="0" w:color="auto"/>
              <w:bottom w:val="single" w:sz="4" w:space="0" w:color="auto"/>
              <w:right w:val="single" w:sz="4" w:space="0" w:color="auto"/>
            </w:tcBorders>
          </w:tcPr>
          <w:p w:rsidR="00D30D35" w:rsidRPr="00632BE8" w:rsidRDefault="00D30D35" w:rsidP="0093173C">
            <w:pPr>
              <w:pStyle w:val="HTMLPreformatted"/>
              <w:widowControl w:val="0"/>
              <w:jc w:val="both"/>
              <w:rPr>
                <w:rFonts w:ascii="Times New Roman" w:hAnsi="Times New Roman"/>
                <w:sz w:val="22"/>
                <w:szCs w:val="22"/>
                <w:lang w:val="lt-LT" w:eastAsia="lt-LT"/>
              </w:rPr>
            </w:pPr>
            <w:r w:rsidRPr="00632BE8">
              <w:rPr>
                <w:rFonts w:ascii="Times New Roman" w:hAnsi="Times New Roman"/>
                <w:sz w:val="22"/>
                <w:szCs w:val="22"/>
                <w:lang w:val="lt-LT" w:eastAsia="lt-LT"/>
              </w:rPr>
              <w:lastRenderedPageBreak/>
              <w:t xml:space="preserve">Išrašai iš teismų sprendimų, jei tokie yra, ar Informatikos ir ryšių departamento prie Lietuvos Respublikos vidaus reikalų ministerijos išduota pažyma, ar valstybės įmonės Registrų centro Lietuvos Respublikos Vyriausybės nustatyta  tvarka išduotas dokumentas, patvirtinantis jungtinius kompetentingų institucijų tvarkomus duomenis, ar jiems tolygus šalies, kurioje registruotas tiekėjas, ar šalies, iš kurios jis atvyko, kompetentingos teismo ar viešojo administravimo institucijos išduotas dokumentas, liudijantis, kad nėra nurodytų pažeidimų. </w:t>
            </w:r>
          </w:p>
          <w:p w:rsidR="00D30D35" w:rsidRPr="00632BE8" w:rsidRDefault="00D30D35" w:rsidP="0093173C">
            <w:pPr>
              <w:pStyle w:val="HTMLPreformatted"/>
              <w:widowControl w:val="0"/>
              <w:jc w:val="both"/>
              <w:rPr>
                <w:rFonts w:ascii="Times New Roman" w:hAnsi="Times New Roman"/>
                <w:sz w:val="22"/>
                <w:szCs w:val="22"/>
                <w:lang w:val="lt-LT" w:eastAsia="lt-LT"/>
              </w:rPr>
            </w:pPr>
            <w:r w:rsidRPr="00632BE8">
              <w:rPr>
                <w:rFonts w:ascii="Times New Roman" w:hAnsi="Times New Roman"/>
                <w:sz w:val="22"/>
                <w:szCs w:val="22"/>
                <w:u w:val="single"/>
                <w:lang w:val="lt-LT" w:eastAsia="lt-LT"/>
              </w:rPr>
              <w:t>Jeigu pateikiamas dokumentas yra išduotas elektronine forma, tiekėjas privalo jį pateikti *.adoc formatu</w:t>
            </w:r>
            <w:r w:rsidRPr="00632BE8">
              <w:rPr>
                <w:rFonts w:ascii="Times New Roman" w:hAnsi="Times New Roman"/>
                <w:sz w:val="22"/>
                <w:szCs w:val="22"/>
                <w:lang w:val="lt-LT" w:eastAsia="lt-LT"/>
              </w:rPr>
              <w:t>.</w:t>
            </w:r>
          </w:p>
          <w:p w:rsidR="00D30D35" w:rsidRPr="00632BE8" w:rsidRDefault="00D30D35" w:rsidP="0093173C">
            <w:pPr>
              <w:pStyle w:val="BodyText"/>
              <w:widowControl w:val="0"/>
              <w:spacing w:before="120"/>
              <w:rPr>
                <w:sz w:val="22"/>
                <w:szCs w:val="22"/>
                <w:lang w:eastAsia="lt-LT"/>
              </w:rPr>
            </w:pPr>
            <w:r w:rsidRPr="00632BE8">
              <w:rPr>
                <w:sz w:val="22"/>
                <w:szCs w:val="22"/>
                <w:lang w:eastAsia="lt-LT"/>
              </w:rPr>
              <w:t>Nurodytas dokumentas turi bū</w:t>
            </w:r>
            <w:r w:rsidR="009E3A09">
              <w:rPr>
                <w:sz w:val="22"/>
                <w:szCs w:val="22"/>
                <w:lang w:eastAsia="lt-LT"/>
              </w:rPr>
              <w:t>ti  išduotas ne anksčiau nei 90</w:t>
            </w:r>
            <w:r w:rsidRPr="00632BE8">
              <w:rPr>
                <w:sz w:val="22"/>
                <w:szCs w:val="22"/>
                <w:lang w:eastAsia="lt-LT"/>
              </w:rPr>
              <w:t xml:space="preserve"> dienų iki pasiūlymų pateikimo termino pabaigos. Jei dokumentas išduotas anksčiau, tačiau jo galiojimo terminas ilgesnis nei pasiūlymų pateikimo terminas, toks dokumentas yra priimtinas.</w:t>
            </w:r>
          </w:p>
        </w:tc>
      </w:tr>
      <w:tr w:rsidR="00D30D35" w:rsidRPr="00632BE8" w:rsidTr="00594595">
        <w:trPr>
          <w:jc w:val="center"/>
        </w:trPr>
        <w:tc>
          <w:tcPr>
            <w:tcW w:w="805" w:type="dxa"/>
            <w:tcBorders>
              <w:top w:val="single" w:sz="4" w:space="0" w:color="auto"/>
              <w:left w:val="single" w:sz="4" w:space="0" w:color="auto"/>
              <w:bottom w:val="single" w:sz="4" w:space="0" w:color="auto"/>
              <w:right w:val="single" w:sz="4" w:space="0" w:color="auto"/>
            </w:tcBorders>
          </w:tcPr>
          <w:p w:rsidR="00D30D35" w:rsidRPr="00632BE8" w:rsidRDefault="00D30D35" w:rsidP="0093173C">
            <w:pPr>
              <w:pStyle w:val="DiagramaDiagramaDiagrama1"/>
              <w:widowControl w:val="0"/>
              <w:ind w:left="-142" w:right="-108"/>
              <w:jc w:val="center"/>
              <w:rPr>
                <w:rFonts w:ascii="Times New Roman" w:hAnsi="Times New Roman"/>
                <w:sz w:val="22"/>
                <w:szCs w:val="22"/>
                <w:lang w:val="lt-LT"/>
              </w:rPr>
            </w:pPr>
            <w:r w:rsidRPr="00632BE8">
              <w:rPr>
                <w:rFonts w:ascii="Times New Roman" w:hAnsi="Times New Roman"/>
                <w:sz w:val="22"/>
                <w:szCs w:val="22"/>
                <w:lang w:val="lt-LT"/>
              </w:rPr>
              <w:lastRenderedPageBreak/>
              <w:t>3.1.2.</w:t>
            </w:r>
          </w:p>
        </w:tc>
        <w:tc>
          <w:tcPr>
            <w:tcW w:w="3710" w:type="dxa"/>
            <w:tcBorders>
              <w:top w:val="single" w:sz="4" w:space="0" w:color="auto"/>
              <w:left w:val="single" w:sz="4" w:space="0" w:color="auto"/>
              <w:bottom w:val="single" w:sz="4" w:space="0" w:color="auto"/>
              <w:right w:val="single" w:sz="4" w:space="0" w:color="auto"/>
            </w:tcBorders>
          </w:tcPr>
          <w:p w:rsidR="00D30D35" w:rsidRPr="00632BE8" w:rsidRDefault="00D30D35" w:rsidP="0093173C">
            <w:pPr>
              <w:pStyle w:val="BodyText"/>
              <w:widowControl w:val="0"/>
              <w:rPr>
                <w:b/>
                <w:sz w:val="22"/>
                <w:szCs w:val="22"/>
              </w:rPr>
            </w:pPr>
            <w:r w:rsidRPr="00632BE8">
              <w:rPr>
                <w:b/>
                <w:sz w:val="22"/>
                <w:szCs w:val="22"/>
              </w:rPr>
              <w:t>Tiekėjas, kuris yra fizinis asmuo, arba tiekėjo, kuris yra juridinis asmuo, dalyvis (</w:t>
            </w:r>
            <w:r w:rsidRPr="00632BE8">
              <w:rPr>
                <w:b/>
                <w:sz w:val="22"/>
                <w:szCs w:val="22"/>
                <w:u w:val="single"/>
              </w:rPr>
              <w:t>fizinis asmuo)</w:t>
            </w:r>
            <w:r w:rsidRPr="00632BE8">
              <w:rPr>
                <w:b/>
                <w:sz w:val="22"/>
                <w:szCs w:val="22"/>
              </w:rPr>
              <w:t>, turintis balsų daugumą juridinio asmens dalyvių susirinkime, neturi neišnykusio ar nepanaikinto teistumo už nusikalstamą bankrotą.</w:t>
            </w:r>
          </w:p>
        </w:tc>
        <w:tc>
          <w:tcPr>
            <w:tcW w:w="5362" w:type="dxa"/>
            <w:tcBorders>
              <w:top w:val="single" w:sz="4" w:space="0" w:color="auto"/>
              <w:left w:val="single" w:sz="4" w:space="0" w:color="auto"/>
              <w:bottom w:val="single" w:sz="4" w:space="0" w:color="auto"/>
              <w:right w:val="single" w:sz="4" w:space="0" w:color="auto"/>
            </w:tcBorders>
          </w:tcPr>
          <w:p w:rsidR="00D30D35" w:rsidRPr="00632BE8" w:rsidRDefault="00D30D35" w:rsidP="0093173C">
            <w:pPr>
              <w:pStyle w:val="HTMLPreformatted"/>
              <w:widowControl w:val="0"/>
              <w:jc w:val="both"/>
              <w:rPr>
                <w:rFonts w:ascii="Times New Roman" w:hAnsi="Times New Roman" w:cs="Courier New"/>
                <w:sz w:val="22"/>
                <w:szCs w:val="22"/>
                <w:lang w:val="lt-LT" w:eastAsia="lt-LT"/>
              </w:rPr>
            </w:pPr>
            <w:r w:rsidRPr="00632BE8">
              <w:rPr>
                <w:rFonts w:ascii="Times New Roman" w:hAnsi="Times New Roman" w:cs="Courier New"/>
                <w:sz w:val="22"/>
                <w:szCs w:val="22"/>
                <w:lang w:val="lt-LT" w:eastAsia="lt-LT"/>
              </w:rPr>
              <w:t>1) Išrašai iš teismų sprendimų, jei tokie yra, ar Informatikos ir ryšių departamento prie Lietuvos Respublikos vidaus reikalų ministerijos išduota pažyma ar valstybės įmonės Registrų centro Lietuvos Respublikos Vyriausybės nustatyta tvarka išduotas dokumentas, patvirtinantis jungtinius kompetentingų institucijų tvarkomus duomenis, ar jiems tolygus šalies, kurioje registruotas tiekėjas, ar šalies, iš kurios jis atvyko, kompetentingos teismo ar viešojo administravimo institucijos išduotas dokumentas, liudijantis, kad nėra nurodytų pažeidimų.</w:t>
            </w:r>
          </w:p>
          <w:p w:rsidR="00D30D35" w:rsidRPr="00632BE8" w:rsidRDefault="00D30D35" w:rsidP="0093173C">
            <w:pPr>
              <w:pStyle w:val="HTMLPreformatted"/>
              <w:widowControl w:val="0"/>
              <w:jc w:val="both"/>
              <w:rPr>
                <w:rFonts w:ascii="Times New Roman" w:hAnsi="Times New Roman" w:cs="Courier New"/>
                <w:sz w:val="22"/>
                <w:szCs w:val="22"/>
                <w:lang w:val="lt-LT" w:eastAsia="lt-LT"/>
              </w:rPr>
            </w:pPr>
            <w:r w:rsidRPr="00632BE8">
              <w:rPr>
                <w:rFonts w:ascii="Times New Roman" w:hAnsi="Times New Roman" w:cs="Courier New"/>
                <w:sz w:val="22"/>
                <w:szCs w:val="22"/>
                <w:u w:val="single"/>
                <w:lang w:val="lt-LT" w:eastAsia="lt-LT"/>
              </w:rPr>
              <w:t>Jeigu pateikiamas dokumentas yra išduotas elektronine forma, tiekėjas privalo jį pateikti *.adoc formatu</w:t>
            </w:r>
            <w:r w:rsidRPr="00632BE8">
              <w:rPr>
                <w:rFonts w:ascii="Times New Roman" w:hAnsi="Times New Roman" w:cs="Courier New"/>
                <w:sz w:val="22"/>
                <w:szCs w:val="22"/>
                <w:lang w:val="lt-LT" w:eastAsia="lt-LT"/>
              </w:rPr>
              <w:t>.</w:t>
            </w:r>
          </w:p>
          <w:p w:rsidR="00D30D35" w:rsidRPr="00632BE8" w:rsidRDefault="00D30D35" w:rsidP="0093173C">
            <w:pPr>
              <w:pStyle w:val="HTMLPreformatted"/>
              <w:widowControl w:val="0"/>
              <w:jc w:val="both"/>
              <w:rPr>
                <w:rFonts w:ascii="Times New Roman" w:hAnsi="Times New Roman" w:cs="Courier New"/>
                <w:sz w:val="22"/>
                <w:szCs w:val="22"/>
                <w:lang w:val="lt-LT" w:eastAsia="lt-LT"/>
              </w:rPr>
            </w:pPr>
          </w:p>
          <w:p w:rsidR="00D30D35" w:rsidRPr="00632BE8" w:rsidRDefault="00D30D35" w:rsidP="0093173C">
            <w:pPr>
              <w:pStyle w:val="HTMLPreformatted"/>
              <w:widowControl w:val="0"/>
              <w:jc w:val="both"/>
              <w:rPr>
                <w:rFonts w:ascii="Times New Roman" w:hAnsi="Times New Roman" w:cs="Courier New"/>
                <w:sz w:val="22"/>
                <w:szCs w:val="22"/>
                <w:lang w:val="lt-LT" w:eastAsia="lt-LT"/>
              </w:rPr>
            </w:pPr>
            <w:r w:rsidRPr="00632BE8">
              <w:rPr>
                <w:rFonts w:ascii="Times New Roman" w:hAnsi="Times New Roman" w:cs="Courier New"/>
                <w:sz w:val="22"/>
                <w:szCs w:val="22"/>
                <w:lang w:val="lt-LT" w:eastAsia="lt-LT"/>
              </w:rPr>
              <w:t>Nurodytas dokumentas turi būti  išduotas ne anksčiau kaip 90 dienų iki pasiūlymų pateikimo termino pabaigos. Jei dokumentas išduotas anksčiau, tačiau jo galiojimo terminas ilgesnis nei pasiūlymų pateikimo terminas, toks dokumentas yra priimtinas.</w:t>
            </w:r>
          </w:p>
          <w:p w:rsidR="00D30D35" w:rsidRPr="00632BE8" w:rsidRDefault="00D30D35" w:rsidP="0093173C">
            <w:pPr>
              <w:pStyle w:val="HTMLPreformatted"/>
              <w:widowControl w:val="0"/>
              <w:jc w:val="both"/>
              <w:rPr>
                <w:rFonts w:ascii="Times New Roman" w:hAnsi="Times New Roman" w:cs="Courier New"/>
                <w:sz w:val="22"/>
                <w:szCs w:val="22"/>
                <w:lang w:val="lt-LT" w:eastAsia="lt-LT"/>
              </w:rPr>
            </w:pPr>
          </w:p>
          <w:p w:rsidR="00D30D35" w:rsidRPr="00632BE8" w:rsidRDefault="00D30D35" w:rsidP="0093173C">
            <w:pPr>
              <w:pStyle w:val="HTMLPreformatted"/>
              <w:widowControl w:val="0"/>
              <w:jc w:val="both"/>
              <w:rPr>
                <w:rFonts w:ascii="Times New Roman" w:hAnsi="Times New Roman" w:cs="Courier New"/>
                <w:sz w:val="22"/>
                <w:szCs w:val="22"/>
                <w:lang w:val="lt-LT" w:eastAsia="lt-LT"/>
              </w:rPr>
            </w:pPr>
            <w:r w:rsidRPr="00632BE8">
              <w:rPr>
                <w:rFonts w:ascii="Times New Roman" w:hAnsi="Times New Roman" w:cs="Courier New"/>
                <w:sz w:val="22"/>
                <w:szCs w:val="22"/>
                <w:lang w:val="lt-LT" w:eastAsia="lt-LT"/>
              </w:rPr>
              <w:t>2) Laisvos formos tiekėjo deklaracija, patvirtinanti, kad juridinio asmens dalyvis (fizinis asmuo) (nurodant fizinio asmens vardą, pavardę), turi balsų daugumą (50 proc. + 1 balsas) juridinio asmens dalyvių susirinkime.</w:t>
            </w:r>
          </w:p>
          <w:p w:rsidR="00D30D35" w:rsidRPr="00632BE8" w:rsidRDefault="00D30D35" w:rsidP="0093173C">
            <w:pPr>
              <w:pStyle w:val="HTMLPreformatted"/>
              <w:widowControl w:val="0"/>
              <w:jc w:val="both"/>
              <w:rPr>
                <w:rFonts w:ascii="Times New Roman" w:hAnsi="Times New Roman"/>
                <w:sz w:val="22"/>
                <w:szCs w:val="22"/>
                <w:lang w:val="lt-LT" w:eastAsia="lt-LT"/>
              </w:rPr>
            </w:pPr>
            <w:r w:rsidRPr="00632BE8">
              <w:rPr>
                <w:rFonts w:ascii="Times New Roman" w:hAnsi="Times New Roman" w:cs="Courier New"/>
                <w:sz w:val="22"/>
                <w:szCs w:val="22"/>
                <w:lang w:val="lt-LT" w:eastAsia="lt-LT"/>
              </w:rPr>
              <w:t>Jei tiekėjas neteikia 1) ir 2) punktuose nurodytų dokumentų, turi būti pateikta laisvos formos tiekėjo deklaracija, patvirtinanti vieną iš šių sąlygų: 1) kad balsų daugumos (50 proc. + 1 balsas) juridinio asmens dalyvių susirinkime neturi nei vienas juridinio asmens dalyvis (fizinis asmuo), arba 2) kad balsų daugumą turintis dalyvis yra juridinis asmuo.</w:t>
            </w:r>
          </w:p>
        </w:tc>
      </w:tr>
      <w:tr w:rsidR="00D30D35" w:rsidRPr="00632BE8" w:rsidTr="00594595">
        <w:trPr>
          <w:jc w:val="center"/>
        </w:trPr>
        <w:tc>
          <w:tcPr>
            <w:tcW w:w="805" w:type="dxa"/>
            <w:tcBorders>
              <w:top w:val="single" w:sz="4" w:space="0" w:color="auto"/>
              <w:left w:val="single" w:sz="4" w:space="0" w:color="auto"/>
              <w:bottom w:val="single" w:sz="4" w:space="0" w:color="auto"/>
              <w:right w:val="single" w:sz="4" w:space="0" w:color="auto"/>
            </w:tcBorders>
          </w:tcPr>
          <w:p w:rsidR="00D30D35" w:rsidRPr="00632BE8" w:rsidRDefault="00D30D35" w:rsidP="0093173C">
            <w:pPr>
              <w:pStyle w:val="DiagramaDiagramaDiagrama1"/>
              <w:widowControl w:val="0"/>
              <w:ind w:left="-142" w:right="-108"/>
              <w:jc w:val="center"/>
              <w:rPr>
                <w:rFonts w:ascii="Times New Roman" w:hAnsi="Times New Roman"/>
                <w:sz w:val="22"/>
                <w:szCs w:val="22"/>
                <w:lang w:val="lt-LT"/>
              </w:rPr>
            </w:pPr>
            <w:r w:rsidRPr="00632BE8">
              <w:rPr>
                <w:rFonts w:ascii="Times New Roman" w:hAnsi="Times New Roman"/>
                <w:sz w:val="22"/>
                <w:szCs w:val="22"/>
                <w:lang w:val="lt-LT"/>
              </w:rPr>
              <w:t>3.1.3.</w:t>
            </w:r>
          </w:p>
        </w:tc>
        <w:tc>
          <w:tcPr>
            <w:tcW w:w="3710" w:type="dxa"/>
            <w:tcBorders>
              <w:top w:val="single" w:sz="4" w:space="0" w:color="auto"/>
              <w:left w:val="single" w:sz="4" w:space="0" w:color="auto"/>
              <w:bottom w:val="single" w:sz="4" w:space="0" w:color="auto"/>
              <w:right w:val="single" w:sz="4" w:space="0" w:color="auto"/>
            </w:tcBorders>
          </w:tcPr>
          <w:p w:rsidR="00D30D35" w:rsidRPr="00632BE8" w:rsidRDefault="00D30D35" w:rsidP="0093173C">
            <w:pPr>
              <w:pStyle w:val="BodyText"/>
              <w:suppressAutoHyphens/>
              <w:rPr>
                <w:sz w:val="22"/>
              </w:rPr>
            </w:pPr>
            <w:r w:rsidRPr="00632BE8">
              <w:rPr>
                <w:sz w:val="22"/>
              </w:rPr>
              <w:t>Tiekėjas turi būti įvykdęs įsipareigojimus, susijusius su mokesčių, įskaitant socialinio draudimo įmokas, mokėjimu pagal šalies, kurioje jis registruotas, ar šalies, kurioje yra perkančioji organizacija, reikalavimus. Tiekėjas laikomas įvykdžiusiu įsipareigojimus, susijusius su mokesčių, įskaitant socialinio draudimo įmokas, mokėjimu, jeigu jo neįvykdytų įsipareigojimų suma yra mažesnė kaip 50 eurų.</w:t>
            </w:r>
          </w:p>
        </w:tc>
        <w:tc>
          <w:tcPr>
            <w:tcW w:w="5362" w:type="dxa"/>
            <w:tcBorders>
              <w:top w:val="single" w:sz="4" w:space="0" w:color="auto"/>
              <w:left w:val="single" w:sz="4" w:space="0" w:color="auto"/>
              <w:bottom w:val="single" w:sz="4" w:space="0" w:color="auto"/>
              <w:right w:val="single" w:sz="4" w:space="0" w:color="auto"/>
            </w:tcBorders>
          </w:tcPr>
          <w:p w:rsidR="00D30D35" w:rsidRPr="00632BE8" w:rsidRDefault="00D30D35" w:rsidP="0093173C">
            <w:pPr>
              <w:pStyle w:val="HTMLPreformatted"/>
              <w:widowControl w:val="0"/>
              <w:jc w:val="both"/>
              <w:rPr>
                <w:rFonts w:ascii="Times New Roman" w:hAnsi="Times New Roman"/>
                <w:sz w:val="22"/>
                <w:szCs w:val="24"/>
                <w:lang w:val="lt-LT"/>
              </w:rPr>
            </w:pPr>
            <w:r w:rsidRPr="00632BE8">
              <w:rPr>
                <w:rFonts w:ascii="Times New Roman" w:hAnsi="Times New Roman"/>
                <w:sz w:val="22"/>
                <w:szCs w:val="24"/>
                <w:lang w:val="lt-LT"/>
              </w:rPr>
              <w:t>1) Valstybinės mokesčių inspekcijos prie Lietuvos Respublikos finansų ministerijos teritorinės valstybinės mokesčių inspekcijos arba valstybės įmonės Registrų centro Lietuvos Respublikos Vyriausybės nustatyta tvarka išduotas dokumentas, patvirtinantis jungtinius kompetentingų institucijų tvarkomus duomenis, ar šalies, kurioje registruotas tiekėjas, kompetentingos valstybės institucijos išduota pažyma.</w:t>
            </w:r>
          </w:p>
          <w:p w:rsidR="00D30D35" w:rsidRPr="00632BE8" w:rsidRDefault="00D30D35" w:rsidP="00BB7F9B">
            <w:pPr>
              <w:pStyle w:val="HTMLPreformatted"/>
              <w:widowControl w:val="0"/>
              <w:jc w:val="both"/>
              <w:rPr>
                <w:rFonts w:ascii="Times New Roman" w:hAnsi="Times New Roman"/>
                <w:sz w:val="22"/>
                <w:szCs w:val="24"/>
                <w:lang w:val="lt-LT"/>
              </w:rPr>
            </w:pPr>
            <w:r w:rsidRPr="00632BE8">
              <w:rPr>
                <w:rFonts w:ascii="Times New Roman" w:hAnsi="Times New Roman"/>
                <w:sz w:val="22"/>
                <w:szCs w:val="24"/>
                <w:lang w:val="lt-LT"/>
              </w:rPr>
              <w:t xml:space="preserve">2) Lietuvos Respublikoje registruotas tiekėjas, kuris yra fizinis asmuo, pateikia Valstybinio socialinio draudimo fondo valdybos teritorinių skyrių ir kitų Valstybinio socialinio draudimo fondo įstaigų, susijusių su </w:t>
            </w:r>
            <w:r w:rsidRPr="00632BE8">
              <w:rPr>
                <w:rFonts w:ascii="Times New Roman" w:hAnsi="Times New Roman"/>
                <w:sz w:val="22"/>
                <w:szCs w:val="24"/>
                <w:lang w:val="lt-LT"/>
              </w:rPr>
              <w:lastRenderedPageBreak/>
              <w:t>Valstybinio socialinio draudimo fondo administravimu arba valstybės įmonės Registrų centro Lietuvos Respublikos Vyriausybės nustatyta tvarka išduotą dokumentą, patvirtinantį jungtinius kompetentingų institucijų tvarkomus duomenis.</w:t>
            </w:r>
          </w:p>
          <w:p w:rsidR="00D30D35" w:rsidRPr="00632BE8" w:rsidRDefault="00D30D35" w:rsidP="00BB7F9B">
            <w:pPr>
              <w:pStyle w:val="HTMLPreformatted"/>
              <w:widowControl w:val="0"/>
              <w:jc w:val="both"/>
              <w:rPr>
                <w:rFonts w:ascii="Times New Roman" w:hAnsi="Times New Roman"/>
                <w:sz w:val="22"/>
                <w:szCs w:val="24"/>
                <w:lang w:val="lt-LT"/>
              </w:rPr>
            </w:pPr>
            <w:r w:rsidRPr="00632BE8">
              <w:rPr>
                <w:rFonts w:ascii="Times New Roman" w:hAnsi="Times New Roman"/>
                <w:sz w:val="22"/>
                <w:szCs w:val="24"/>
                <w:lang w:val="lt-LT"/>
              </w:rPr>
              <w:t>Jeigu tiekėjas yra juridinis asmuo, registruotas Lietuvos Respublikoje, iš jo nereikalaujama pateikt</w:t>
            </w:r>
            <w:r w:rsidR="00BB7F9B">
              <w:rPr>
                <w:rFonts w:ascii="Times New Roman" w:hAnsi="Times New Roman"/>
                <w:sz w:val="22"/>
                <w:szCs w:val="24"/>
                <w:lang w:val="lt-LT"/>
              </w:rPr>
              <w:t>i šio kvalifikacijos reikalavimo 2 punkte</w:t>
            </w:r>
            <w:r w:rsidRPr="00632BE8">
              <w:rPr>
                <w:rFonts w:ascii="Times New Roman" w:hAnsi="Times New Roman"/>
                <w:sz w:val="22"/>
                <w:szCs w:val="24"/>
                <w:lang w:val="lt-LT"/>
              </w:rPr>
              <w:t xml:space="preserve"> nurodytų dokumentų. Perkančioji organizacija tikrina paskutinės pasiūlymų pateikimo termino dienos, nurodytos skelbime apie pirkimą, duomenis.</w:t>
            </w:r>
          </w:p>
          <w:p w:rsidR="00D30D35" w:rsidRPr="00632BE8" w:rsidRDefault="00D30D35" w:rsidP="0093173C">
            <w:pPr>
              <w:pStyle w:val="HTMLPreformatted"/>
              <w:widowControl w:val="0"/>
              <w:jc w:val="both"/>
              <w:rPr>
                <w:rFonts w:ascii="Times New Roman" w:hAnsi="Times New Roman"/>
                <w:sz w:val="22"/>
                <w:szCs w:val="24"/>
                <w:lang w:val="lt-LT"/>
              </w:rPr>
            </w:pPr>
            <w:r w:rsidRPr="00632BE8">
              <w:rPr>
                <w:rFonts w:ascii="Times New Roman" w:hAnsi="Times New Roman"/>
                <w:sz w:val="22"/>
                <w:szCs w:val="24"/>
                <w:lang w:val="lt-LT"/>
              </w:rPr>
              <w:t>Kitos valstybės teikėjas pateikia šalies, kurioje yra įregistruotas tiekėjas, kompetentingos valstybės institucijos išduotą pažymą.</w:t>
            </w:r>
          </w:p>
          <w:p w:rsidR="00D30D35" w:rsidRPr="00632BE8" w:rsidRDefault="00D30D35" w:rsidP="0093173C">
            <w:pPr>
              <w:pStyle w:val="HTMLPreformatted"/>
              <w:widowControl w:val="0"/>
              <w:jc w:val="both"/>
              <w:rPr>
                <w:rFonts w:ascii="Times New Roman" w:hAnsi="Times New Roman"/>
                <w:sz w:val="22"/>
                <w:szCs w:val="24"/>
                <w:lang w:val="lt-LT"/>
              </w:rPr>
            </w:pPr>
            <w:r w:rsidRPr="00632BE8">
              <w:rPr>
                <w:rFonts w:ascii="Times New Roman" w:hAnsi="Times New Roman"/>
                <w:sz w:val="22"/>
                <w:szCs w:val="24"/>
                <w:lang w:val="lt-LT"/>
              </w:rPr>
              <w:t xml:space="preserve">Nurodyti dokumentai turi </w:t>
            </w:r>
            <w:r w:rsidR="009E3A09">
              <w:rPr>
                <w:rFonts w:ascii="Times New Roman" w:hAnsi="Times New Roman"/>
                <w:sz w:val="22"/>
                <w:szCs w:val="24"/>
                <w:lang w:val="lt-LT"/>
              </w:rPr>
              <w:t>būti  išduoti ne anksčiau kaip 9</w:t>
            </w:r>
            <w:r w:rsidRPr="00632BE8">
              <w:rPr>
                <w:rFonts w:ascii="Times New Roman" w:hAnsi="Times New Roman"/>
                <w:sz w:val="22"/>
                <w:szCs w:val="24"/>
                <w:lang w:val="lt-LT"/>
              </w:rPr>
              <w:t>0 dienų iki pasiūlymų pateikimo termino pabaigos. Jei dokumentai išduoti anksčiau, tačiau jų galiojimo terminas ilgesnis nei pasiūlymų pateikimo terminas, tokie dokumentai yra priimtini.</w:t>
            </w:r>
          </w:p>
        </w:tc>
      </w:tr>
      <w:tr w:rsidR="00D30D35" w:rsidRPr="00632BE8" w:rsidTr="00594595">
        <w:trPr>
          <w:jc w:val="center"/>
        </w:trPr>
        <w:tc>
          <w:tcPr>
            <w:tcW w:w="805" w:type="dxa"/>
            <w:tcBorders>
              <w:top w:val="single" w:sz="4" w:space="0" w:color="auto"/>
              <w:left w:val="single" w:sz="4" w:space="0" w:color="auto"/>
              <w:bottom w:val="single" w:sz="4" w:space="0" w:color="auto"/>
              <w:right w:val="single" w:sz="4" w:space="0" w:color="auto"/>
            </w:tcBorders>
          </w:tcPr>
          <w:p w:rsidR="00D30D35" w:rsidRPr="00632BE8" w:rsidRDefault="00D30D35" w:rsidP="0093173C">
            <w:pPr>
              <w:pStyle w:val="DiagramaDiagramaDiagrama1"/>
              <w:widowControl w:val="0"/>
              <w:ind w:left="-142" w:right="-108"/>
              <w:jc w:val="center"/>
              <w:rPr>
                <w:rFonts w:ascii="Times New Roman" w:hAnsi="Times New Roman"/>
                <w:sz w:val="22"/>
                <w:szCs w:val="22"/>
                <w:lang w:val="lt-LT"/>
              </w:rPr>
            </w:pPr>
            <w:r w:rsidRPr="00632BE8">
              <w:rPr>
                <w:rFonts w:ascii="Times New Roman" w:hAnsi="Times New Roman"/>
                <w:sz w:val="22"/>
                <w:szCs w:val="22"/>
                <w:lang w:val="lt-LT"/>
              </w:rPr>
              <w:lastRenderedPageBreak/>
              <w:t>3.1.4.</w:t>
            </w:r>
          </w:p>
        </w:tc>
        <w:tc>
          <w:tcPr>
            <w:tcW w:w="3710" w:type="dxa"/>
            <w:tcBorders>
              <w:top w:val="single" w:sz="4" w:space="0" w:color="auto"/>
              <w:left w:val="single" w:sz="4" w:space="0" w:color="auto"/>
              <w:bottom w:val="single" w:sz="4" w:space="0" w:color="auto"/>
              <w:right w:val="single" w:sz="4" w:space="0" w:color="auto"/>
            </w:tcBorders>
          </w:tcPr>
          <w:p w:rsidR="00D30D35" w:rsidRPr="00632BE8" w:rsidRDefault="00D30D35" w:rsidP="00FB17DF">
            <w:pPr>
              <w:widowControl w:val="0"/>
              <w:jc w:val="both"/>
              <w:rPr>
                <w:sz w:val="22"/>
                <w:szCs w:val="22"/>
                <w:lang w:val="lt-LT"/>
              </w:rPr>
            </w:pPr>
            <w:r w:rsidRPr="00632BE8">
              <w:rPr>
                <w:sz w:val="22"/>
                <w:szCs w:val="22"/>
                <w:lang w:val="lt-LT" w:eastAsia="lt-LT"/>
              </w:rPr>
              <w:t xml:space="preserve">Tiekėjas nebankrutuojantis (nebankrutavęs), nelikviduojamas, , su kreditoriais nesudaręs taikos sutarties (tiekėjo ir kreditorių susitarimas tęsti tiekėjo veiklą, kai tiekėjas prisiima tam tikrus įsipareigojimus, o kreditoriai sutinka savo reikalavimus atidėti, sumažinti ar atsisakyti), nesustabdęs ar neapribojęs savo veiklos, arba jo padėtis pagal šalies, kurioje jis registruotas, įstatymus nėra tokia pati ar panaši. </w:t>
            </w:r>
          </w:p>
        </w:tc>
        <w:tc>
          <w:tcPr>
            <w:tcW w:w="5362" w:type="dxa"/>
            <w:tcBorders>
              <w:top w:val="single" w:sz="4" w:space="0" w:color="auto"/>
              <w:left w:val="single" w:sz="4" w:space="0" w:color="auto"/>
              <w:bottom w:val="single" w:sz="4" w:space="0" w:color="auto"/>
              <w:right w:val="single" w:sz="4" w:space="0" w:color="auto"/>
            </w:tcBorders>
          </w:tcPr>
          <w:p w:rsidR="00D30D35" w:rsidRPr="00632BE8" w:rsidRDefault="00D30D35" w:rsidP="0093173C">
            <w:pPr>
              <w:pStyle w:val="BodyText"/>
              <w:widowControl w:val="0"/>
              <w:rPr>
                <w:sz w:val="22"/>
                <w:szCs w:val="22"/>
              </w:rPr>
            </w:pPr>
            <w:r w:rsidRPr="00632BE8">
              <w:rPr>
                <w:sz w:val="22"/>
                <w:szCs w:val="22"/>
              </w:rPr>
              <w:t>1) Tiekėjas, kuris yra fizinis asmuo, registruotas Lietuvos Respublikoje, pateikia Valstybės įmonės Registrų centro išduotą išrašą ar šios įmonės Lietuvos Respublikos Vyriausybės nustatyta tvarka išduotą dokumentą, patvirtinantį jungtinius kompetentingų institucijų tvarkomus duomenis nurodytoms aplinkybėms įrodyti, arba teismo išduotą išrašą iš teismo sprendimo, jei toks yra.</w:t>
            </w:r>
          </w:p>
          <w:p w:rsidR="00D30D35" w:rsidRPr="00632BE8" w:rsidRDefault="00D30D35" w:rsidP="0093173C">
            <w:pPr>
              <w:pStyle w:val="BodyText"/>
              <w:widowControl w:val="0"/>
              <w:rPr>
                <w:sz w:val="22"/>
                <w:szCs w:val="22"/>
              </w:rPr>
            </w:pPr>
            <w:r w:rsidRPr="00632BE8">
              <w:rPr>
                <w:sz w:val="22"/>
                <w:szCs w:val="22"/>
              </w:rPr>
              <w:t>Jeigu tiekėjas yra juridinis asmuo, registruotas Lietuvos Respublikoje, iš jo nereikalaujama pateikti aukščiau nurodytų dokumentų. Perkančioji organizacija tikrina paskutinės pasiūlymų pateikimo termino dienos, nurodytos skelbime apie pirkimą, duomenis.</w:t>
            </w:r>
          </w:p>
          <w:p w:rsidR="00D30D35" w:rsidRPr="00632BE8" w:rsidRDefault="00D30D35" w:rsidP="0093173C">
            <w:pPr>
              <w:pStyle w:val="BodyText"/>
              <w:widowControl w:val="0"/>
              <w:rPr>
                <w:sz w:val="22"/>
                <w:szCs w:val="22"/>
              </w:rPr>
            </w:pPr>
            <w:r w:rsidRPr="00632BE8">
              <w:rPr>
                <w:sz w:val="22"/>
                <w:szCs w:val="22"/>
              </w:rPr>
              <w:t xml:space="preserve">Kitos valstybės tiekėjas pateikia šalies, kurioje yra registruotas tiekėjas, ar šalies, iš kurios jis atvyko, kompetentingos teismo ar viešojo administravimo institucijos išduotą pažymą. </w:t>
            </w:r>
          </w:p>
          <w:p w:rsidR="00D30D35" w:rsidRPr="00632BE8" w:rsidRDefault="00D30D35" w:rsidP="0093173C">
            <w:pPr>
              <w:pStyle w:val="BodyText"/>
              <w:widowControl w:val="0"/>
              <w:rPr>
                <w:sz w:val="22"/>
                <w:szCs w:val="22"/>
              </w:rPr>
            </w:pPr>
            <w:r w:rsidRPr="00632BE8">
              <w:rPr>
                <w:sz w:val="22"/>
                <w:szCs w:val="22"/>
              </w:rPr>
              <w:t>Nurodytas dokumentas turi b</w:t>
            </w:r>
            <w:r w:rsidR="009E3A09">
              <w:rPr>
                <w:sz w:val="22"/>
                <w:szCs w:val="22"/>
              </w:rPr>
              <w:t>ūti išduotas ne anksčiau nei 90</w:t>
            </w:r>
            <w:r w:rsidRPr="00632BE8">
              <w:rPr>
                <w:sz w:val="22"/>
                <w:szCs w:val="22"/>
              </w:rPr>
              <w:t xml:space="preserve"> dienų iki pasiūlymų pateikimo termino pabaigos. Jei dokumentas išduotas anksčiau, tačiau jo galiojimo terminas ilgesnis nei pasiūlymų pateikimo terminas, toks dokumentas yra priimtinas.</w:t>
            </w:r>
          </w:p>
          <w:p w:rsidR="00D30D35" w:rsidRPr="00632BE8" w:rsidRDefault="00D30D35" w:rsidP="0093173C">
            <w:pPr>
              <w:pStyle w:val="BodyText"/>
              <w:widowControl w:val="0"/>
              <w:rPr>
                <w:sz w:val="22"/>
                <w:szCs w:val="22"/>
              </w:rPr>
            </w:pPr>
            <w:r w:rsidRPr="00632BE8">
              <w:rPr>
                <w:sz w:val="22"/>
                <w:szCs w:val="22"/>
              </w:rPr>
              <w:t>2) Tiekėjo deklaracija (pirkimo sąlygų 3 priede pateikiamas tiekėjo deklaracijos formos pavyzdys), kad tiekėjas su kreditoriais nėra sudaręs taikos sutarties, nesustabdęs ar neapribojęs savo veiklos.</w:t>
            </w:r>
          </w:p>
        </w:tc>
      </w:tr>
      <w:tr w:rsidR="00264AAF" w:rsidRPr="00632BE8" w:rsidTr="00594595">
        <w:trPr>
          <w:jc w:val="center"/>
        </w:trPr>
        <w:tc>
          <w:tcPr>
            <w:tcW w:w="805" w:type="dxa"/>
            <w:tcBorders>
              <w:top w:val="single" w:sz="4" w:space="0" w:color="auto"/>
              <w:left w:val="single" w:sz="4" w:space="0" w:color="auto"/>
              <w:bottom w:val="single" w:sz="4" w:space="0" w:color="auto"/>
              <w:right w:val="single" w:sz="4" w:space="0" w:color="auto"/>
            </w:tcBorders>
          </w:tcPr>
          <w:p w:rsidR="00264AAF" w:rsidRPr="00632BE8" w:rsidRDefault="00264AAF" w:rsidP="0093173C">
            <w:pPr>
              <w:pStyle w:val="DiagramaDiagramaDiagrama1"/>
              <w:widowControl w:val="0"/>
              <w:ind w:left="-142" w:right="-108"/>
              <w:jc w:val="center"/>
              <w:rPr>
                <w:rFonts w:ascii="Times New Roman" w:hAnsi="Times New Roman"/>
                <w:sz w:val="22"/>
                <w:szCs w:val="22"/>
                <w:lang w:val="lt-LT"/>
              </w:rPr>
            </w:pPr>
            <w:r>
              <w:rPr>
                <w:rFonts w:ascii="Times New Roman" w:hAnsi="Times New Roman"/>
                <w:sz w:val="22"/>
                <w:szCs w:val="22"/>
                <w:lang w:val="lt-LT"/>
              </w:rPr>
              <w:t>3.1.5</w:t>
            </w:r>
          </w:p>
        </w:tc>
        <w:tc>
          <w:tcPr>
            <w:tcW w:w="3710" w:type="dxa"/>
            <w:tcBorders>
              <w:top w:val="single" w:sz="4" w:space="0" w:color="auto"/>
              <w:left w:val="single" w:sz="4" w:space="0" w:color="auto"/>
              <w:bottom w:val="single" w:sz="4" w:space="0" w:color="auto"/>
              <w:right w:val="single" w:sz="4" w:space="0" w:color="auto"/>
            </w:tcBorders>
          </w:tcPr>
          <w:p w:rsidR="00264AAF" w:rsidRPr="00264AAF" w:rsidRDefault="00264AAF" w:rsidP="00335627">
            <w:pPr>
              <w:pStyle w:val="BodyText"/>
              <w:rPr>
                <w:sz w:val="22"/>
              </w:rPr>
            </w:pPr>
            <w:r w:rsidRPr="00264AAF">
              <w:rPr>
                <w:sz w:val="22"/>
              </w:rPr>
              <w:t xml:space="preserve">Tiekėjo patirtis </w:t>
            </w:r>
            <w:r>
              <w:rPr>
                <w:sz w:val="22"/>
              </w:rPr>
              <w:t>–</w:t>
            </w:r>
            <w:r w:rsidRPr="00264AAF">
              <w:rPr>
                <w:sz w:val="22"/>
              </w:rPr>
              <w:t xml:space="preserve"> per paskutinius 3 metus arba per laiką nuo tiekėjo įregistravimo dienos (jeigu tiekėjas vykdė veiklą mažiau nei 3 metus) įvykdyta (ir) ar vykdoma bent 1 panaši</w:t>
            </w:r>
            <w:r>
              <w:rPr>
                <w:sz w:val="22"/>
              </w:rPr>
              <w:t xml:space="preserve"> </w:t>
            </w:r>
            <w:r w:rsidRPr="00AB3B5F">
              <w:rPr>
                <w:sz w:val="22"/>
              </w:rPr>
              <w:t>dažų</w:t>
            </w:r>
            <w:r w:rsidR="00AB3B5F" w:rsidRPr="00AB3B5F">
              <w:rPr>
                <w:sz w:val="22"/>
              </w:rPr>
              <w:t>,</w:t>
            </w:r>
            <w:r w:rsidR="00AB3B5F">
              <w:rPr>
                <w:sz w:val="22"/>
              </w:rPr>
              <w:t xml:space="preserve"> lakų, glaistų ar kitų medžiagų, skirtų transporto priemonių dažymui</w:t>
            </w:r>
            <w:r>
              <w:rPr>
                <w:sz w:val="22"/>
              </w:rPr>
              <w:t xml:space="preserve"> pirkimo - pardavimo</w:t>
            </w:r>
            <w:r w:rsidRPr="00264AAF">
              <w:rPr>
                <w:sz w:val="22"/>
              </w:rPr>
              <w:t xml:space="preserve"> sutartis, kurios vertė ne mažesnė </w:t>
            </w:r>
            <w:r>
              <w:rPr>
                <w:sz w:val="22"/>
              </w:rPr>
              <w:t xml:space="preserve">nei: </w:t>
            </w:r>
            <w:r>
              <w:rPr>
                <w:b/>
                <w:sz w:val="22"/>
              </w:rPr>
              <w:t xml:space="preserve">1 pirkimo </w:t>
            </w:r>
            <w:r>
              <w:rPr>
                <w:b/>
                <w:sz w:val="22"/>
              </w:rPr>
              <w:lastRenderedPageBreak/>
              <w:t xml:space="preserve">objekto daliai - </w:t>
            </w:r>
            <w:r w:rsidR="00335627">
              <w:rPr>
                <w:b/>
                <w:sz w:val="22"/>
              </w:rPr>
              <w:t>4</w:t>
            </w:r>
            <w:r w:rsidRPr="00264AAF">
              <w:rPr>
                <w:b/>
                <w:sz w:val="22"/>
              </w:rPr>
              <w:t xml:space="preserve"> 000</w:t>
            </w:r>
            <w:r w:rsidRPr="00264AAF">
              <w:rPr>
                <w:sz w:val="22"/>
              </w:rPr>
              <w:t xml:space="preserve"> </w:t>
            </w:r>
            <w:r w:rsidRPr="00AB3B5F">
              <w:rPr>
                <w:b/>
                <w:sz w:val="22"/>
              </w:rPr>
              <w:t>Eur</w:t>
            </w:r>
            <w:r w:rsidR="00AB3B5F">
              <w:rPr>
                <w:b/>
                <w:sz w:val="22"/>
              </w:rPr>
              <w:t xml:space="preserve"> be PV</w:t>
            </w:r>
            <w:r w:rsidR="00335627">
              <w:rPr>
                <w:b/>
                <w:sz w:val="22"/>
              </w:rPr>
              <w:t>M; 2 pirkimo objekto daliai – 9</w:t>
            </w:r>
            <w:r w:rsidR="00AB3B5F">
              <w:rPr>
                <w:b/>
                <w:sz w:val="22"/>
              </w:rPr>
              <w:t> 000 Eur be P</w:t>
            </w:r>
            <w:r w:rsidR="00335627">
              <w:rPr>
                <w:b/>
                <w:sz w:val="22"/>
              </w:rPr>
              <w:t>VM; 3 pirkimo objekto daliai – 4</w:t>
            </w:r>
            <w:r w:rsidR="00AB3B5F">
              <w:rPr>
                <w:b/>
                <w:sz w:val="22"/>
              </w:rPr>
              <w:t> 000 Eur be PVM</w:t>
            </w:r>
            <w:r w:rsidRPr="00264AAF">
              <w:rPr>
                <w:sz w:val="22"/>
              </w:rPr>
              <w:t xml:space="preserve">. Jei tiekėjas teikia informaciją apie vykdomą sutartį, šios sutarties įvykdytos dalies vertė turi būti ne </w:t>
            </w:r>
            <w:r>
              <w:rPr>
                <w:sz w:val="22"/>
              </w:rPr>
              <w:t>mažesnė nei</w:t>
            </w:r>
            <w:r w:rsidR="00AB3B5F">
              <w:rPr>
                <w:sz w:val="22"/>
              </w:rPr>
              <w:t xml:space="preserve">: </w:t>
            </w:r>
            <w:r w:rsidR="00AB3B5F">
              <w:rPr>
                <w:b/>
                <w:sz w:val="22"/>
              </w:rPr>
              <w:t xml:space="preserve">1 pirkimo objekto daliai – </w:t>
            </w:r>
            <w:r w:rsidR="00335627">
              <w:rPr>
                <w:b/>
                <w:sz w:val="22"/>
              </w:rPr>
              <w:t xml:space="preserve">4 </w:t>
            </w:r>
            <w:r w:rsidR="00AB3B5F">
              <w:rPr>
                <w:b/>
                <w:sz w:val="22"/>
              </w:rPr>
              <w:t xml:space="preserve">000 Eur be PVM; 2 pirkimo objekto daliai – </w:t>
            </w:r>
            <w:r w:rsidR="00335627">
              <w:rPr>
                <w:b/>
                <w:sz w:val="22"/>
              </w:rPr>
              <w:t>9</w:t>
            </w:r>
            <w:r w:rsidR="00AB3B5F">
              <w:rPr>
                <w:b/>
                <w:sz w:val="22"/>
              </w:rPr>
              <w:t xml:space="preserve"> 000 Eur be PVM; 3 pirkimo objekto daliai – </w:t>
            </w:r>
            <w:r w:rsidR="00335627">
              <w:rPr>
                <w:b/>
                <w:sz w:val="22"/>
              </w:rPr>
              <w:t>4</w:t>
            </w:r>
            <w:r w:rsidR="00AB3B5F">
              <w:rPr>
                <w:b/>
                <w:sz w:val="22"/>
              </w:rPr>
              <w:t> 000 Eur be PVM</w:t>
            </w:r>
            <w:r w:rsidRPr="00264AAF">
              <w:rPr>
                <w:sz w:val="22"/>
              </w:rPr>
              <w:t>.</w:t>
            </w:r>
          </w:p>
        </w:tc>
        <w:tc>
          <w:tcPr>
            <w:tcW w:w="5362" w:type="dxa"/>
            <w:tcBorders>
              <w:top w:val="single" w:sz="4" w:space="0" w:color="auto"/>
              <w:left w:val="single" w:sz="4" w:space="0" w:color="auto"/>
              <w:bottom w:val="single" w:sz="4" w:space="0" w:color="auto"/>
              <w:right w:val="single" w:sz="4" w:space="0" w:color="auto"/>
            </w:tcBorders>
          </w:tcPr>
          <w:p w:rsidR="00A03696" w:rsidRPr="00A03696" w:rsidRDefault="00264AAF" w:rsidP="00B2207A">
            <w:pPr>
              <w:jc w:val="both"/>
              <w:rPr>
                <w:sz w:val="22"/>
                <w:szCs w:val="24"/>
                <w:lang w:val="lt-LT"/>
              </w:rPr>
            </w:pPr>
            <w:r w:rsidRPr="00264AAF">
              <w:rPr>
                <w:sz w:val="22"/>
                <w:szCs w:val="24"/>
                <w:lang w:val="lt-LT"/>
              </w:rPr>
              <w:lastRenderedPageBreak/>
              <w:t xml:space="preserve">Per paskutinius 3 metus arba per laiką nuo tiekėjo įregistravimo dienos (jeigu tiekėjas vykdė veiklą mažiau nei 3 metus) įvykdytų (ir) ar vykdomų panašių sutarčių sąrašas, nurodant prekių bendras sumas, datas ir prekių gavėjus bei jų kontaktus, neatsižvelgiant į tai, ar jie yra perkančiosios organizacijos ar ne. Įrodymui apie prekių pateikimą tiekėjai pateikia gavėjo pažymą, o jos nesant – </w:t>
            </w:r>
            <w:r w:rsidRPr="00A03696">
              <w:rPr>
                <w:sz w:val="22"/>
                <w:szCs w:val="24"/>
                <w:lang w:val="lt-LT"/>
              </w:rPr>
              <w:t>tiekėjo deklaraciją.</w:t>
            </w:r>
          </w:p>
          <w:p w:rsidR="00264AAF" w:rsidRPr="00264AAF" w:rsidRDefault="00BB7F9B" w:rsidP="00A03696">
            <w:pPr>
              <w:jc w:val="both"/>
              <w:rPr>
                <w:sz w:val="22"/>
                <w:szCs w:val="24"/>
                <w:lang w:val="lt-LT"/>
              </w:rPr>
            </w:pPr>
            <w:r w:rsidRPr="00A03696">
              <w:rPr>
                <w:sz w:val="22"/>
                <w:szCs w:val="24"/>
                <w:lang w:val="lt-LT"/>
              </w:rPr>
              <w:t xml:space="preserve">Kiekvienai pirkimo objekto daliai turi būti </w:t>
            </w:r>
            <w:r w:rsidR="00B2207A" w:rsidRPr="00A03696">
              <w:rPr>
                <w:sz w:val="22"/>
                <w:szCs w:val="24"/>
                <w:lang w:val="lt-LT"/>
              </w:rPr>
              <w:t xml:space="preserve">pateikti </w:t>
            </w:r>
            <w:r w:rsidR="00B2207A" w:rsidRPr="00A03696">
              <w:rPr>
                <w:sz w:val="22"/>
                <w:szCs w:val="24"/>
                <w:lang w:val="lt-LT"/>
              </w:rPr>
              <w:lastRenderedPageBreak/>
              <w:t>duomenys apie atskirai įvykdytas / vykdomas sutartis arba, jei</w:t>
            </w:r>
            <w:r w:rsidR="00A03696" w:rsidRPr="00A03696">
              <w:rPr>
                <w:sz w:val="22"/>
                <w:szCs w:val="24"/>
                <w:lang w:val="lt-LT"/>
              </w:rPr>
              <w:t xml:space="preserve"> tiekėjas teikia</w:t>
            </w:r>
            <w:r w:rsidR="00B2207A" w:rsidRPr="00A03696">
              <w:rPr>
                <w:sz w:val="22"/>
                <w:szCs w:val="24"/>
                <w:lang w:val="lt-LT"/>
              </w:rPr>
              <w:t xml:space="preserve"> </w:t>
            </w:r>
            <w:r w:rsidR="00A03696" w:rsidRPr="00A03696">
              <w:rPr>
                <w:sz w:val="22"/>
                <w:szCs w:val="24"/>
                <w:lang w:val="lt-LT"/>
              </w:rPr>
              <w:t>pasiūlymus k</w:t>
            </w:r>
            <w:r w:rsidR="00B2207A" w:rsidRPr="00A03696">
              <w:rPr>
                <w:sz w:val="22"/>
                <w:szCs w:val="24"/>
                <w:lang w:val="lt-LT"/>
              </w:rPr>
              <w:t>elioms pirkimo objekto dalims, gali būti pateikiami duomenys apie 1 sutartį, kurios vertė ne mažesnė nei 3.1.5 punkte nurodytų verčių suma.</w:t>
            </w:r>
          </w:p>
        </w:tc>
      </w:tr>
      <w:tr w:rsidR="00264AAF" w:rsidRPr="00632BE8" w:rsidTr="00594595">
        <w:trPr>
          <w:jc w:val="center"/>
        </w:trPr>
        <w:tc>
          <w:tcPr>
            <w:tcW w:w="805" w:type="dxa"/>
            <w:tcBorders>
              <w:top w:val="single" w:sz="4" w:space="0" w:color="auto"/>
              <w:left w:val="single" w:sz="4" w:space="0" w:color="auto"/>
              <w:bottom w:val="single" w:sz="4" w:space="0" w:color="auto"/>
              <w:right w:val="single" w:sz="4" w:space="0" w:color="auto"/>
            </w:tcBorders>
          </w:tcPr>
          <w:p w:rsidR="00264AAF" w:rsidRPr="00632BE8" w:rsidRDefault="00264AAF" w:rsidP="0093173C">
            <w:pPr>
              <w:pStyle w:val="DiagramaDiagramaDiagrama1"/>
              <w:widowControl w:val="0"/>
              <w:ind w:left="-142" w:right="-108"/>
              <w:jc w:val="center"/>
              <w:rPr>
                <w:rFonts w:ascii="Times New Roman" w:hAnsi="Times New Roman"/>
                <w:sz w:val="22"/>
                <w:szCs w:val="22"/>
                <w:lang w:val="lt-LT"/>
              </w:rPr>
            </w:pPr>
            <w:r>
              <w:rPr>
                <w:rFonts w:ascii="Times New Roman" w:hAnsi="Times New Roman"/>
                <w:sz w:val="22"/>
                <w:szCs w:val="22"/>
                <w:lang w:val="lt-LT"/>
              </w:rPr>
              <w:lastRenderedPageBreak/>
              <w:t>3.1.6</w:t>
            </w:r>
          </w:p>
        </w:tc>
        <w:tc>
          <w:tcPr>
            <w:tcW w:w="3710" w:type="dxa"/>
            <w:tcBorders>
              <w:top w:val="single" w:sz="4" w:space="0" w:color="auto"/>
              <w:left w:val="single" w:sz="4" w:space="0" w:color="auto"/>
              <w:bottom w:val="single" w:sz="4" w:space="0" w:color="auto"/>
              <w:right w:val="single" w:sz="4" w:space="0" w:color="auto"/>
            </w:tcBorders>
          </w:tcPr>
          <w:p w:rsidR="00264AAF" w:rsidRPr="000E12C1" w:rsidRDefault="000E12C1" w:rsidP="006409AC">
            <w:pPr>
              <w:widowControl w:val="0"/>
              <w:jc w:val="both"/>
              <w:rPr>
                <w:rStyle w:val="CommentReference"/>
                <w:sz w:val="22"/>
                <w:lang w:val="lt-LT"/>
              </w:rPr>
            </w:pPr>
            <w:r>
              <w:rPr>
                <w:rStyle w:val="CommentReference"/>
                <w:sz w:val="22"/>
                <w:lang w:val="lt-LT"/>
              </w:rPr>
              <w:t>Tiekėjas turi turėti bent 1 kvalifikuotą specialistą – technologą,</w:t>
            </w:r>
            <w:r w:rsidR="00A03696">
              <w:rPr>
                <w:rStyle w:val="CommentReference"/>
                <w:sz w:val="22"/>
                <w:lang w:val="lt-LT"/>
              </w:rPr>
              <w:t xml:space="preserve"> </w:t>
            </w:r>
            <w:r w:rsidR="006409AC">
              <w:rPr>
                <w:rStyle w:val="CommentReference"/>
                <w:sz w:val="22"/>
                <w:lang w:val="lt-LT"/>
              </w:rPr>
              <w:t>atsakingą už pirkimo sutarties vykdymą (apmokysiantį Perkančiosios organizacijos darbuotojus dirbti su tiekėjo tiekiamomis Prekėmis)</w:t>
            </w:r>
            <w:r>
              <w:rPr>
                <w:rStyle w:val="CommentReference"/>
                <w:sz w:val="22"/>
                <w:lang w:val="lt-LT"/>
              </w:rPr>
              <w:t>.</w:t>
            </w:r>
          </w:p>
        </w:tc>
        <w:tc>
          <w:tcPr>
            <w:tcW w:w="5362" w:type="dxa"/>
            <w:tcBorders>
              <w:top w:val="single" w:sz="4" w:space="0" w:color="auto"/>
              <w:left w:val="single" w:sz="4" w:space="0" w:color="auto"/>
              <w:bottom w:val="single" w:sz="4" w:space="0" w:color="auto"/>
              <w:right w:val="single" w:sz="4" w:space="0" w:color="auto"/>
            </w:tcBorders>
          </w:tcPr>
          <w:p w:rsidR="000E12C1" w:rsidRDefault="000E12C1" w:rsidP="0093173C">
            <w:pPr>
              <w:pStyle w:val="BodyText"/>
              <w:widowControl w:val="0"/>
              <w:rPr>
                <w:sz w:val="22"/>
                <w:szCs w:val="22"/>
                <w:lang w:eastAsia="lt-LT"/>
              </w:rPr>
            </w:pPr>
            <w:r>
              <w:rPr>
                <w:sz w:val="22"/>
                <w:szCs w:val="22"/>
                <w:lang w:eastAsia="lt-LT"/>
              </w:rPr>
              <w:t>Pateikiama:</w:t>
            </w:r>
          </w:p>
          <w:p w:rsidR="000E12C1" w:rsidRDefault="000E12C1" w:rsidP="0093173C">
            <w:pPr>
              <w:pStyle w:val="BodyText"/>
              <w:widowControl w:val="0"/>
              <w:rPr>
                <w:sz w:val="22"/>
                <w:szCs w:val="22"/>
                <w:lang w:eastAsia="lt-LT"/>
              </w:rPr>
            </w:pPr>
            <w:r>
              <w:rPr>
                <w:sz w:val="22"/>
                <w:szCs w:val="22"/>
                <w:lang w:eastAsia="lt-LT"/>
              </w:rPr>
              <w:t>1)</w:t>
            </w:r>
            <w:r w:rsidRPr="00D41CE8">
              <w:rPr>
                <w:sz w:val="22"/>
                <w:szCs w:val="22"/>
                <w:lang w:eastAsia="lt-LT"/>
              </w:rPr>
              <w:t xml:space="preserve"> specialistų sąrašas</w:t>
            </w:r>
            <w:r>
              <w:rPr>
                <w:sz w:val="22"/>
                <w:szCs w:val="22"/>
                <w:lang w:eastAsia="lt-LT"/>
              </w:rPr>
              <w:t>;</w:t>
            </w:r>
          </w:p>
          <w:p w:rsidR="00264AAF" w:rsidRDefault="000E12C1" w:rsidP="000E12C1">
            <w:pPr>
              <w:pStyle w:val="BodyText"/>
              <w:widowControl w:val="0"/>
              <w:rPr>
                <w:sz w:val="22"/>
                <w:szCs w:val="22"/>
                <w:lang w:eastAsia="lt-LT"/>
              </w:rPr>
            </w:pPr>
            <w:r>
              <w:rPr>
                <w:sz w:val="22"/>
                <w:szCs w:val="22"/>
                <w:lang w:eastAsia="lt-LT"/>
              </w:rPr>
              <w:t>2)</w:t>
            </w:r>
            <w:r w:rsidRPr="00D41CE8">
              <w:rPr>
                <w:sz w:val="22"/>
                <w:szCs w:val="22"/>
                <w:lang w:eastAsia="lt-LT"/>
              </w:rPr>
              <w:t xml:space="preserve"> </w:t>
            </w:r>
            <w:r>
              <w:rPr>
                <w:sz w:val="22"/>
                <w:szCs w:val="22"/>
                <w:lang w:eastAsia="lt-LT"/>
              </w:rPr>
              <w:t>dokumentai (</w:t>
            </w:r>
            <w:r w:rsidR="000313A1">
              <w:rPr>
                <w:sz w:val="22"/>
                <w:szCs w:val="22"/>
                <w:lang w:eastAsia="lt-LT"/>
              </w:rPr>
              <w:t>siūlomų prekių gamintojų patvirtinimai, atestatai</w:t>
            </w:r>
            <w:r>
              <w:rPr>
                <w:sz w:val="22"/>
                <w:szCs w:val="22"/>
                <w:lang w:eastAsia="lt-LT"/>
              </w:rPr>
              <w:t xml:space="preserve"> ar pan.)</w:t>
            </w:r>
            <w:r w:rsidRPr="00D41CE8">
              <w:rPr>
                <w:sz w:val="22"/>
                <w:szCs w:val="22"/>
                <w:lang w:eastAsia="lt-LT"/>
              </w:rPr>
              <w:t>, kuriuose patvirtinama turima</w:t>
            </w:r>
            <w:r>
              <w:rPr>
                <w:sz w:val="22"/>
                <w:szCs w:val="22"/>
                <w:lang w:eastAsia="lt-LT"/>
              </w:rPr>
              <w:t xml:space="preserve"> specialistų</w:t>
            </w:r>
            <w:r w:rsidRPr="00D41CE8">
              <w:rPr>
                <w:sz w:val="22"/>
                <w:szCs w:val="22"/>
                <w:lang w:eastAsia="lt-LT"/>
              </w:rPr>
              <w:t xml:space="preserve"> kvalifikacija</w:t>
            </w:r>
            <w:r>
              <w:rPr>
                <w:sz w:val="22"/>
                <w:szCs w:val="22"/>
                <w:lang w:eastAsia="lt-LT"/>
              </w:rPr>
              <w:t>;</w:t>
            </w:r>
          </w:p>
          <w:p w:rsidR="000E12C1" w:rsidRPr="00632BE8" w:rsidRDefault="000E12C1" w:rsidP="000E12C1">
            <w:pPr>
              <w:pStyle w:val="BodyText"/>
              <w:widowControl w:val="0"/>
              <w:rPr>
                <w:sz w:val="22"/>
                <w:szCs w:val="22"/>
              </w:rPr>
            </w:pPr>
            <w:r>
              <w:rPr>
                <w:sz w:val="22"/>
                <w:szCs w:val="22"/>
                <w:lang w:eastAsia="lt-LT"/>
              </w:rPr>
              <w:t>3) nurodytų specialistų darbinius santykius su tiekėju įrodantys dokumentai</w:t>
            </w:r>
            <w:r w:rsidR="000313A1">
              <w:rPr>
                <w:sz w:val="22"/>
                <w:szCs w:val="22"/>
                <w:lang w:eastAsia="lt-LT"/>
              </w:rPr>
              <w:t xml:space="preserve"> (laisvos formos tiekėjo deklaracija, darbo sutartis ar pan.).</w:t>
            </w:r>
          </w:p>
        </w:tc>
      </w:tr>
    </w:tbl>
    <w:p w:rsidR="008C1869" w:rsidRPr="00632BE8" w:rsidRDefault="008C1869" w:rsidP="008C1869">
      <w:pPr>
        <w:pStyle w:val="TEXTAS1"/>
        <w:tabs>
          <w:tab w:val="left" w:pos="0"/>
        </w:tabs>
        <w:ind w:left="0"/>
        <w:rPr>
          <w:lang w:val="lt-LT"/>
        </w:rPr>
      </w:pPr>
      <w:r w:rsidRPr="00632BE8">
        <w:rPr>
          <w:lang w:val="lt-LT"/>
        </w:rPr>
        <w:t>3.2. Pastabos:</w:t>
      </w:r>
    </w:p>
    <w:p w:rsidR="008C1869" w:rsidRPr="00632BE8" w:rsidRDefault="008C1869" w:rsidP="008C1869">
      <w:pPr>
        <w:pStyle w:val="TEXTAS1"/>
        <w:tabs>
          <w:tab w:val="left" w:pos="0"/>
        </w:tabs>
        <w:ind w:left="0"/>
        <w:rPr>
          <w:lang w:val="lt-LT"/>
        </w:rPr>
      </w:pPr>
      <w:r w:rsidRPr="00632BE8">
        <w:rPr>
          <w:lang w:val="lt-LT"/>
        </w:rPr>
        <w:t>3.2.1. Perkančioji organizacija pasilieka sau teisę prašyti dokumentų originalų;</w:t>
      </w:r>
    </w:p>
    <w:p w:rsidR="008C1869" w:rsidRPr="00632BE8" w:rsidRDefault="008C1869" w:rsidP="008C1869">
      <w:pPr>
        <w:pStyle w:val="TEXTAS1"/>
        <w:tabs>
          <w:tab w:val="left" w:pos="0"/>
        </w:tabs>
        <w:ind w:left="0"/>
        <w:rPr>
          <w:lang w:val="lt-LT"/>
        </w:rPr>
      </w:pPr>
      <w:r w:rsidRPr="00632BE8">
        <w:rPr>
          <w:lang w:val="lt-LT"/>
        </w:rPr>
        <w:t>3.2.2. Perkančioji organizacija pripažįsta kitose valstybėse išduotus lygiaverčius minimalius kvalifikacijos reikalavimus įrodančius dokumentus;</w:t>
      </w:r>
    </w:p>
    <w:p w:rsidR="008C1869" w:rsidRPr="00632BE8" w:rsidRDefault="008C1869" w:rsidP="008C1869">
      <w:pPr>
        <w:pStyle w:val="TEXTAS1"/>
        <w:tabs>
          <w:tab w:val="left" w:pos="0"/>
        </w:tabs>
        <w:ind w:left="0"/>
        <w:rPr>
          <w:lang w:val="lt-LT"/>
        </w:rPr>
      </w:pPr>
      <w:r w:rsidRPr="00632BE8">
        <w:rPr>
          <w:lang w:val="lt-LT"/>
        </w:rPr>
        <w:t>3.2.3. jeigu tiekėjas dėl pateisinamų priežasčių negali pateikti Perkančiosios organizacijos reikalaujamų dokumentų, jis turi teisę vietoje jų pateikti kitus Perkančiajai organizacijai priimtinus dokumentus ar informaciją, kurie patvirtintų, kad tiekėjo kvalifikacija atitinka keliamus reikalavimus;</w:t>
      </w:r>
    </w:p>
    <w:p w:rsidR="008C1869" w:rsidRPr="00632BE8" w:rsidRDefault="008C1869" w:rsidP="008C1869">
      <w:pPr>
        <w:pStyle w:val="TEXTAS1"/>
        <w:tabs>
          <w:tab w:val="left" w:pos="0"/>
        </w:tabs>
        <w:ind w:left="0"/>
        <w:rPr>
          <w:lang w:val="lt-LT"/>
        </w:rPr>
      </w:pPr>
      <w:r w:rsidRPr="00632BE8">
        <w:rPr>
          <w:lang w:val="lt-LT"/>
        </w:rPr>
        <w:t>3.2.4. jeigu tiekėjas negali pateikti pirkimo sąlygose nurodytų dokumentų, nes atitinkamoje šalyje tokie dokumentai neišduodami arba toje šalyje išduodami dokumentai neapima visų pirkimo sąlygose keliamų klausimų, jie gali būti pakeisti priesaikos deklaracija arba šalyse, kuriose ji netaikoma, – oficialia tiekėjo deklaracija, kurią jis yra pateikęs kompetentingai teisinei arba administracinei institucijai, notarui arba kompetentingai profesinei ar prekybos organizacijai savo kilmės šalyje arba šalyje, iš kurios jis atvyko;</w:t>
      </w:r>
    </w:p>
    <w:p w:rsidR="008C1869" w:rsidRPr="00632BE8" w:rsidRDefault="008C1869" w:rsidP="008C1869">
      <w:pPr>
        <w:pStyle w:val="TEXTAS1"/>
        <w:tabs>
          <w:tab w:val="left" w:pos="0"/>
        </w:tabs>
        <w:ind w:left="0"/>
        <w:rPr>
          <w:lang w:val="lt-LT"/>
        </w:rPr>
      </w:pPr>
      <w:r w:rsidRPr="00632BE8">
        <w:rPr>
          <w:lang w:val="lt-LT"/>
        </w:rPr>
        <w:t>3.2.5. užsienio valstybių tiekėjų kvalifikacijos reikalavimus įrodantys dokumentai legalizuojami vadovaujantis Lietuvos Respublikos Vyriausybės 2006 m. spalio 30 d. nutarimu Nr. 1079 „Dėl dokumentų legalizavimo ir tvirtinimo pažyma (Apostille) tvarkos aprašo patvirtinimo“ ir 1961 m. spalio 5 d. Hagos konvencija dėl užsienio valstybėse išduotų dokumentų legalizavimo panaikinimo, išskyrus atvejus, kai pagal Lietuvos Respublikos tarptautines sutartis ar Europos Sąjungos teisės aktus dokumentas yra atleistas nuo legalizavimo ir (ar) tvirtinimo žymos (Apostille).</w:t>
      </w:r>
    </w:p>
    <w:p w:rsidR="008C1869" w:rsidRPr="00632BE8" w:rsidRDefault="008C1869" w:rsidP="008C1869">
      <w:pPr>
        <w:pStyle w:val="TEXTAS1"/>
        <w:tabs>
          <w:tab w:val="left" w:pos="0"/>
        </w:tabs>
        <w:ind w:left="0"/>
        <w:rPr>
          <w:lang w:val="lt-LT"/>
        </w:rPr>
      </w:pPr>
      <w:r w:rsidRPr="00632BE8">
        <w:rPr>
          <w:lang w:val="lt-LT"/>
        </w:rPr>
        <w:t>3.3. Tiekėjas turi atitikti visus 3.1.1 – 3.1.</w:t>
      </w:r>
      <w:r w:rsidR="00FB17DF">
        <w:rPr>
          <w:lang w:val="lt-LT"/>
        </w:rPr>
        <w:t>6</w:t>
      </w:r>
      <w:r w:rsidRPr="00632BE8">
        <w:rPr>
          <w:lang w:val="lt-LT"/>
        </w:rPr>
        <w:t xml:space="preserve"> punktuose nustatytus minimalius kvalifikacinius reikalavimus.</w:t>
      </w:r>
    </w:p>
    <w:p w:rsidR="008C1869" w:rsidRPr="00632BE8" w:rsidRDefault="008C1869" w:rsidP="008C1869">
      <w:pPr>
        <w:pStyle w:val="TEXTAS1"/>
        <w:tabs>
          <w:tab w:val="left" w:pos="0"/>
        </w:tabs>
        <w:ind w:left="0"/>
        <w:rPr>
          <w:lang w:val="lt-LT"/>
        </w:rPr>
      </w:pPr>
      <w:r w:rsidRPr="00632BE8">
        <w:rPr>
          <w:lang w:val="lt-LT"/>
        </w:rPr>
        <w:t>3.4. Jei pasiūlymą pateikia ūkio subjektų grupė, šių pirkimo sąlygų 3.1.1, 3.1.2</w:t>
      </w:r>
      <w:r w:rsidR="00D30D35" w:rsidRPr="00632BE8">
        <w:rPr>
          <w:lang w:val="lt-LT"/>
        </w:rPr>
        <w:t>, 3.1.3</w:t>
      </w:r>
      <w:r w:rsidRPr="00632BE8">
        <w:rPr>
          <w:lang w:val="lt-LT"/>
        </w:rPr>
        <w:t xml:space="preserve"> ir 3.1.</w:t>
      </w:r>
      <w:r w:rsidR="00D30D35" w:rsidRPr="00632BE8">
        <w:rPr>
          <w:lang w:val="lt-LT"/>
        </w:rPr>
        <w:t>4</w:t>
      </w:r>
      <w:r w:rsidRPr="00632BE8">
        <w:rPr>
          <w:lang w:val="lt-LT"/>
        </w:rPr>
        <w:t xml:space="preserve"> punktuose nustatytus kvalifikacijos reikalavimus turi atitikti kiekvienas ūkio</w:t>
      </w:r>
      <w:r w:rsidR="00D30D35" w:rsidRPr="00632BE8">
        <w:rPr>
          <w:lang w:val="lt-LT"/>
        </w:rPr>
        <w:t xml:space="preserve"> subjektų grupės narys atskirai</w:t>
      </w:r>
      <w:r w:rsidR="00FB17DF">
        <w:rPr>
          <w:lang w:val="lt-LT"/>
        </w:rPr>
        <w:t xml:space="preserve">, o </w:t>
      </w:r>
      <w:r w:rsidR="00FB17DF" w:rsidRPr="00485983">
        <w:t>šių konkurso sąlygų 3.1.</w:t>
      </w:r>
      <w:r w:rsidR="00FB17DF">
        <w:rPr>
          <w:lang w:val="lt-LT"/>
        </w:rPr>
        <w:t xml:space="preserve">5 ir 3.1.6 </w:t>
      </w:r>
      <w:r w:rsidR="00FB17DF" w:rsidRPr="00485983">
        <w:t xml:space="preserve"> punkt</w:t>
      </w:r>
      <w:r w:rsidR="00FB17DF">
        <w:rPr>
          <w:lang w:val="lt-LT"/>
        </w:rPr>
        <w:t>uos</w:t>
      </w:r>
      <w:r w:rsidR="00FB17DF" w:rsidRPr="00485983">
        <w:t>e nustatytus kvalifikacijos reikalavimus turi atitikti bent vienas ūkio subjektų grupės narys arba visi ūkio subjektų grupės nariai kartu.</w:t>
      </w:r>
    </w:p>
    <w:p w:rsidR="008C1869" w:rsidRPr="00FB17DF" w:rsidRDefault="008C1869" w:rsidP="008C1869">
      <w:pPr>
        <w:pStyle w:val="TEXTAS1"/>
        <w:tabs>
          <w:tab w:val="left" w:pos="0"/>
        </w:tabs>
        <w:ind w:left="0"/>
        <w:rPr>
          <w:lang w:val="lt-LT"/>
        </w:rPr>
      </w:pPr>
      <w:r w:rsidRPr="00632BE8">
        <w:rPr>
          <w:lang w:val="lt-LT"/>
        </w:rPr>
        <w:t>3.5. Perkančioji organizacija reikalauja, kad tiekėjas savo pasiūlyme nurodytų, kokius subtiekėjus ir kokiai pirkimo daliai (apimtis pinigine išraiška ir dalis procentais) atlikti jis ketina pasitelkti. Šis reikalavimas nekeičia pagrindinio tiekėjo atsakomybės dėl numatomos sudaryti sutarties įvykdymo. Tiekėjas kartu su pasiūlymu privalo pateikti subtiekėjų sutiki</w:t>
      </w:r>
      <w:r w:rsidR="00D30D35" w:rsidRPr="00632BE8">
        <w:rPr>
          <w:lang w:val="lt-LT"/>
        </w:rPr>
        <w:t>mą dalyvauti pirkime.</w:t>
      </w:r>
      <w:r w:rsidR="00FB17DF">
        <w:rPr>
          <w:lang w:val="lt-LT"/>
        </w:rPr>
        <w:t xml:space="preserve"> </w:t>
      </w:r>
      <w:r w:rsidR="00FB17DF" w:rsidRPr="00485983">
        <w:t>Kiekvienas subtiekėjas turi atitikti 3.1.</w:t>
      </w:r>
      <w:r w:rsidR="00FB17DF">
        <w:rPr>
          <w:lang w:val="lt-LT"/>
        </w:rPr>
        <w:t xml:space="preserve">5 ir 3.1.6 </w:t>
      </w:r>
      <w:r w:rsidR="00FB17DF" w:rsidRPr="00485983">
        <w:t>punkt</w:t>
      </w:r>
      <w:r w:rsidR="00FB17DF">
        <w:rPr>
          <w:lang w:val="lt-LT"/>
        </w:rPr>
        <w:t>uos</w:t>
      </w:r>
      <w:r w:rsidR="00FB17DF" w:rsidRPr="00485983">
        <w:t>e nustatyt</w:t>
      </w:r>
      <w:r w:rsidR="00FB17DF">
        <w:rPr>
          <w:lang w:val="lt-LT"/>
        </w:rPr>
        <w:t>us</w:t>
      </w:r>
      <w:r w:rsidR="00FB17DF" w:rsidRPr="00485983">
        <w:t xml:space="preserve"> </w:t>
      </w:r>
      <w:r w:rsidR="00FB17DF">
        <w:rPr>
          <w:lang w:val="lt-LT"/>
        </w:rPr>
        <w:t xml:space="preserve">kvalifikacinius </w:t>
      </w:r>
      <w:r w:rsidR="00FB17DF" w:rsidRPr="00485983">
        <w:t>reikalavim</w:t>
      </w:r>
      <w:r w:rsidR="00FB17DF">
        <w:rPr>
          <w:lang w:val="lt-LT"/>
        </w:rPr>
        <w:t>us</w:t>
      </w:r>
      <w:r w:rsidR="00FB17DF" w:rsidRPr="00485983">
        <w:t xml:space="preserve"> toje veiklos srityje, kurioje </w:t>
      </w:r>
      <w:r w:rsidR="00FB17DF">
        <w:rPr>
          <w:lang w:val="lt-LT"/>
        </w:rPr>
        <w:t>vykdys sutartį.</w:t>
      </w:r>
    </w:p>
    <w:p w:rsidR="008C1869" w:rsidRPr="00632BE8" w:rsidRDefault="008C1869" w:rsidP="008C1869">
      <w:pPr>
        <w:pStyle w:val="TEXTAS1"/>
        <w:tabs>
          <w:tab w:val="left" w:pos="0"/>
        </w:tabs>
        <w:ind w:left="0"/>
        <w:rPr>
          <w:lang w:val="lt-LT"/>
        </w:rPr>
      </w:pPr>
      <w:r w:rsidRPr="00632BE8">
        <w:rPr>
          <w:lang w:val="lt-LT"/>
        </w:rPr>
        <w:t>3.</w:t>
      </w:r>
      <w:r w:rsidR="00D30D35" w:rsidRPr="00632BE8">
        <w:rPr>
          <w:lang w:val="lt-LT"/>
        </w:rPr>
        <w:t>6</w:t>
      </w:r>
      <w:r w:rsidRPr="00632BE8">
        <w:rPr>
          <w:lang w:val="lt-LT"/>
        </w:rPr>
        <w:t xml:space="preserve">. Tiekėjas gali remtis kitų ūkio subjektų pajėgumais, neatsižvelgiant į tai, kokio teisinio pobūdžio yra jų ryšiai. Šiuo atveju tiekėjas privalo įrodyti Perkančiajai organizacijai, kad vykdant sutartį tie ištekliai jam bus prieinami. Tam įrodyti tiekėjas turi pateikti pirkimo sutarčių ar kitų dokumentų nuorašus, kurie patvirtintų, kad tiekėjui kitų ūkio subjektų ištekliai bus prieinami per visą sutartinių įsipareigojimų vykdymo laikotarpį. Tokiomis pačiomis </w:t>
      </w:r>
      <w:r w:rsidRPr="00632BE8">
        <w:rPr>
          <w:lang w:val="lt-LT"/>
        </w:rPr>
        <w:lastRenderedPageBreak/>
        <w:t>sąlygomis ūkio subjektų grupė gali remtis ūkio subjektų grupės dalyvių arba kitų ūkio subjektų pajėgumais.</w:t>
      </w:r>
    </w:p>
    <w:p w:rsidR="008C1869" w:rsidRPr="00632BE8" w:rsidRDefault="00D30D35" w:rsidP="008C1869">
      <w:pPr>
        <w:pStyle w:val="TEXTAS1"/>
        <w:tabs>
          <w:tab w:val="left" w:pos="0"/>
        </w:tabs>
        <w:ind w:left="0"/>
        <w:rPr>
          <w:lang w:val="lt-LT"/>
        </w:rPr>
      </w:pPr>
      <w:r w:rsidRPr="00632BE8">
        <w:rPr>
          <w:lang w:val="lt-LT"/>
        </w:rPr>
        <w:t>3.7</w:t>
      </w:r>
      <w:r w:rsidR="008C1869" w:rsidRPr="00632BE8">
        <w:rPr>
          <w:lang w:val="lt-LT"/>
        </w:rPr>
        <w:t>. Jei bendrą pasiūlymą pateikia ūkio subjektų grupė, reikiamus visų ūkio subjektų grupės narių kvalifikaciją įrodančius dokumentus teikia tik ūkio subjektas, atstovaujantis ūkio subjektų grupei ir rengiantis bendrą pasiūlymą.</w:t>
      </w:r>
    </w:p>
    <w:p w:rsidR="008C1869" w:rsidRPr="00632BE8" w:rsidRDefault="00D30D35" w:rsidP="008C1869">
      <w:pPr>
        <w:pStyle w:val="TEXTAS1"/>
        <w:tabs>
          <w:tab w:val="left" w:pos="0"/>
        </w:tabs>
        <w:ind w:left="0"/>
        <w:rPr>
          <w:lang w:val="lt-LT"/>
        </w:rPr>
      </w:pPr>
      <w:r w:rsidRPr="00632BE8">
        <w:rPr>
          <w:lang w:val="lt-LT"/>
        </w:rPr>
        <w:t>3.8</w:t>
      </w:r>
      <w:r w:rsidR="008C1869" w:rsidRPr="00632BE8">
        <w:rPr>
          <w:lang w:val="lt-LT"/>
        </w:rPr>
        <w:t>. Pasiūlyme turi būti tiekėjo, ūkio subjektų grupės narių, jei pasiūlymą pateikia ūkio subjektų grupė, subtiekėjų reikalaujamus kvalifikacijos kriterijus pagrindžiantys dokumentai.</w:t>
      </w:r>
    </w:p>
    <w:p w:rsidR="008C1869" w:rsidRPr="00632BE8" w:rsidRDefault="00D30D35" w:rsidP="008C1869">
      <w:pPr>
        <w:pStyle w:val="TEXTAS1"/>
        <w:tabs>
          <w:tab w:val="left" w:pos="0"/>
        </w:tabs>
        <w:ind w:left="0"/>
        <w:rPr>
          <w:lang w:val="lt-LT"/>
        </w:rPr>
      </w:pPr>
      <w:r w:rsidRPr="00632BE8">
        <w:rPr>
          <w:lang w:val="lt-LT"/>
        </w:rPr>
        <w:t>3.9</w:t>
      </w:r>
      <w:r w:rsidR="008C1869" w:rsidRPr="00632BE8">
        <w:rPr>
          <w:lang w:val="lt-LT"/>
        </w:rPr>
        <w:t xml:space="preserve">. Tiekėjų kvalifikacijos vertinimo tvarka – bus tikrinama kiekvieno tiekėjo kvalifikacija, ar tiekėjas atitinka pirkimo dokumentuose nurodytus minimalius kvalifikacinius reikalavimus. </w:t>
      </w:r>
    </w:p>
    <w:p w:rsidR="004A074A" w:rsidRPr="00632BE8" w:rsidRDefault="008C1869" w:rsidP="008C1869">
      <w:pPr>
        <w:pStyle w:val="TEXTAS1"/>
        <w:widowControl/>
        <w:autoSpaceDE/>
        <w:autoSpaceDN/>
        <w:adjustRightInd/>
        <w:spacing w:line="252" w:lineRule="auto"/>
        <w:ind w:left="0"/>
        <w:outlineLvl w:val="9"/>
        <w:rPr>
          <w:lang w:val="lt-LT"/>
        </w:rPr>
      </w:pPr>
      <w:r w:rsidRPr="00632BE8">
        <w:rPr>
          <w:lang w:val="lt-LT"/>
        </w:rPr>
        <w:t>3.1</w:t>
      </w:r>
      <w:r w:rsidR="00D30D35" w:rsidRPr="00632BE8">
        <w:rPr>
          <w:lang w:val="lt-LT"/>
        </w:rPr>
        <w:t>0</w:t>
      </w:r>
      <w:r w:rsidRPr="00632BE8">
        <w:rPr>
          <w:lang w:val="lt-LT"/>
        </w:rPr>
        <w:t>. Tiekėjo pasiūlymas atmetamas, jeigu apie nustatytų reikalavimų atitikimą jis pateikė melagingą informaciją, kurią Perkančioji organizacija gali įrodyti bet kokiomis teisėtomis priemonėmis.</w:t>
      </w:r>
    </w:p>
    <w:p w:rsidR="000979B4" w:rsidRPr="00632BE8" w:rsidRDefault="000979B4" w:rsidP="007B1F52">
      <w:pPr>
        <w:pStyle w:val="SKYRIUS1"/>
        <w:widowControl/>
        <w:numPr>
          <w:ilvl w:val="0"/>
          <w:numId w:val="0"/>
        </w:numPr>
        <w:suppressLineNumbers/>
        <w:suppressAutoHyphens/>
        <w:spacing w:before="120" w:after="240"/>
        <w:ind w:left="567"/>
        <w:rPr>
          <w:color w:val="000000"/>
          <w:lang w:val="lt-LT"/>
        </w:rPr>
      </w:pPr>
      <w:r w:rsidRPr="00632BE8">
        <w:rPr>
          <w:color w:val="000000"/>
          <w:lang w:val="lt-LT"/>
        </w:rPr>
        <w:t>4. ŪKIO SUBJEKTŲ GRUPĖS DALYVAVIMAS PIRKIMO PROCEDŪROSE</w:t>
      </w:r>
    </w:p>
    <w:p w:rsidR="000979B4" w:rsidRPr="00632BE8" w:rsidRDefault="000979B4" w:rsidP="000979B4">
      <w:pPr>
        <w:pStyle w:val="ListParagraph"/>
        <w:numPr>
          <w:ilvl w:val="0"/>
          <w:numId w:val="16"/>
        </w:numPr>
        <w:suppressLineNumbers/>
        <w:tabs>
          <w:tab w:val="left" w:pos="284"/>
        </w:tabs>
        <w:suppressAutoHyphens/>
        <w:autoSpaceDE w:val="0"/>
        <w:autoSpaceDN w:val="0"/>
        <w:adjustRightInd w:val="0"/>
        <w:jc w:val="both"/>
        <w:outlineLvl w:val="0"/>
        <w:rPr>
          <w:rFonts w:ascii="Times New Roman" w:eastAsia="Times New Roman" w:hAnsi="Times New Roman"/>
          <w:vanish/>
          <w:color w:val="000000"/>
          <w:lang w:eastAsia="ar-SA"/>
        </w:rPr>
      </w:pPr>
    </w:p>
    <w:p w:rsidR="000979B4" w:rsidRPr="00632BE8" w:rsidRDefault="000979B4" w:rsidP="000979B4">
      <w:pPr>
        <w:pStyle w:val="Sraas21"/>
        <w:rPr>
          <w:lang w:val="lt-LT"/>
        </w:rPr>
      </w:pPr>
      <w:r w:rsidRPr="00632BE8">
        <w:rPr>
          <w:lang w:val="lt-LT"/>
        </w:rPr>
        <w:t xml:space="preserve">4.1. Pasiūlymą gali pateikti ūkio subjektų grupė. Ūkio subjektų grupė, teikianti bendrą pasiūlymą, privalo pateikti jungtinės veiklos sutartį. </w:t>
      </w:r>
    </w:p>
    <w:p w:rsidR="000979B4" w:rsidRPr="00632BE8" w:rsidRDefault="000979B4" w:rsidP="000979B4">
      <w:pPr>
        <w:pStyle w:val="Sraas21"/>
        <w:rPr>
          <w:lang w:val="lt-LT"/>
        </w:rPr>
      </w:pPr>
      <w:r w:rsidRPr="00632BE8">
        <w:rPr>
          <w:lang w:val="lt-LT"/>
        </w:rPr>
        <w:t>4.2. Jungtinės veiklos sutartyje turi būti nurodyti kiekvienos šios sutarties šalies įsipareigojimai vykdant su Perkančiąja organizacija numatomą sudaryti sutartį, šių įsipareigojimų vertės dalis bendroje sutarties vertėje. Sutartis turi numatyti solidariąją visų šios sutarties šalių atsakomybę už prievolių Perkančiajai organizacijai nevykdymą. Taip pat jungtinės veiklos sutartyje turi būti numatyta, kuris asmuo atstovauja ūkio subjektų grupei, t. y. su kuo Perkančioji organizacija turėtų bendrauti pasiūlymo vertinimo metu  kylančiais klausimais ir kam teikti su pasiūlymo vertinimu susijusią informaciją.</w:t>
      </w:r>
    </w:p>
    <w:p w:rsidR="00030D4B" w:rsidRPr="00632BE8" w:rsidRDefault="000979B4" w:rsidP="000979B4">
      <w:pPr>
        <w:pStyle w:val="TEKSTAS0"/>
        <w:numPr>
          <w:ilvl w:val="0"/>
          <w:numId w:val="0"/>
        </w:numPr>
        <w:rPr>
          <w:lang w:val="lt-LT"/>
        </w:rPr>
      </w:pPr>
      <w:r w:rsidRPr="00632BE8">
        <w:rPr>
          <w:lang w:val="lt-LT"/>
        </w:rPr>
        <w:t>4.3. Perkančioji organizacija nereikalauja, kad, ūkio subjektų grupės pateiktą pasiūlymą pripažinus geriausiu ir pasiūlius sudaryti pirkimo sutartį, ši ūkio subjektų grupė įgytų tam tikrą teisinę formą.</w:t>
      </w:r>
    </w:p>
    <w:p w:rsidR="0069337C" w:rsidRPr="00632BE8" w:rsidRDefault="0069337C" w:rsidP="007B1F52">
      <w:pPr>
        <w:pStyle w:val="SKYRIUS1"/>
        <w:widowControl/>
        <w:numPr>
          <w:ilvl w:val="0"/>
          <w:numId w:val="0"/>
        </w:numPr>
        <w:suppressLineNumbers/>
        <w:suppressAutoHyphens/>
        <w:spacing w:before="120" w:after="240"/>
        <w:ind w:left="567"/>
        <w:rPr>
          <w:color w:val="000000"/>
          <w:lang w:val="lt-LT"/>
        </w:rPr>
      </w:pPr>
      <w:r w:rsidRPr="00632BE8">
        <w:rPr>
          <w:color w:val="000000"/>
          <w:lang w:val="lt-LT"/>
        </w:rPr>
        <w:t>5. PASIŪLYMŲ RENGIMAS, PATEIKIMAS, KEITIMAS</w:t>
      </w:r>
    </w:p>
    <w:p w:rsidR="0069337C" w:rsidRPr="00632BE8" w:rsidRDefault="0069337C" w:rsidP="0069337C">
      <w:pPr>
        <w:pStyle w:val="ListParagraph"/>
        <w:numPr>
          <w:ilvl w:val="0"/>
          <w:numId w:val="16"/>
        </w:numPr>
        <w:suppressLineNumbers/>
        <w:tabs>
          <w:tab w:val="left" w:pos="284"/>
        </w:tabs>
        <w:suppressAutoHyphens/>
        <w:autoSpaceDE w:val="0"/>
        <w:autoSpaceDN w:val="0"/>
        <w:adjustRightInd w:val="0"/>
        <w:jc w:val="both"/>
        <w:outlineLvl w:val="0"/>
        <w:rPr>
          <w:rFonts w:ascii="Times New Roman" w:eastAsia="Times New Roman" w:hAnsi="Times New Roman"/>
          <w:vanish/>
          <w:color w:val="000000"/>
          <w:lang w:eastAsia="ar-SA"/>
        </w:rPr>
      </w:pPr>
    </w:p>
    <w:p w:rsidR="0069337C" w:rsidRPr="00632BE8" w:rsidRDefault="0069337C" w:rsidP="0069337C">
      <w:pPr>
        <w:pStyle w:val="TEKSTAS0"/>
        <w:numPr>
          <w:ilvl w:val="0"/>
          <w:numId w:val="0"/>
        </w:numPr>
        <w:rPr>
          <w:lang w:val="lt-LT"/>
        </w:rPr>
      </w:pPr>
      <w:r w:rsidRPr="00632BE8">
        <w:rPr>
          <w:lang w:val="lt-LT"/>
        </w:rPr>
        <w:t>5.1. Pateikdamas pasiūlymą tiekėjas sutinka su šiomis pirkimo sąlygomis ir patvirtina, kad jo pasiūlyme pateikta informacija yra teisinga ir apima viską, ko reikia tinkamam sutarties įvykdymui.</w:t>
      </w:r>
    </w:p>
    <w:p w:rsidR="0069337C" w:rsidRPr="00632BE8" w:rsidRDefault="0069337C" w:rsidP="0069337C">
      <w:pPr>
        <w:pStyle w:val="TEKSTAS0"/>
        <w:numPr>
          <w:ilvl w:val="0"/>
          <w:numId w:val="0"/>
        </w:numPr>
        <w:rPr>
          <w:lang w:val="lt-LT"/>
        </w:rPr>
      </w:pPr>
      <w:r w:rsidRPr="00632BE8">
        <w:rPr>
          <w:lang w:val="lt-LT"/>
        </w:rPr>
        <w:t>5.2. Pasiūlymas turi būti pateikiamas tik elektroninėmis priemonėmis, naudojant CVP IS, pasiekiamoje adresu https://pirkimai.eviesiejipirkimai.lt/. Pasiūlymai, pateikti popierinėje formoje arba ne Perkančiosios organizacijos nurodytomis elektroninėmis priemonėmis, bus atmesti kaip neatitinkantys pirkimo dokumentų reikalavimų.</w:t>
      </w:r>
    </w:p>
    <w:p w:rsidR="0069337C" w:rsidRPr="00632BE8" w:rsidRDefault="0069337C" w:rsidP="0069337C">
      <w:pPr>
        <w:pStyle w:val="TEKSTAS0"/>
        <w:numPr>
          <w:ilvl w:val="0"/>
          <w:numId w:val="0"/>
        </w:numPr>
        <w:rPr>
          <w:lang w:val="lt-LT"/>
        </w:rPr>
      </w:pPr>
      <w:r w:rsidRPr="00632BE8">
        <w:rPr>
          <w:lang w:val="lt-LT"/>
        </w:rPr>
        <w:t>5.3. Elektroninėmis priemonėmis pasiūlymus gali teikti tiktai CVP IS (https://pirkimai.eviesiejipirkimai.lt/) registruoti tiekėjai. Registracija CVP IS yra nemokama.</w:t>
      </w:r>
    </w:p>
    <w:p w:rsidR="0069337C" w:rsidRPr="00632BE8" w:rsidRDefault="0069337C" w:rsidP="0069337C">
      <w:pPr>
        <w:pStyle w:val="TEKSTAS0"/>
        <w:numPr>
          <w:ilvl w:val="0"/>
          <w:numId w:val="0"/>
        </w:numPr>
        <w:rPr>
          <w:lang w:val="lt-LT"/>
        </w:rPr>
      </w:pPr>
      <w:r w:rsidRPr="00632BE8">
        <w:rPr>
          <w:lang w:val="lt-LT"/>
        </w:rPr>
        <w:t xml:space="preserve">5.4. Pasiūlymas privalo būti pasirašytas saugiu elektroniniu parašu, atitinkančiu Lietuvos Respublikos elektroninio parašo įstatymo nustatytus reikalavimus. </w:t>
      </w:r>
      <w:r w:rsidRPr="00632BE8">
        <w:rPr>
          <w:b/>
          <w:lang w:val="lt-LT"/>
        </w:rPr>
        <w:t>Jei pasiūlymą elektroniniu parašu patvirtina ne tiekėjo vadovas, kartu su pasiūlymu turi būti pateiktas įgaliojimas kitam asmeniui, suteikiantis jam teisę pasiūlymą pasirašyti elektroniniu parašu</w:t>
      </w:r>
      <w:r w:rsidRPr="00632BE8">
        <w:rPr>
          <w:lang w:val="lt-LT"/>
        </w:rPr>
        <w:t>.</w:t>
      </w:r>
    </w:p>
    <w:p w:rsidR="0069337C" w:rsidRPr="00632BE8" w:rsidRDefault="0069337C" w:rsidP="0069337C">
      <w:pPr>
        <w:pStyle w:val="TEKSTAS0"/>
        <w:numPr>
          <w:ilvl w:val="0"/>
          <w:numId w:val="0"/>
        </w:numPr>
        <w:rPr>
          <w:lang w:val="lt-LT"/>
        </w:rPr>
      </w:pPr>
      <w:r w:rsidRPr="00632BE8">
        <w:rPr>
          <w:lang w:val="lt-LT"/>
        </w:rPr>
        <w:t>5.5. Tiekėjas, teikdamas pasiūlymą, privalo siūlyti visą</w:t>
      </w:r>
      <w:r w:rsidR="006C4712" w:rsidRPr="00632BE8">
        <w:rPr>
          <w:lang w:val="lt-LT"/>
        </w:rPr>
        <w:t xml:space="preserve"> pirkimo objekto dalies</w:t>
      </w:r>
      <w:r w:rsidRPr="00632BE8">
        <w:rPr>
          <w:lang w:val="lt-LT"/>
        </w:rPr>
        <w:t xml:space="preserve"> Prekių</w:t>
      </w:r>
      <w:r w:rsidR="002E05E9" w:rsidRPr="00632BE8">
        <w:rPr>
          <w:lang w:val="lt-LT"/>
        </w:rPr>
        <w:t xml:space="preserve"> sąrašą ir</w:t>
      </w:r>
      <w:r w:rsidR="00935538" w:rsidRPr="00632BE8">
        <w:rPr>
          <w:lang w:val="lt-LT"/>
        </w:rPr>
        <w:t xml:space="preserve"> </w:t>
      </w:r>
      <w:r w:rsidR="002E05E9" w:rsidRPr="00632BE8">
        <w:rPr>
          <w:lang w:val="lt-LT"/>
        </w:rPr>
        <w:t xml:space="preserve">jų </w:t>
      </w:r>
      <w:r w:rsidRPr="00632BE8">
        <w:rPr>
          <w:lang w:val="lt-LT"/>
        </w:rPr>
        <w:t>kiek</w:t>
      </w:r>
      <w:r w:rsidR="002E05E9" w:rsidRPr="00632BE8">
        <w:rPr>
          <w:lang w:val="lt-LT"/>
        </w:rPr>
        <w:t>ius</w:t>
      </w:r>
      <w:r w:rsidRPr="00632BE8">
        <w:rPr>
          <w:lang w:val="lt-LT"/>
        </w:rPr>
        <w:t>, kaip nurodyta Specifikacijoje.</w:t>
      </w:r>
    </w:p>
    <w:p w:rsidR="0069337C" w:rsidRPr="00632BE8" w:rsidRDefault="0069337C" w:rsidP="0069337C">
      <w:pPr>
        <w:pStyle w:val="TEKSTAS0"/>
        <w:numPr>
          <w:ilvl w:val="0"/>
          <w:numId w:val="0"/>
        </w:numPr>
        <w:rPr>
          <w:lang w:val="lt-LT"/>
        </w:rPr>
      </w:pPr>
      <w:r w:rsidRPr="00632BE8">
        <w:rPr>
          <w:lang w:val="lt-LT"/>
        </w:rPr>
        <w:t>5.6. Visi dokumentai, patvirtinantys tiekėjų kvalifikacijos atitiktį pirkimo sąlygose nustatytiems minimaliems kvalifikacijos reikalavimams, kiti pasiūlyme pateikiami dokumentai turi būti pateikti elektronine forma, t. y. elektroninėmis priemonėmis tiesiogiai suformuoti dokumentai arba skaitmeninės dokumentų kopijos pateikiami prijungiant („prisegant“) juos prie pasiūlymo. Pateikiami dokumentai ar skaitmeninės dokumentų kopijos turi būti prieinami naudojant nediskriminuojančius, visuotinai prieinam</w:t>
      </w:r>
      <w:r w:rsidR="006C4712" w:rsidRPr="00632BE8">
        <w:rPr>
          <w:lang w:val="lt-LT"/>
        </w:rPr>
        <w:t>us duomenų failų formatus (pvz.:</w:t>
      </w:r>
      <w:r w:rsidRPr="00632BE8">
        <w:rPr>
          <w:lang w:val="lt-LT"/>
        </w:rPr>
        <w:t xml:space="preserve"> *.pdf, *.jpg, *.doc ir kt.).</w:t>
      </w:r>
    </w:p>
    <w:p w:rsidR="0069337C" w:rsidRPr="00632BE8" w:rsidRDefault="0069337C" w:rsidP="0069337C">
      <w:pPr>
        <w:pStyle w:val="TEKSTAS0"/>
        <w:numPr>
          <w:ilvl w:val="0"/>
          <w:numId w:val="0"/>
        </w:numPr>
        <w:rPr>
          <w:lang w:val="lt-LT"/>
        </w:rPr>
      </w:pPr>
      <w:r w:rsidRPr="00632BE8">
        <w:rPr>
          <w:lang w:val="lt-LT"/>
        </w:rPr>
        <w:t>5.7. Pateikiant dokumentus elektronine forma, t. y. tiesiogiai suformuojant elektroninėmis priemonėmis arba pateikiant skaitmenines dokumentų kopijas, ir pasiūlymą pasirašant saugiu elektroniniu parašu yra deklaruojama, kad dokumentų elektroninės formos arba dokumentų skaitmeninės kopijos yra tikros. Perkančioji organizacija pasilieka sau teisę prašyti dokumentų originalų.</w:t>
      </w:r>
    </w:p>
    <w:p w:rsidR="0069337C" w:rsidRPr="00632BE8" w:rsidRDefault="0069337C" w:rsidP="0069337C">
      <w:pPr>
        <w:pStyle w:val="TEKSTAS0"/>
        <w:numPr>
          <w:ilvl w:val="0"/>
          <w:numId w:val="0"/>
        </w:numPr>
        <w:rPr>
          <w:lang w:val="lt-LT"/>
        </w:rPr>
      </w:pPr>
      <w:r w:rsidRPr="00632BE8">
        <w:rPr>
          <w:lang w:val="lt-LT"/>
        </w:rPr>
        <w:t xml:space="preserve">5.8. </w:t>
      </w:r>
      <w:r w:rsidR="00181744" w:rsidRPr="00181744">
        <w:rPr>
          <w:lang w:val="lt-LT"/>
        </w:rPr>
        <w:t>Tiekėjo pasiūlymas bei kita korespondencija pateikiama lietuvių kalba, laikantis pirkimo sąlygose išdėstytų reikalavimų pasiūlymo pateikimo struktūrai, turiniui ir formai. Jei atitinkami dokumentai yra išduoti kita kalba, tiekėjas privalo pateikti jų vertimą į lietuvių kalbą. Vertimas turi būti patvirtintas vertėjo parašu. Prekių techninės specifikacijos dokumentų vertimas gali būti patvirtintas tik tiekėjo ar jo įgalioto atstovo parašu.</w:t>
      </w:r>
      <w:r w:rsidR="00FF1D84">
        <w:rPr>
          <w:lang w:val="lt-LT"/>
        </w:rPr>
        <w:t xml:space="preserve"> </w:t>
      </w:r>
      <w:r w:rsidR="00FF1D84" w:rsidRPr="00FF1D84">
        <w:rPr>
          <w:lang w:val="lt-LT"/>
        </w:rPr>
        <w:t xml:space="preserve">Sertifikatai, atestatai bei kiti kompetentingų institucijų išduoti dokumentai gali būti pateikti originalia anglų kalba, kartu </w:t>
      </w:r>
      <w:r w:rsidR="00FF1D84" w:rsidRPr="00FF1D84">
        <w:rPr>
          <w:lang w:val="lt-LT"/>
        </w:rPr>
        <w:lastRenderedPageBreak/>
        <w:t>neteikiant jų vertimo į lietuvių kalbą.</w:t>
      </w:r>
    </w:p>
    <w:p w:rsidR="0069337C" w:rsidRPr="00632BE8" w:rsidRDefault="0069337C" w:rsidP="0069337C">
      <w:pPr>
        <w:pStyle w:val="TEKSTAS0"/>
        <w:numPr>
          <w:ilvl w:val="0"/>
          <w:numId w:val="0"/>
        </w:numPr>
        <w:rPr>
          <w:lang w:val="lt-LT"/>
        </w:rPr>
      </w:pPr>
      <w:r w:rsidRPr="00632BE8">
        <w:rPr>
          <w:lang w:val="lt-LT"/>
        </w:rPr>
        <w:t xml:space="preserve">5.9. </w:t>
      </w:r>
      <w:r w:rsidR="006C4712" w:rsidRPr="00632BE8">
        <w:rPr>
          <w:lang w:val="lt-LT"/>
        </w:rPr>
        <w:t>Tiekėjas (fizinis ar juridinis asmuo) gali pateikti Perkančiajai organizacijai tik vieną pasiūlymą vienai pirkimo objekto daliai, nepriklausomai nuo to, ar teikiant pasiūlymą tai pirkimo objekto daliai jis bus atskiras tiekėjas, ar ūkio subjektų grupės dalyvis (jungtinės veiklos sutarties šalis). Bet kuris fizinis ar juridinis asmuo, teikdamas pasiūlymą pirkimo objekto daliai kaip atskiras tiekėjas ar ūkio subjektų grupės dalyvis (jungtinės veiklos sutarties šalis), kitame pasiūlyme tai pačiai pirkimo objekto daliai nebegali būti subtiekėjas. Jei tiekėjas vienai pirkimo objekto daliai pateikia daugiau nei vieną pasiūlymą arba ūkio subjektų grupės dalyvis dalyvauja teikiant kelis pasiūlymus tai pačiai pirkimo objekto daliai, visi tokie pasiūlymai bus atmesti.</w:t>
      </w:r>
    </w:p>
    <w:p w:rsidR="0069337C" w:rsidRPr="00632BE8" w:rsidRDefault="0069337C" w:rsidP="0069337C">
      <w:pPr>
        <w:pStyle w:val="TEKSTAS0"/>
        <w:numPr>
          <w:ilvl w:val="0"/>
          <w:numId w:val="0"/>
        </w:numPr>
        <w:rPr>
          <w:lang w:val="lt-LT"/>
        </w:rPr>
      </w:pPr>
      <w:r w:rsidRPr="00632BE8">
        <w:rPr>
          <w:lang w:val="lt-LT"/>
        </w:rPr>
        <w:t>5.10. Perkančioji organizacija neleidžia pateikti alternatyvių pasiūlymų. Tiekėjui pateikus alternatyvų pasiūlymą, jo pasiūlymas ir alternatyvus pasiūlymas (alternatyvūs pasiūlymai) bus atmesti.</w:t>
      </w:r>
    </w:p>
    <w:p w:rsidR="0069337C" w:rsidRPr="00632BE8" w:rsidRDefault="0069337C" w:rsidP="0069337C">
      <w:pPr>
        <w:pStyle w:val="TEKSTAS0"/>
        <w:numPr>
          <w:ilvl w:val="0"/>
          <w:numId w:val="0"/>
        </w:numPr>
        <w:rPr>
          <w:lang w:val="lt-LT"/>
        </w:rPr>
      </w:pPr>
      <w:r w:rsidRPr="00632BE8">
        <w:rPr>
          <w:lang w:val="lt-LT"/>
        </w:rPr>
        <w:t>5.11. Tiekėjas savo pasiūlymą CVP IS privalo parengti CVP IS pasiūlymo lango eilutėje „Prisegti dokumentai“ pateikdamas užpildytą pasiūlymo formą  ir kitus reikalaujamus dokumentus.</w:t>
      </w:r>
    </w:p>
    <w:p w:rsidR="0069337C" w:rsidRPr="00632BE8" w:rsidRDefault="0069337C" w:rsidP="0069337C">
      <w:pPr>
        <w:pStyle w:val="TEKSTAS0"/>
        <w:numPr>
          <w:ilvl w:val="0"/>
          <w:numId w:val="0"/>
        </w:numPr>
        <w:rPr>
          <w:lang w:val="lt-LT"/>
        </w:rPr>
      </w:pPr>
      <w:r w:rsidRPr="00632BE8">
        <w:rPr>
          <w:lang w:val="lt-LT"/>
        </w:rPr>
        <w:t>5.12. Pasiūlymą sudaro tiekėjo pateiktų duomenų ir dokumentų elektroninėje formoje CVP IS priemonėmis visuma:</w:t>
      </w:r>
    </w:p>
    <w:p w:rsidR="0069337C" w:rsidRPr="00632BE8" w:rsidRDefault="0069337C" w:rsidP="0069337C">
      <w:pPr>
        <w:widowControl w:val="0"/>
        <w:tabs>
          <w:tab w:val="num" w:pos="1767"/>
          <w:tab w:val="num" w:pos="1908"/>
          <w:tab w:val="num" w:pos="2034"/>
          <w:tab w:val="num" w:pos="8316"/>
        </w:tabs>
        <w:autoSpaceDE w:val="0"/>
        <w:autoSpaceDN w:val="0"/>
        <w:adjustRightInd w:val="0"/>
        <w:jc w:val="both"/>
        <w:outlineLvl w:val="6"/>
        <w:rPr>
          <w:sz w:val="22"/>
          <w:lang w:val="lt-LT"/>
        </w:rPr>
      </w:pPr>
      <w:r w:rsidRPr="00632BE8">
        <w:rPr>
          <w:bCs/>
          <w:sz w:val="22"/>
          <w:szCs w:val="22"/>
          <w:lang w:val="lt-LT" w:eastAsia="lt-LT"/>
        </w:rPr>
        <w:t xml:space="preserve">5.12.1. </w:t>
      </w:r>
      <w:r w:rsidR="006C4712" w:rsidRPr="00632BE8">
        <w:rPr>
          <w:sz w:val="22"/>
          <w:lang w:val="lt-LT"/>
        </w:rPr>
        <w:t>užpildytas (-i) pasiūlymas (-ai) pirkimo objekto daliai (-ims) pagal atitinkamą (-as) pasiūlymo formą (-as) (2-x priedas (-ai));</w:t>
      </w:r>
    </w:p>
    <w:p w:rsidR="0069337C" w:rsidRPr="00632BE8" w:rsidRDefault="006C4712" w:rsidP="0069337C">
      <w:pPr>
        <w:pStyle w:val="TEKSTAS10"/>
        <w:rPr>
          <w:lang w:val="lt-LT"/>
        </w:rPr>
      </w:pPr>
      <w:r w:rsidRPr="00632BE8">
        <w:rPr>
          <w:lang w:val="lt-LT"/>
        </w:rPr>
        <w:t>5.12.</w:t>
      </w:r>
      <w:r w:rsidR="00BC7CAE">
        <w:rPr>
          <w:lang w:val="lt-LT"/>
        </w:rPr>
        <w:t>2</w:t>
      </w:r>
      <w:r w:rsidR="0069337C" w:rsidRPr="00632BE8">
        <w:rPr>
          <w:lang w:val="lt-LT"/>
        </w:rPr>
        <w:t>. tiekėjo kvalifikaciją įrodantys dokumentai;</w:t>
      </w:r>
    </w:p>
    <w:p w:rsidR="0069337C" w:rsidRDefault="00BC7CAE" w:rsidP="0069337C">
      <w:pPr>
        <w:widowControl w:val="0"/>
        <w:tabs>
          <w:tab w:val="num" w:pos="1767"/>
          <w:tab w:val="num" w:pos="1908"/>
          <w:tab w:val="num" w:pos="2034"/>
          <w:tab w:val="num" w:pos="8316"/>
        </w:tabs>
        <w:autoSpaceDE w:val="0"/>
        <w:autoSpaceDN w:val="0"/>
        <w:adjustRightInd w:val="0"/>
        <w:jc w:val="both"/>
        <w:outlineLvl w:val="6"/>
        <w:rPr>
          <w:sz w:val="22"/>
          <w:szCs w:val="22"/>
          <w:lang w:val="lt-LT"/>
        </w:rPr>
      </w:pPr>
      <w:r>
        <w:rPr>
          <w:bCs/>
          <w:color w:val="000000"/>
          <w:sz w:val="22"/>
          <w:szCs w:val="22"/>
          <w:lang w:val="lt-LT" w:eastAsia="lt-LT"/>
        </w:rPr>
        <w:t>5.12.3</w:t>
      </w:r>
      <w:r w:rsidR="0069337C" w:rsidRPr="00632BE8">
        <w:rPr>
          <w:bCs/>
          <w:color w:val="000000"/>
          <w:sz w:val="22"/>
          <w:szCs w:val="22"/>
          <w:lang w:val="lt-LT" w:eastAsia="lt-LT"/>
        </w:rPr>
        <w:t xml:space="preserve">. </w:t>
      </w:r>
      <w:r w:rsidR="0069337C" w:rsidRPr="00632BE8">
        <w:rPr>
          <w:sz w:val="22"/>
          <w:szCs w:val="22"/>
          <w:lang w:val="lt-LT"/>
        </w:rPr>
        <w:t>įgaliojimas ar kitas dokum</w:t>
      </w:r>
      <w:r w:rsidR="00E566BA" w:rsidRPr="00632BE8">
        <w:rPr>
          <w:sz w:val="22"/>
          <w:szCs w:val="22"/>
          <w:lang w:val="lt-LT"/>
        </w:rPr>
        <w:t>entas, pvz.:</w:t>
      </w:r>
      <w:r w:rsidR="0069337C" w:rsidRPr="00632BE8">
        <w:rPr>
          <w:sz w:val="22"/>
          <w:szCs w:val="22"/>
          <w:lang w:val="lt-LT"/>
        </w:rPr>
        <w:t xml:space="preserve"> pareigybės aprašymas, suteikiantis teisę pasirašyti tiekėjo pasiūlymą, tiekėjo deklaraciją ir / ar kitus dokumentus (taikoma, kai pasiūlymą CVP IS galiojančiu saugiu elektroniniu parašu patvirtina ne įmonės vadovas, o kitas asmuo);</w:t>
      </w:r>
    </w:p>
    <w:p w:rsidR="00BC7CAE" w:rsidRPr="00BC7CAE" w:rsidRDefault="00BC7CAE" w:rsidP="0069337C">
      <w:pPr>
        <w:widowControl w:val="0"/>
        <w:tabs>
          <w:tab w:val="num" w:pos="1767"/>
          <w:tab w:val="num" w:pos="1908"/>
          <w:tab w:val="num" w:pos="2034"/>
          <w:tab w:val="num" w:pos="8316"/>
        </w:tabs>
        <w:autoSpaceDE w:val="0"/>
        <w:autoSpaceDN w:val="0"/>
        <w:adjustRightInd w:val="0"/>
        <w:jc w:val="both"/>
        <w:outlineLvl w:val="6"/>
        <w:rPr>
          <w:sz w:val="22"/>
          <w:szCs w:val="22"/>
          <w:lang w:val="lt-LT"/>
        </w:rPr>
      </w:pPr>
      <w:r>
        <w:rPr>
          <w:sz w:val="22"/>
          <w:szCs w:val="22"/>
          <w:lang w:val="lt-LT"/>
        </w:rPr>
        <w:t xml:space="preserve">5.12.4. </w:t>
      </w:r>
      <w:r>
        <w:rPr>
          <w:b/>
          <w:sz w:val="22"/>
          <w:szCs w:val="22"/>
          <w:u w:val="single"/>
          <w:lang w:val="lt-LT"/>
        </w:rPr>
        <w:t>visų siūlomų Prekių atitikties deklaracijos</w:t>
      </w:r>
      <w:r>
        <w:rPr>
          <w:sz w:val="22"/>
          <w:szCs w:val="22"/>
          <w:lang w:val="lt-LT"/>
        </w:rPr>
        <w:t>;</w:t>
      </w:r>
    </w:p>
    <w:p w:rsidR="0069337C" w:rsidRPr="00632BE8" w:rsidRDefault="0069337C" w:rsidP="0069337C">
      <w:pPr>
        <w:tabs>
          <w:tab w:val="num" w:pos="1767"/>
          <w:tab w:val="num" w:pos="1908"/>
          <w:tab w:val="num" w:pos="2034"/>
          <w:tab w:val="left" w:pos="7791"/>
        </w:tabs>
        <w:suppressAutoHyphens/>
        <w:autoSpaceDE w:val="0"/>
        <w:autoSpaceDN w:val="0"/>
        <w:adjustRightInd w:val="0"/>
        <w:jc w:val="both"/>
        <w:outlineLvl w:val="6"/>
        <w:rPr>
          <w:bCs/>
          <w:color w:val="000000"/>
          <w:sz w:val="22"/>
          <w:szCs w:val="22"/>
          <w:lang w:val="lt-LT" w:eastAsia="lt-LT"/>
        </w:rPr>
      </w:pPr>
      <w:r w:rsidRPr="00632BE8">
        <w:rPr>
          <w:bCs/>
          <w:color w:val="000000"/>
          <w:sz w:val="22"/>
          <w:szCs w:val="22"/>
          <w:lang w:val="lt-LT" w:eastAsia="lt-LT"/>
        </w:rPr>
        <w:t>5.12.</w:t>
      </w:r>
      <w:r w:rsidR="006C4712" w:rsidRPr="00632BE8">
        <w:rPr>
          <w:bCs/>
          <w:color w:val="000000"/>
          <w:sz w:val="22"/>
          <w:szCs w:val="22"/>
          <w:lang w:val="lt-LT" w:eastAsia="lt-LT"/>
        </w:rPr>
        <w:t>5</w:t>
      </w:r>
      <w:r w:rsidRPr="00632BE8">
        <w:rPr>
          <w:bCs/>
          <w:color w:val="000000"/>
          <w:sz w:val="22"/>
          <w:szCs w:val="22"/>
          <w:lang w:val="lt-LT" w:eastAsia="lt-LT"/>
        </w:rPr>
        <w:t>. jungtinės veiklos sutarties kopija, jei pasiūlymą teikia ūkio subjektų grupė;</w:t>
      </w:r>
    </w:p>
    <w:p w:rsidR="0069337C" w:rsidRDefault="0069337C" w:rsidP="0069337C">
      <w:pPr>
        <w:tabs>
          <w:tab w:val="num" w:pos="1767"/>
          <w:tab w:val="num" w:pos="1908"/>
          <w:tab w:val="num" w:pos="2034"/>
          <w:tab w:val="left" w:pos="7791"/>
        </w:tabs>
        <w:suppressAutoHyphens/>
        <w:autoSpaceDE w:val="0"/>
        <w:autoSpaceDN w:val="0"/>
        <w:adjustRightInd w:val="0"/>
        <w:jc w:val="both"/>
        <w:outlineLvl w:val="6"/>
        <w:rPr>
          <w:color w:val="000000"/>
          <w:sz w:val="22"/>
          <w:szCs w:val="22"/>
          <w:lang w:val="lt-LT"/>
        </w:rPr>
      </w:pPr>
      <w:r w:rsidRPr="00632BE8">
        <w:rPr>
          <w:color w:val="000000"/>
          <w:sz w:val="22"/>
          <w:szCs w:val="22"/>
          <w:lang w:val="lt-LT"/>
        </w:rPr>
        <w:t>5.12.</w:t>
      </w:r>
      <w:r w:rsidR="006C4712" w:rsidRPr="00632BE8">
        <w:rPr>
          <w:color w:val="000000"/>
          <w:sz w:val="22"/>
          <w:szCs w:val="22"/>
          <w:lang w:val="lt-LT"/>
        </w:rPr>
        <w:t>6</w:t>
      </w:r>
      <w:r w:rsidRPr="00632BE8">
        <w:rPr>
          <w:color w:val="000000"/>
          <w:sz w:val="22"/>
          <w:szCs w:val="22"/>
          <w:lang w:val="lt-LT"/>
        </w:rPr>
        <w:t>. kiti pasiūlymo priedai ir reikalingi dokumentai ar medžiaga.</w:t>
      </w:r>
    </w:p>
    <w:p w:rsidR="00BC7CAE" w:rsidRPr="00FF1D84" w:rsidRDefault="00BC7CAE" w:rsidP="0069337C">
      <w:pPr>
        <w:tabs>
          <w:tab w:val="num" w:pos="1767"/>
          <w:tab w:val="num" w:pos="1908"/>
          <w:tab w:val="num" w:pos="2034"/>
          <w:tab w:val="left" w:pos="7791"/>
        </w:tabs>
        <w:suppressAutoHyphens/>
        <w:autoSpaceDE w:val="0"/>
        <w:autoSpaceDN w:val="0"/>
        <w:adjustRightInd w:val="0"/>
        <w:jc w:val="both"/>
        <w:outlineLvl w:val="6"/>
        <w:rPr>
          <w:sz w:val="22"/>
          <w:u w:val="single"/>
          <w:lang w:val="lt-LT"/>
        </w:rPr>
      </w:pPr>
      <w:r>
        <w:rPr>
          <w:color w:val="000000"/>
          <w:sz w:val="22"/>
          <w:szCs w:val="22"/>
          <w:lang w:val="lt-LT"/>
        </w:rPr>
        <w:t xml:space="preserve">5.13. </w:t>
      </w:r>
      <w:r w:rsidRPr="00BC7CAE">
        <w:rPr>
          <w:sz w:val="22"/>
          <w:u w:val="single"/>
          <w:lang w:val="lt-LT"/>
        </w:rPr>
        <w:t xml:space="preserve">Pasiūlymų nagrinėjimo metu </w:t>
      </w:r>
      <w:r>
        <w:rPr>
          <w:sz w:val="22"/>
          <w:u w:val="single"/>
          <w:lang w:val="lt-LT"/>
        </w:rPr>
        <w:t>Perkančioji organizacija</w:t>
      </w:r>
      <w:r w:rsidRPr="00BC7CAE">
        <w:rPr>
          <w:sz w:val="22"/>
          <w:u w:val="single"/>
          <w:lang w:val="lt-LT"/>
        </w:rPr>
        <w:t xml:space="preserve"> pasilieka teisę kreiptis į dalyvius su prašymu, per prašyme nustatytą terminą (ne trumpiau nei per 4 darbo dienas) pateikti siūlomų Prekių gamintojų išduotas Prekių specifikacijas, saugos duomenų lapus, sertifikatus, gamybos kontrolės dokumentus, Prekių naudojimo instrukcijas ir/ar dažymo technologijos proceso aprašymus ar kitus dokumentus, įrodančius Prekių (gaminių) atitikimą Specifikacijoje nurodytiems standartams, reikalavimams. Visi šie nurodyti dokumentai turės būti pateikti (jei </w:t>
      </w:r>
      <w:r w:rsidRPr="00FF1D84">
        <w:rPr>
          <w:sz w:val="22"/>
          <w:u w:val="single"/>
          <w:lang w:val="lt-LT"/>
        </w:rPr>
        <w:t>Perkančioji organizacija nuspręs jų paprašyti) lietuvių kalba.</w:t>
      </w:r>
    </w:p>
    <w:p w:rsidR="00BC7CAE" w:rsidRPr="00BC7CAE" w:rsidRDefault="00BC7CAE" w:rsidP="0069337C">
      <w:pPr>
        <w:tabs>
          <w:tab w:val="num" w:pos="1767"/>
          <w:tab w:val="num" w:pos="1908"/>
          <w:tab w:val="num" w:pos="2034"/>
          <w:tab w:val="left" w:pos="7791"/>
        </w:tabs>
        <w:suppressAutoHyphens/>
        <w:autoSpaceDE w:val="0"/>
        <w:autoSpaceDN w:val="0"/>
        <w:adjustRightInd w:val="0"/>
        <w:jc w:val="both"/>
        <w:outlineLvl w:val="6"/>
        <w:rPr>
          <w:color w:val="000000"/>
          <w:lang w:val="lt-LT"/>
        </w:rPr>
      </w:pPr>
      <w:r w:rsidRPr="00FF1D84">
        <w:rPr>
          <w:sz w:val="22"/>
          <w:lang w:val="lt-LT"/>
        </w:rPr>
        <w:t xml:space="preserve">5.14. </w:t>
      </w:r>
      <w:r w:rsidRPr="00FF1D84">
        <w:rPr>
          <w:sz w:val="22"/>
          <w:u w:val="single"/>
          <w:lang w:val="lt-LT"/>
        </w:rPr>
        <w:t>Pasiūlymų</w:t>
      </w:r>
      <w:r w:rsidRPr="00BC7CAE">
        <w:rPr>
          <w:sz w:val="22"/>
          <w:u w:val="single"/>
          <w:lang w:val="lt-LT"/>
        </w:rPr>
        <w:t xml:space="preserve"> nagrinėjimo metu </w:t>
      </w:r>
      <w:r>
        <w:rPr>
          <w:sz w:val="22"/>
          <w:u w:val="single"/>
          <w:lang w:val="lt-LT"/>
        </w:rPr>
        <w:t>Perkančioji organizacija</w:t>
      </w:r>
      <w:r w:rsidRPr="00BC7CAE">
        <w:rPr>
          <w:sz w:val="22"/>
          <w:u w:val="single"/>
          <w:lang w:val="lt-LT"/>
        </w:rPr>
        <w:t xml:space="preserve"> pasilieka teisę kreiptis į dalyvius su prašymu, per prašyme nustatytą terminą (ne trumpiau nei per 5 darbo dienas) pateikti pasirinktų siūlomų Prekių pavyzdžius (ne didesnį kiekį nei 0,5 proc. bendro preliminaraus Prekių kiekio).</w:t>
      </w:r>
      <w:r w:rsidRPr="00BC7CAE">
        <w:rPr>
          <w:sz w:val="22"/>
          <w:lang w:val="lt-LT"/>
        </w:rPr>
        <w:t xml:space="preserve"> Siūlomų Prekių pavyzdžiai skirti įsitikinti siūlomų Prekių atitikimui pirkimo sąlygose nustatytiems reikalavimams. Prekių pavyzdžiai negrąžinami.</w:t>
      </w:r>
    </w:p>
    <w:p w:rsidR="0069337C" w:rsidRPr="00632BE8" w:rsidRDefault="0069337C" w:rsidP="0069337C">
      <w:pPr>
        <w:suppressLineNumbers/>
        <w:tabs>
          <w:tab w:val="left" w:pos="567"/>
          <w:tab w:val="num" w:pos="8316"/>
        </w:tabs>
        <w:suppressAutoHyphens/>
        <w:autoSpaceDE w:val="0"/>
        <w:autoSpaceDN w:val="0"/>
        <w:adjustRightInd w:val="0"/>
        <w:jc w:val="both"/>
        <w:outlineLvl w:val="0"/>
        <w:rPr>
          <w:color w:val="000000"/>
          <w:sz w:val="22"/>
          <w:szCs w:val="22"/>
          <w:lang w:val="lt-LT" w:eastAsia="ar-SA"/>
        </w:rPr>
      </w:pPr>
      <w:r w:rsidRPr="00632BE8">
        <w:rPr>
          <w:color w:val="000000"/>
          <w:sz w:val="22"/>
          <w:szCs w:val="22"/>
          <w:lang w:val="lt-LT" w:eastAsia="ar-SA"/>
        </w:rPr>
        <w:t>5.1</w:t>
      </w:r>
      <w:r w:rsidR="00BC7CAE">
        <w:rPr>
          <w:color w:val="000000"/>
          <w:sz w:val="22"/>
          <w:szCs w:val="22"/>
          <w:lang w:val="lt-LT" w:eastAsia="ar-SA"/>
        </w:rPr>
        <w:t>5</w:t>
      </w:r>
      <w:r w:rsidRPr="00632BE8">
        <w:rPr>
          <w:color w:val="000000"/>
          <w:sz w:val="22"/>
          <w:szCs w:val="22"/>
          <w:lang w:val="lt-LT" w:eastAsia="ar-SA"/>
        </w:rPr>
        <w:t xml:space="preserve">. </w:t>
      </w:r>
      <w:r w:rsidR="006C4712" w:rsidRPr="00632BE8">
        <w:rPr>
          <w:sz w:val="22"/>
          <w:lang w:val="lt-LT"/>
        </w:rPr>
        <w:t xml:space="preserve">Pasiūlymo kaina turi būti pateikiama pasiūlymo dokumentuose – </w:t>
      </w:r>
      <w:r w:rsidR="006C4712" w:rsidRPr="00632BE8">
        <w:rPr>
          <w:sz w:val="22"/>
          <w:u w:val="single"/>
          <w:lang w:val="lt-LT"/>
        </w:rPr>
        <w:t>atitinkamoje pasiūlymo formoje (2-x priede (-uose)</w:t>
      </w:r>
      <w:r w:rsidR="006C4712" w:rsidRPr="00632BE8">
        <w:rPr>
          <w:sz w:val="22"/>
          <w:lang w:val="lt-LT"/>
        </w:rPr>
        <w:t xml:space="preserve">). Tiekėjo pateiktame pasiūlyme pirkimo objekto daliai, parengtame pagal atitinkamo 2-x priedo pasiūlymo formą, nenurodžius pasiūlymo kainų, Perkančioji organizacija tiekėjo pasiūlymą tai pirkimo objekto daliai atmes. Tiekėjui nepateikus pasiūlymo, parengto pagal atitinkamo 2-x priedo pasiūlymo formą, Perkančioji organizacija vertins, kad tiekėjas pasiūlymo tai pirkimo objekto daliai nepateikė. </w:t>
      </w:r>
      <w:r w:rsidR="00BC7CAE">
        <w:rPr>
          <w:sz w:val="22"/>
          <w:lang w:val="lt-LT"/>
        </w:rPr>
        <w:t>2</w:t>
      </w:r>
      <w:r w:rsidR="006C4712" w:rsidRPr="00632BE8">
        <w:rPr>
          <w:sz w:val="22"/>
          <w:u w:val="single"/>
          <w:lang w:val="lt-LT"/>
        </w:rPr>
        <w:t>-x priedų lentelėse turi būti nurodyt</w:t>
      </w:r>
      <w:r w:rsidR="00216B1E" w:rsidRPr="00632BE8">
        <w:rPr>
          <w:sz w:val="22"/>
          <w:u w:val="single"/>
          <w:lang w:val="lt-LT"/>
        </w:rPr>
        <w:t>i visų</w:t>
      </w:r>
      <w:r w:rsidR="006C4712" w:rsidRPr="00632BE8">
        <w:rPr>
          <w:sz w:val="22"/>
          <w:u w:val="single"/>
          <w:lang w:val="lt-LT"/>
        </w:rPr>
        <w:t xml:space="preserve"> atitinkamos pirkimo objekto dalies Prekių </w:t>
      </w:r>
      <w:r w:rsidR="00216B1E" w:rsidRPr="00632BE8">
        <w:rPr>
          <w:sz w:val="22"/>
          <w:u w:val="single"/>
          <w:lang w:val="lt-LT"/>
        </w:rPr>
        <w:t>įkainiai</w:t>
      </w:r>
      <w:r w:rsidR="006C4712" w:rsidRPr="00632BE8">
        <w:rPr>
          <w:sz w:val="22"/>
          <w:lang w:val="lt-LT"/>
        </w:rPr>
        <w:t>. Tiekėjui nenurodžius bent 1 (vieno</w:t>
      </w:r>
      <w:r w:rsidR="007B1F52" w:rsidRPr="00632BE8">
        <w:rPr>
          <w:sz w:val="22"/>
          <w:lang w:val="lt-LT"/>
        </w:rPr>
        <w:t>s</w:t>
      </w:r>
      <w:r w:rsidR="006C4712" w:rsidRPr="00632BE8">
        <w:rPr>
          <w:sz w:val="22"/>
          <w:lang w:val="lt-LT"/>
        </w:rPr>
        <w:t>) Prekės įkainio, pasiūlymas tai pirkimo objekto daliai bus atmestas.</w:t>
      </w:r>
    </w:p>
    <w:p w:rsidR="0069337C" w:rsidRPr="00632BE8" w:rsidRDefault="00BC7CAE" w:rsidP="0069337C">
      <w:pPr>
        <w:suppressLineNumbers/>
        <w:tabs>
          <w:tab w:val="left" w:pos="567"/>
          <w:tab w:val="num" w:pos="8316"/>
        </w:tabs>
        <w:suppressAutoHyphens/>
        <w:autoSpaceDE w:val="0"/>
        <w:autoSpaceDN w:val="0"/>
        <w:adjustRightInd w:val="0"/>
        <w:jc w:val="both"/>
        <w:outlineLvl w:val="0"/>
        <w:rPr>
          <w:color w:val="000000"/>
          <w:sz w:val="22"/>
          <w:szCs w:val="22"/>
          <w:lang w:val="lt-LT" w:eastAsia="ar-SA"/>
        </w:rPr>
      </w:pPr>
      <w:r>
        <w:rPr>
          <w:sz w:val="22"/>
          <w:szCs w:val="22"/>
          <w:lang w:val="lt-LT"/>
        </w:rPr>
        <w:t>5.16</w:t>
      </w:r>
      <w:r w:rsidR="0069337C" w:rsidRPr="00632BE8">
        <w:rPr>
          <w:sz w:val="22"/>
          <w:szCs w:val="22"/>
          <w:lang w:val="lt-LT"/>
        </w:rPr>
        <w:t xml:space="preserve">. </w:t>
      </w:r>
      <w:r w:rsidR="00216B1E" w:rsidRPr="00632BE8">
        <w:rPr>
          <w:sz w:val="22"/>
          <w:szCs w:val="24"/>
          <w:lang w:val="lt-LT"/>
        </w:rPr>
        <w:t xml:space="preserve">Pasiūlyme nurodoma pirkimo kaina </w:t>
      </w:r>
      <w:r w:rsidR="006679B2">
        <w:rPr>
          <w:sz w:val="22"/>
          <w:szCs w:val="24"/>
          <w:lang w:val="lt-LT"/>
        </w:rPr>
        <w:t xml:space="preserve">ir prekių įkainiai </w:t>
      </w:r>
      <w:r w:rsidR="00216B1E" w:rsidRPr="00632BE8">
        <w:rPr>
          <w:sz w:val="22"/>
          <w:szCs w:val="24"/>
          <w:lang w:val="lt-LT"/>
        </w:rPr>
        <w:t>turi būti apskaičiuota ir išreikšta taip, kaip nurodyta 2-x prieduose. Apskaičiuojant ga</w:t>
      </w:r>
      <w:r>
        <w:rPr>
          <w:sz w:val="22"/>
          <w:szCs w:val="24"/>
          <w:lang w:val="lt-LT"/>
        </w:rPr>
        <w:t>lutinę pasiūlymo kainą (kaina (c</w:t>
      </w:r>
      <w:r w:rsidR="00216B1E" w:rsidRPr="00632BE8">
        <w:rPr>
          <w:sz w:val="22"/>
          <w:szCs w:val="24"/>
          <w:lang w:val="lt-LT"/>
        </w:rPr>
        <w:t>))</w:t>
      </w:r>
      <w:r w:rsidR="004105E7">
        <w:rPr>
          <w:sz w:val="22"/>
          <w:szCs w:val="24"/>
          <w:lang w:val="lt-LT"/>
        </w:rPr>
        <w:t xml:space="preserve"> </w:t>
      </w:r>
      <w:r w:rsidR="00216B1E" w:rsidRPr="00632BE8">
        <w:rPr>
          <w:sz w:val="22"/>
          <w:szCs w:val="24"/>
          <w:lang w:val="lt-LT"/>
        </w:rPr>
        <w:t xml:space="preserve">ir siūlomų </w:t>
      </w:r>
      <w:r w:rsidR="00A30175" w:rsidRPr="00632BE8">
        <w:rPr>
          <w:sz w:val="22"/>
          <w:szCs w:val="24"/>
          <w:lang w:val="lt-LT"/>
        </w:rPr>
        <w:t>P</w:t>
      </w:r>
      <w:r w:rsidR="00216B1E" w:rsidRPr="00632BE8">
        <w:rPr>
          <w:sz w:val="22"/>
          <w:szCs w:val="24"/>
          <w:lang w:val="lt-LT"/>
        </w:rPr>
        <w:t xml:space="preserve">rekių įkainius turi būti atsižvelgta į visus perkamų </w:t>
      </w:r>
      <w:r w:rsidR="00A30175" w:rsidRPr="00632BE8">
        <w:rPr>
          <w:sz w:val="22"/>
          <w:szCs w:val="24"/>
          <w:lang w:val="lt-LT"/>
        </w:rPr>
        <w:t>P</w:t>
      </w:r>
      <w:r w:rsidR="00216B1E" w:rsidRPr="00632BE8">
        <w:rPr>
          <w:sz w:val="22"/>
          <w:szCs w:val="24"/>
          <w:lang w:val="lt-LT"/>
        </w:rPr>
        <w:t>rekių kiekius, į pasiūlymo kainos ir įkainių sudėtines dalis,</w:t>
      </w:r>
      <w:r w:rsidR="002A3B7B">
        <w:rPr>
          <w:sz w:val="22"/>
          <w:szCs w:val="24"/>
          <w:lang w:val="lt-LT"/>
        </w:rPr>
        <w:t xml:space="preserve"> į sąnaudas sudarius sutartį apmokyti Perkančiosios organizacijos darbuotojus dirbti su siūlomomis medžiagomis,</w:t>
      </w:r>
      <w:r w:rsidR="00FF1D84">
        <w:rPr>
          <w:sz w:val="22"/>
          <w:szCs w:val="24"/>
          <w:lang w:val="lt-LT"/>
        </w:rPr>
        <w:t xml:space="preserve"> </w:t>
      </w:r>
      <w:r w:rsidR="00216B1E" w:rsidRPr="00632BE8">
        <w:rPr>
          <w:sz w:val="22"/>
          <w:szCs w:val="24"/>
          <w:lang w:val="lt-LT"/>
        </w:rPr>
        <w:t xml:space="preserve">į Specifikacijos reikalavimus, į sutarties projekte numatytą atsiskaitymo už </w:t>
      </w:r>
      <w:r w:rsidR="00A30175" w:rsidRPr="00632BE8">
        <w:rPr>
          <w:sz w:val="22"/>
          <w:szCs w:val="24"/>
          <w:lang w:val="lt-LT"/>
        </w:rPr>
        <w:t>P</w:t>
      </w:r>
      <w:r w:rsidR="00216B1E" w:rsidRPr="00632BE8">
        <w:rPr>
          <w:sz w:val="22"/>
          <w:szCs w:val="24"/>
          <w:lang w:val="lt-LT"/>
        </w:rPr>
        <w:t xml:space="preserve">rekes terminą, sutarties pratęsimo galimybes bei į visus kitus šio viešojo pirkimo dokumentų reikalavimus. Į galutinę pasiūlymo kainą </w:t>
      </w:r>
      <w:r w:rsidR="006679B2">
        <w:rPr>
          <w:sz w:val="22"/>
          <w:szCs w:val="24"/>
          <w:lang w:val="lt-LT"/>
        </w:rPr>
        <w:t xml:space="preserve">ir prekių įkainius </w:t>
      </w:r>
      <w:r w:rsidR="00216B1E" w:rsidRPr="00632BE8">
        <w:rPr>
          <w:sz w:val="22"/>
          <w:szCs w:val="24"/>
          <w:lang w:val="lt-LT"/>
        </w:rPr>
        <w:t xml:space="preserve">turi būti įskaičiuotos visos išlaidos, įskaitant </w:t>
      </w:r>
      <w:r w:rsidR="00A30175" w:rsidRPr="00632BE8">
        <w:rPr>
          <w:sz w:val="22"/>
          <w:szCs w:val="24"/>
          <w:lang w:val="lt-LT"/>
        </w:rPr>
        <w:t>P</w:t>
      </w:r>
      <w:r w:rsidR="00216B1E" w:rsidRPr="00632BE8">
        <w:rPr>
          <w:sz w:val="22"/>
          <w:szCs w:val="24"/>
          <w:lang w:val="lt-LT"/>
        </w:rPr>
        <w:t xml:space="preserve">rekių pristatymo, jų iškrovimo, sandėliavimo, muito, draudimo bei kitos išlaidos, kiti sutartyje nurodyti kaštai ir visa galima rizika, susijusi su rinkos kainų svyravimais, ir visos kitos tiekėjo išlaidos, apimančios viską, ko reikia visiškam ir tinkamam sutarties įvykdymui, bei visi mokesčiai, įskaitant PVM. Pasiūlymo formoje (2-x priedai) kaina turi būti skaičiuojama tikslumo lygiu iki šimtųjų dalių (t. y. du skaičiai po kablelio). </w:t>
      </w:r>
      <w:r w:rsidR="00216B1E" w:rsidRPr="00632BE8">
        <w:rPr>
          <w:b/>
          <w:sz w:val="22"/>
          <w:szCs w:val="24"/>
          <w:lang w:val="lt-LT"/>
        </w:rPr>
        <w:t xml:space="preserve">Galutinė pasiūlymo kaina – tai pasiūlymo </w:t>
      </w:r>
      <w:r w:rsidR="00A30175" w:rsidRPr="00632BE8">
        <w:rPr>
          <w:b/>
          <w:sz w:val="22"/>
          <w:szCs w:val="24"/>
          <w:lang w:val="lt-LT"/>
        </w:rPr>
        <w:t xml:space="preserve">kaina </w:t>
      </w:r>
      <w:r>
        <w:rPr>
          <w:b/>
          <w:sz w:val="22"/>
          <w:szCs w:val="24"/>
          <w:lang w:val="lt-LT"/>
        </w:rPr>
        <w:t>12</w:t>
      </w:r>
      <w:r w:rsidR="00A30175" w:rsidRPr="00632BE8">
        <w:rPr>
          <w:b/>
          <w:sz w:val="22"/>
          <w:szCs w:val="24"/>
          <w:lang w:val="lt-LT"/>
        </w:rPr>
        <w:t xml:space="preserve"> mėnesių P</w:t>
      </w:r>
      <w:r w:rsidR="00216B1E" w:rsidRPr="00632BE8">
        <w:rPr>
          <w:b/>
          <w:sz w:val="22"/>
          <w:szCs w:val="24"/>
          <w:lang w:val="lt-LT"/>
        </w:rPr>
        <w:t>rekių užsakymo laikotarpiui su PVM. Galutinė pasiūlymo kaina su PVM turi būti nurodyta ir žodžiais.</w:t>
      </w:r>
    </w:p>
    <w:p w:rsidR="0069337C" w:rsidRPr="00632BE8" w:rsidRDefault="0069337C" w:rsidP="0069337C">
      <w:pPr>
        <w:pStyle w:val="TEXTAS2"/>
        <w:ind w:left="0"/>
        <w:rPr>
          <w:lang w:val="lt-LT"/>
        </w:rPr>
      </w:pPr>
      <w:r w:rsidRPr="00632BE8">
        <w:rPr>
          <w:lang w:val="lt-LT"/>
        </w:rPr>
        <w:t>5.1</w:t>
      </w:r>
      <w:r w:rsidR="00BC7CAE">
        <w:rPr>
          <w:lang w:val="lt-LT"/>
        </w:rPr>
        <w:t>7</w:t>
      </w:r>
      <w:r w:rsidRPr="00632BE8">
        <w:rPr>
          <w:lang w:val="lt-LT"/>
        </w:rPr>
        <w:t xml:space="preserve">. PVM mokesčiai turi būti nurodomi atskirai. </w:t>
      </w:r>
      <w:r w:rsidR="00216B1E" w:rsidRPr="00632BE8">
        <w:rPr>
          <w:color w:val="000000"/>
          <w:szCs w:val="24"/>
          <w:lang w:val="lt-LT"/>
        </w:rPr>
        <w:t xml:space="preserve">Ne Lietuvos Respublikoje registruoti tiekėjai privalo į pirkimo objekto dalies pasiūlymo kainą įskaičiuoti visus privalomus mokesčius, išskyrus Lietuvoje taikomą PVM. Jeigu PVM suma nenurodoma, turi būti nurodytos priežastys, kodėl PVM netaikomas (pvz.: neapmokestinama, 0 proc. </w:t>
      </w:r>
      <w:r w:rsidR="00216B1E" w:rsidRPr="00632BE8">
        <w:rPr>
          <w:color w:val="000000"/>
          <w:szCs w:val="24"/>
          <w:lang w:val="lt-LT"/>
        </w:rPr>
        <w:lastRenderedPageBreak/>
        <w:t xml:space="preserve">PVM tarifas ir t. t.). Jei pasiūlymą teikia ne Lietuvos Respublikoje registruoti tiekėjai, kainas jie pateikia be PVM, </w:t>
      </w:r>
      <w:r w:rsidR="00216B1E" w:rsidRPr="00632BE8">
        <w:rPr>
          <w:b/>
          <w:lang w:val="lt-LT"/>
        </w:rPr>
        <w:t>užpildydami pasiūlymo formą (2-x priedai).</w:t>
      </w:r>
    </w:p>
    <w:p w:rsidR="0069337C" w:rsidRPr="00632BE8" w:rsidRDefault="00216B1E" w:rsidP="0069337C">
      <w:pPr>
        <w:pStyle w:val="TEXTAS2"/>
        <w:ind w:left="0"/>
        <w:rPr>
          <w:lang w:val="lt-LT"/>
        </w:rPr>
      </w:pPr>
      <w:r w:rsidRPr="00632BE8">
        <w:rPr>
          <w:lang w:val="lt-LT"/>
        </w:rPr>
        <w:t>5.1</w:t>
      </w:r>
      <w:r w:rsidR="00BC7CAE">
        <w:rPr>
          <w:lang w:val="lt-LT"/>
        </w:rPr>
        <w:t>8</w:t>
      </w:r>
      <w:r w:rsidR="0069337C" w:rsidRPr="00632BE8">
        <w:rPr>
          <w:lang w:val="lt-LT"/>
        </w:rPr>
        <w:t xml:space="preserve">. Tiekėjas, teikdamas pasiūlymą, turi nurodyti, kuri tiekėjo pateikiama informacija (pasiūlymo dalis (-ys)) yra konfidenciali. Tiekėjo pasiūlyme nurodoma konficenciali infomacija turi atitikti Viešųjų pirkimų įstatymo ir Civilinio kodekso reikalavimams. Dalyvių reikalavimu, Perkančioji organizacija turi juos supažindinti su kitų dalyvių pasiūlymais, išskyrus tą informaciją, kurią dalyviai nurodė kaip konfidencialią. </w:t>
      </w:r>
      <w:r w:rsidR="0069337C" w:rsidRPr="00632BE8">
        <w:rPr>
          <w:u w:val="single"/>
          <w:lang w:val="lt-LT"/>
        </w:rPr>
        <w:t>Taip pat, vadovaudamasi Viešųjų pirkimų įstatymo 18 str. 11 dalimi, Perkančioji organizacija privalo paskelbti laimėjusio tiekėjo pasiūlymą CVP IS.</w:t>
      </w:r>
      <w:r w:rsidR="0069337C" w:rsidRPr="00632BE8">
        <w:rPr>
          <w:lang w:val="lt-LT"/>
        </w:rPr>
        <w:t xml:space="preserve"> </w:t>
      </w:r>
      <w:r w:rsidR="0069337C" w:rsidRPr="00632BE8">
        <w:rPr>
          <w:b/>
          <w:lang w:val="lt-LT"/>
        </w:rPr>
        <w:t>Siekiant, kad Perkančioji organizacija galėtų užtikrinti tiekėjo informacijos konfidencialumą, elektroniniame pasiūlyme esanti konfidenciali informacija turi būti pateikta atskiru failu. Tiekėjas failo pavadinime nurodo „konfidencialu“ arba ant kiekvieno pasiūlymo lapo, kuriame yra konfidenciali informacija, lapo pradžioje, viršutinės paraštės dešinėje pusėje paryškintomis raidėmis rašo žodį „Konfidencialu“.</w:t>
      </w:r>
      <w:r w:rsidR="0069337C" w:rsidRPr="00632BE8">
        <w:rPr>
          <w:lang w:val="lt-LT"/>
        </w:rPr>
        <w:t xml:space="preserve"> Konfidencialiais negali būti laikoma pasiūlyme nurodyti subtiekėjai (jei tokie yra), galutinė pasiūlymo kaina, taip pat kita informacija, kuri teisės aktų nustatyta tvarka turi būti skelbiama arba kitokiu būdu viešai prieinama visuomenei. Perkančioji organizacija gali kreiptis į tiekėją prašydama pagrįsti informacijos konfidencialumą, jeigu tiekėjas pasiūlymo formoje nepagrindė informacijos konfidencialumo. </w:t>
      </w:r>
    </w:p>
    <w:p w:rsidR="0069337C" w:rsidRPr="00632BE8" w:rsidRDefault="00BC7CAE" w:rsidP="0069337C">
      <w:pPr>
        <w:pStyle w:val="TEKSTAS10"/>
        <w:rPr>
          <w:lang w:val="lt-LT"/>
        </w:rPr>
      </w:pPr>
      <w:r>
        <w:rPr>
          <w:lang w:val="lt-LT"/>
        </w:rPr>
        <w:t>5.19</w:t>
      </w:r>
      <w:r w:rsidR="0069337C" w:rsidRPr="00632BE8">
        <w:rPr>
          <w:lang w:val="lt-LT"/>
        </w:rPr>
        <w:t>.</w:t>
      </w:r>
      <w:r w:rsidR="0069337C" w:rsidRPr="00632BE8">
        <w:rPr>
          <w:b/>
          <w:lang w:val="lt-LT"/>
        </w:rPr>
        <w:t xml:space="preserve"> Elektroninis pasiūlymas CVP IS priemonė</w:t>
      </w:r>
      <w:r w:rsidR="00F57D27" w:rsidRPr="00632BE8">
        <w:rPr>
          <w:b/>
          <w:lang w:val="lt-LT"/>
        </w:rPr>
        <w:t>mis turi būti pateiktas iki 2016</w:t>
      </w:r>
      <w:r w:rsidR="0069337C" w:rsidRPr="00632BE8">
        <w:rPr>
          <w:b/>
          <w:lang w:val="lt-LT"/>
        </w:rPr>
        <w:t xml:space="preserve"> m. </w:t>
      </w:r>
      <w:r w:rsidR="00AC25C0">
        <w:rPr>
          <w:b/>
          <w:lang w:val="lt-LT"/>
        </w:rPr>
        <w:t xml:space="preserve">kovo </w:t>
      </w:r>
      <w:r w:rsidR="00755F77">
        <w:rPr>
          <w:b/>
          <w:lang w:val="lt-LT"/>
        </w:rPr>
        <w:t>3</w:t>
      </w:r>
      <w:r w:rsidR="0069337C" w:rsidRPr="00632BE8">
        <w:rPr>
          <w:b/>
          <w:lang w:val="lt-LT"/>
        </w:rPr>
        <w:t xml:space="preserve"> d. 10 val. 00 min. Lietuvos laiku. </w:t>
      </w:r>
      <w:r w:rsidR="0069337C" w:rsidRPr="00632BE8">
        <w:rPr>
          <w:lang w:val="lt-LT"/>
        </w:rPr>
        <w:t>Vėliau gautas elektroninis pasiūlymas nenagrinėjamas. Tiekėjui CVP IS susirašinėjimo priemonėmis paprašius, Perkančioji organizacija CVP IS susirašinėjimo priemonėmis patvirtina, kad tiekėjo pasiūlymas yra gautas ir nurodo gavimo dieną, valandą ir minutę.</w:t>
      </w:r>
    </w:p>
    <w:p w:rsidR="0069337C" w:rsidRPr="00632BE8" w:rsidRDefault="00BC7CAE" w:rsidP="0069337C">
      <w:pPr>
        <w:pStyle w:val="TEKSTAS10"/>
        <w:rPr>
          <w:lang w:val="lt-LT"/>
        </w:rPr>
      </w:pPr>
      <w:r>
        <w:rPr>
          <w:lang w:val="lt-LT"/>
        </w:rPr>
        <w:t>5.20</w:t>
      </w:r>
      <w:r w:rsidR="0069337C" w:rsidRPr="00632BE8">
        <w:rPr>
          <w:lang w:val="lt-LT"/>
        </w:rPr>
        <w:t xml:space="preserve">. Pasiūlymas turi galioti ne trumpiau nei 90 kalendorinių dienų nuo paskutinės pasiūlymų pateikimo dienos, šią dieną įskaičiuojant į pasiūlymų galiojimo laikotarpį, t. y. ne trumpiau nei iki 2016 m. </w:t>
      </w:r>
      <w:r w:rsidR="00755F77">
        <w:rPr>
          <w:lang w:val="lt-LT"/>
        </w:rPr>
        <w:t>gegužės 31</w:t>
      </w:r>
      <w:r w:rsidR="0069337C" w:rsidRPr="00632BE8">
        <w:rPr>
          <w:lang w:val="lt-LT"/>
        </w:rPr>
        <w:t xml:space="preserve"> d. imtinai. Jei pasiūlyme nenurodytas jo galiojimo laikas, laikoma, kad pasiūlymas galioja tiek, kiek nustatyta pirkimo dokumentuose. Jei pasiūlyme nurodytas trumpesnis jo galiojimo terminas, pasiūlymas bus atmestas.</w:t>
      </w:r>
    </w:p>
    <w:p w:rsidR="0069337C" w:rsidRPr="00632BE8" w:rsidRDefault="00BC7CAE" w:rsidP="0069337C">
      <w:pPr>
        <w:pStyle w:val="TEKSTAS10"/>
        <w:rPr>
          <w:lang w:val="lt-LT"/>
        </w:rPr>
      </w:pPr>
      <w:r>
        <w:rPr>
          <w:lang w:val="lt-LT"/>
        </w:rPr>
        <w:t>5.21</w:t>
      </w:r>
      <w:r w:rsidR="0069337C" w:rsidRPr="00632BE8">
        <w:rPr>
          <w:lang w:val="lt-LT"/>
        </w:rPr>
        <w:t xml:space="preserve">. Perkančioji organizacija turi teisę pratęsti pasiūlymo pateikimo terminą. Apie naują pasiūlymų pateikimo terminą Perkančioji organizacija paskelbia Viešųjų pirkimų įstatymo nustatyta tvarka – patikslindama skelbimą CVP IS ir pranešdama CVP IS susirašinėjimo priemonėmis prie pirkimo prisijungusiems tiekėjams. </w:t>
      </w:r>
    </w:p>
    <w:p w:rsidR="0069337C" w:rsidRPr="00632BE8" w:rsidRDefault="00BC7CAE" w:rsidP="0069337C">
      <w:pPr>
        <w:pStyle w:val="TEKSTAS10"/>
        <w:rPr>
          <w:lang w:val="lt-LT"/>
        </w:rPr>
      </w:pPr>
      <w:r>
        <w:rPr>
          <w:lang w:val="lt-LT"/>
        </w:rPr>
        <w:t>5.22</w:t>
      </w:r>
      <w:r w:rsidR="0069337C" w:rsidRPr="00632BE8">
        <w:rPr>
          <w:lang w:val="lt-LT"/>
        </w:rPr>
        <w:t>. Tiekėjas iki galutinio pasiūlymų pateikimo termino turi teisę pakeisti arba atšaukti savo pasiūlymą. Norėdamas atšaukti arba pakeisti pasiūlymą, tiekėjas CVP IS pasiūlymo lange spaudžia „Atsiimti pasiūlymą”. Norėdamas vėl pateikti atšauktą ir pakeistą pasiūlymą, tiekėjas turi jį pateikti iš naujo. Suėjus pasiūlymų pateikimo terminui atšaukti ar pakeisti pasiūlymo nebus galima.</w:t>
      </w:r>
    </w:p>
    <w:p w:rsidR="000979B4" w:rsidRPr="00632BE8" w:rsidRDefault="0069337C" w:rsidP="0069337C">
      <w:pPr>
        <w:pStyle w:val="TEKSTAS0"/>
        <w:numPr>
          <w:ilvl w:val="0"/>
          <w:numId w:val="0"/>
        </w:numPr>
        <w:rPr>
          <w:lang w:val="lt-LT"/>
        </w:rPr>
      </w:pPr>
      <w:r w:rsidRPr="00632BE8">
        <w:rPr>
          <w:lang w:val="lt-LT"/>
        </w:rPr>
        <w:t>5.2</w:t>
      </w:r>
      <w:r w:rsidR="00BC7CAE">
        <w:rPr>
          <w:lang w:val="lt-LT"/>
        </w:rPr>
        <w:t>3</w:t>
      </w:r>
      <w:r w:rsidRPr="00632BE8">
        <w:rPr>
          <w:lang w:val="lt-LT"/>
        </w:rPr>
        <w:t>. Tiekėjas prisiima visus kaštus, susijusius su pasiūlymo rengimu ir įteikimu. Perkančioji organizacija nėra atsakinga ar įpareigota dėl šių kaštų. Perkančioji organizacija neatsakys ir neprisiims šių išlaidų, nepriklausomai nuo to, kaip vyktų ir baigtųsi pirkimas. Perkančioji organizacija neatsako už elektros tiekimo, CVP IS sutrikimus ar už pavėluotai gautą pasiūlymą.</w:t>
      </w:r>
    </w:p>
    <w:p w:rsidR="0069337C" w:rsidRPr="00632BE8" w:rsidRDefault="0069337C" w:rsidP="007B1F52">
      <w:pPr>
        <w:pStyle w:val="SKYRIUS1"/>
        <w:widowControl/>
        <w:numPr>
          <w:ilvl w:val="0"/>
          <w:numId w:val="0"/>
        </w:numPr>
        <w:suppressLineNumbers/>
        <w:suppressAutoHyphens/>
        <w:spacing w:before="120" w:after="240"/>
        <w:ind w:left="567"/>
        <w:rPr>
          <w:color w:val="000000"/>
          <w:lang w:val="lt-LT"/>
        </w:rPr>
      </w:pPr>
      <w:r w:rsidRPr="00632BE8">
        <w:rPr>
          <w:lang w:val="lt-LT"/>
        </w:rPr>
        <w:t>6. PASIŪLYMŲ GALIOJIMO UŽTIKRINIMO IR PIRKIMO SUTARTIES ĮVYKDYMO UŽTIKRINIMO REIKALAVIMAI</w:t>
      </w:r>
    </w:p>
    <w:p w:rsidR="0069337C" w:rsidRPr="00632BE8" w:rsidRDefault="0069337C" w:rsidP="0069337C">
      <w:pPr>
        <w:pStyle w:val="TEKSTAS0"/>
        <w:numPr>
          <w:ilvl w:val="0"/>
          <w:numId w:val="0"/>
        </w:numPr>
        <w:rPr>
          <w:lang w:val="lt-LT"/>
        </w:rPr>
      </w:pPr>
      <w:r w:rsidRPr="00632BE8">
        <w:rPr>
          <w:lang w:val="lt-LT"/>
        </w:rPr>
        <w:t>6.1. Perkančioji organizacija nereikalauja kartu su pasiūlymu pateikti pasiūlymo galiojimo užtikrinimo.</w:t>
      </w:r>
    </w:p>
    <w:p w:rsidR="0069337C" w:rsidRPr="00632BE8" w:rsidRDefault="0069337C" w:rsidP="0069337C">
      <w:pPr>
        <w:pStyle w:val="TEKSTAS0"/>
        <w:numPr>
          <w:ilvl w:val="0"/>
          <w:numId w:val="0"/>
        </w:numPr>
        <w:rPr>
          <w:lang w:val="lt-LT"/>
        </w:rPr>
      </w:pPr>
      <w:r w:rsidRPr="00632BE8">
        <w:rPr>
          <w:lang w:val="lt-LT"/>
        </w:rPr>
        <w:t xml:space="preserve">6.2. Perkančioji organizacija reikalauja, kad sutarties sąlygų įvykdymas būtų užtikrinamas netesybomis pagal pirkimo sąlygų </w:t>
      </w:r>
      <w:r w:rsidR="00BC7CAE">
        <w:rPr>
          <w:lang w:val="lt-LT"/>
        </w:rPr>
        <w:t>4</w:t>
      </w:r>
      <w:r w:rsidRPr="00632BE8">
        <w:rPr>
          <w:lang w:val="lt-LT"/>
        </w:rPr>
        <w:t xml:space="preserve"> priede pateikto sutarties projekto reikalavimus.</w:t>
      </w:r>
    </w:p>
    <w:p w:rsidR="0069337C" w:rsidRPr="00632BE8" w:rsidRDefault="0069337C" w:rsidP="007B1F52">
      <w:pPr>
        <w:pStyle w:val="SKYRIUS1"/>
        <w:widowControl/>
        <w:numPr>
          <w:ilvl w:val="0"/>
          <w:numId w:val="0"/>
        </w:numPr>
        <w:suppressLineNumbers/>
        <w:suppressAutoHyphens/>
        <w:spacing w:before="120" w:after="240"/>
        <w:ind w:left="567"/>
        <w:rPr>
          <w:color w:val="000000"/>
          <w:lang w:val="lt-LT"/>
        </w:rPr>
      </w:pPr>
      <w:r w:rsidRPr="00632BE8">
        <w:rPr>
          <w:color w:val="000000"/>
          <w:lang w:val="lt-LT"/>
        </w:rPr>
        <w:t>7. PIRKIMO DOKUMENTŲ PAAIŠKINIMAI, PATIKSLINIMAI, PAKEITIMAI</w:t>
      </w:r>
    </w:p>
    <w:p w:rsidR="0069337C" w:rsidRPr="00632BE8" w:rsidRDefault="0069337C" w:rsidP="0069337C">
      <w:pPr>
        <w:pStyle w:val="ListParagraph"/>
        <w:numPr>
          <w:ilvl w:val="0"/>
          <w:numId w:val="16"/>
        </w:numPr>
        <w:suppressLineNumbers/>
        <w:tabs>
          <w:tab w:val="left" w:pos="284"/>
        </w:tabs>
        <w:suppressAutoHyphens/>
        <w:autoSpaceDE w:val="0"/>
        <w:autoSpaceDN w:val="0"/>
        <w:adjustRightInd w:val="0"/>
        <w:jc w:val="both"/>
        <w:outlineLvl w:val="0"/>
        <w:rPr>
          <w:rFonts w:ascii="Times New Roman" w:eastAsia="Times New Roman" w:hAnsi="Times New Roman"/>
          <w:vanish/>
          <w:color w:val="000000"/>
          <w:lang w:eastAsia="ar-SA"/>
        </w:rPr>
      </w:pPr>
    </w:p>
    <w:p w:rsidR="0069337C" w:rsidRPr="00632BE8" w:rsidRDefault="0069337C" w:rsidP="0069337C">
      <w:pPr>
        <w:pStyle w:val="TEKSTAS0"/>
        <w:numPr>
          <w:ilvl w:val="0"/>
          <w:numId w:val="0"/>
        </w:numPr>
        <w:rPr>
          <w:lang w:val="lt-LT"/>
        </w:rPr>
      </w:pPr>
      <w:r w:rsidRPr="00632BE8">
        <w:rPr>
          <w:lang w:val="lt-LT"/>
        </w:rPr>
        <w:t>7.1. Perkančiosios organizacijos ir tiekėjų paklausimai ir atsakymai vieni kitiems, atliekant viešųjų pirkimų procedūras, turi būti lietuvių kalba. Perkančioji organizacija visus gautus klausimus ir visus atsakymus į juos, visus kitus pirkimo sąlygų paaiškinimus ir patikslinimus skelbs CVP IS, kur yra skelbiami visi šio pirkimo dokumentai.</w:t>
      </w:r>
    </w:p>
    <w:p w:rsidR="0069337C" w:rsidRPr="00632BE8" w:rsidRDefault="0069337C" w:rsidP="0069337C">
      <w:pPr>
        <w:pStyle w:val="TEKSTAS0"/>
        <w:numPr>
          <w:ilvl w:val="0"/>
          <w:numId w:val="0"/>
        </w:numPr>
        <w:rPr>
          <w:lang w:val="lt-LT"/>
        </w:rPr>
      </w:pPr>
      <w:r w:rsidRPr="00632BE8">
        <w:rPr>
          <w:lang w:val="lt-LT"/>
        </w:rPr>
        <w:t>7.2. Bet kokia informacija, pirkimo sąlygų paaiškinimai, pranešimai ar kitas Perkančiosios organizacijos ir tiekėjo susirašinėjimas yra vykdomas tik CVP IS susirašinėjimo priemonėmis.</w:t>
      </w:r>
    </w:p>
    <w:p w:rsidR="0069337C" w:rsidRPr="00632BE8" w:rsidRDefault="0069337C" w:rsidP="0069337C">
      <w:pPr>
        <w:pStyle w:val="TEKSTAS0"/>
        <w:numPr>
          <w:ilvl w:val="0"/>
          <w:numId w:val="0"/>
        </w:numPr>
        <w:rPr>
          <w:lang w:val="lt-LT"/>
        </w:rPr>
      </w:pPr>
      <w:r w:rsidRPr="00632BE8">
        <w:rPr>
          <w:lang w:val="lt-LT"/>
        </w:rPr>
        <w:t>7.3. Perkančioji organizacija atsako į kiekvieną tiekėjo rašytinį prašymą paaiškinti pirkimo sąlygas, jeigu prašymas gautas ne vėliau nei prieš 5 (penkias) darbo dienas iki pasiūlymų pateikimo termino pabaigos.</w:t>
      </w:r>
    </w:p>
    <w:p w:rsidR="0069337C" w:rsidRPr="00632BE8" w:rsidRDefault="0069337C" w:rsidP="0069337C">
      <w:pPr>
        <w:pStyle w:val="TEKSTAS0"/>
        <w:numPr>
          <w:ilvl w:val="0"/>
          <w:numId w:val="0"/>
        </w:numPr>
        <w:rPr>
          <w:lang w:val="lt-LT"/>
        </w:rPr>
      </w:pPr>
      <w:r w:rsidRPr="00632BE8">
        <w:rPr>
          <w:lang w:val="lt-LT"/>
        </w:rPr>
        <w:t xml:space="preserve">7.4. Perkančioji organizacija į gautą prašymą paaiškinti pirkimo sąlygas atsako ne ilgiau nei per 3 (tris) darbo dienas nuo jo gavimo dienos. Perkančioji organizacija, CVP IS susirašinėjimo priemonėmis atsakydama tiekėjui, kartu CVP IS susirašinėjimo priemonėmis siunčia paaiškinimus ir visiems kitiems prie pirkimo CVP IS prisijungusiems tiekėjams, bet nenurodo, iš ko gavo prašymą paaiškinti pirkimo sąlygas. Atsakymas siunčiamas </w:t>
      </w:r>
      <w:r w:rsidRPr="00632BE8">
        <w:rPr>
          <w:lang w:val="lt-LT"/>
        </w:rPr>
        <w:lastRenderedPageBreak/>
        <w:t>taip, kad prie pirkimo CVP IS prisijungę tiekėjai jį gautų ne vėliau nei likus 2 (dviem) darbo dienoms iki pasiūlymų pateikimo termino pabaigos.</w:t>
      </w:r>
    </w:p>
    <w:p w:rsidR="0069337C" w:rsidRPr="00632BE8" w:rsidRDefault="0069337C" w:rsidP="0069337C">
      <w:pPr>
        <w:tabs>
          <w:tab w:val="left" w:pos="567"/>
          <w:tab w:val="num" w:pos="8316"/>
        </w:tabs>
        <w:autoSpaceDE w:val="0"/>
        <w:autoSpaceDN w:val="0"/>
        <w:adjustRightInd w:val="0"/>
        <w:jc w:val="both"/>
        <w:outlineLvl w:val="0"/>
        <w:rPr>
          <w:color w:val="000000"/>
          <w:sz w:val="22"/>
          <w:szCs w:val="22"/>
          <w:lang w:val="lt-LT" w:eastAsia="ar-SA"/>
        </w:rPr>
      </w:pPr>
      <w:r w:rsidRPr="00632BE8">
        <w:rPr>
          <w:color w:val="000000"/>
          <w:sz w:val="22"/>
          <w:szCs w:val="22"/>
          <w:lang w:val="lt-LT" w:eastAsia="ar-SA"/>
        </w:rPr>
        <w:t>7.5. Jei Perkančioji organizacija nespėja parengti atsakymo į prašymą paaiškinti pirkimo sąlygas ir CVP IS susirašinėjimo priemonėmis išsiųsti jo prie pirkimo CVP IS prisijungusiems tiekėjams ir paskelbti CVP IS ne vėliau nei likus 2 (dviem) darbo dienoms iki pasiūlymų pateikimo termino pabaigos, Perkančioji organizacija pasiūlymų pateikimo terminą pratęsia protingumo kriterijų atitinkančiam terminui, per kurį tiekėjai, rengdami pasiūlymus, galėtų atsižvelgti į paaiškinimus. Apie pasiūlymų pateikimo termino pratęsimą Perkančioji organizacija CVP IS susirašinėjimo priemonėmis praneša prie pirkimo CVP IS prisijungusiems tiekėjams, pranešimą apie tai patalpina CVP IS, ten pat, kur skelbiami ir pirkimo dokumentai, bei paskelbia skelbimą apie pirkimo skelbimo patikslinimą – pasiūlymų pateikimo termino pratęsimą.</w:t>
      </w:r>
    </w:p>
    <w:p w:rsidR="0069337C" w:rsidRPr="00632BE8" w:rsidRDefault="0069337C" w:rsidP="0069337C">
      <w:pPr>
        <w:tabs>
          <w:tab w:val="left" w:pos="567"/>
          <w:tab w:val="num" w:pos="8316"/>
        </w:tabs>
        <w:autoSpaceDE w:val="0"/>
        <w:autoSpaceDN w:val="0"/>
        <w:adjustRightInd w:val="0"/>
        <w:jc w:val="both"/>
        <w:outlineLvl w:val="0"/>
        <w:rPr>
          <w:color w:val="000000"/>
          <w:sz w:val="22"/>
          <w:szCs w:val="22"/>
          <w:lang w:val="lt-LT" w:eastAsia="ar-SA"/>
        </w:rPr>
      </w:pPr>
      <w:r w:rsidRPr="00632BE8">
        <w:rPr>
          <w:color w:val="000000"/>
          <w:sz w:val="22"/>
          <w:szCs w:val="22"/>
          <w:lang w:val="lt-LT" w:eastAsia="ar-SA"/>
        </w:rPr>
        <w:t>7.6. Nesibaigus pirkimo pasiūlymų pateikimo terminui, Perkančioji organizacija savo iniciatyva turi teisę paaiškinti (patikslinti) pirkimo sąlygas. Perkančioji organizacija tokius paaiškinimus (patikslinimus) CVP IS susirašinėjimo priemonėmis išsiunčia visiems prie pirkimo CVP IS prisijungusiems tiekėjams ir patalpina CVP IS  ne vėliau nei likus 2 (dviem) darbo dienoms iki pasiūlymų pateikimo termino pabaigos.</w:t>
      </w:r>
    </w:p>
    <w:p w:rsidR="0069337C" w:rsidRPr="00632BE8" w:rsidRDefault="0069337C" w:rsidP="0069337C">
      <w:pPr>
        <w:tabs>
          <w:tab w:val="left" w:pos="567"/>
          <w:tab w:val="num" w:pos="8316"/>
        </w:tabs>
        <w:autoSpaceDE w:val="0"/>
        <w:autoSpaceDN w:val="0"/>
        <w:adjustRightInd w:val="0"/>
        <w:jc w:val="both"/>
        <w:outlineLvl w:val="0"/>
        <w:rPr>
          <w:color w:val="000000"/>
          <w:sz w:val="22"/>
          <w:szCs w:val="22"/>
          <w:lang w:val="lt-LT" w:eastAsia="ar-SA"/>
        </w:rPr>
      </w:pPr>
      <w:r w:rsidRPr="00632BE8">
        <w:rPr>
          <w:color w:val="000000"/>
          <w:sz w:val="22"/>
          <w:szCs w:val="22"/>
          <w:lang w:val="lt-LT" w:eastAsia="ar-SA"/>
        </w:rPr>
        <w:t xml:space="preserve">7.7. Jeigu Perkančioji organizacija negali pirkimo sąlygų paaiškinimų (patikslinimų) pateikti taip, kad visi prie pirkimo CVP IS prisijungę tiekėjai juos gautų ne vėliau nei likus 2 (dviem) darbo dienoms iki pasiūlymų pateikimo termino pabaigos, Perkančioji organizacija pasiūlymų pateikimo terminą pratęsia protingumo kriterijų atitinkančiam terminui, per kurį tiekėjai, rengdami pasiūlymus, galėtų atsižvelgti į šiuos paaiškinimus (patikslinimus) ir tinkamai parengti pasiūlymus. Apie pasiūlymų pateikimo termino pratęsimą Perkančioji organizacija CVP IS susirašinėjimo priemonėmis praneša prie pirkimo CVP IS prisijungusiems tiekėjams, pranešimą apie tai patalpina CVP IS, ten pat, kur skelbiami ir pirkimo dokumentai, bei paskelbia skelbimą apie pirkimo skelbimo patikslinimą – pasiūlymų pateikimo termino pratęsimą. Paskelbus skelbimą apie pirkimo skelbimo patikslinimą, Perkančioji organizacija pirkimo sąlygų paaiškinimus (patikslinimus) CVP IS susirašinėjimo priemonėmis išsiunčia visiems prie pirkimo CVP IS prisijungusiems tiekėjams ir patalpina CVP IS, ten pat, kur skelbiami ir pirkimo dokumentai. </w:t>
      </w:r>
    </w:p>
    <w:p w:rsidR="0069337C" w:rsidRPr="00632BE8" w:rsidRDefault="0069337C" w:rsidP="0069337C">
      <w:pPr>
        <w:tabs>
          <w:tab w:val="left" w:pos="567"/>
          <w:tab w:val="num" w:pos="8316"/>
        </w:tabs>
        <w:autoSpaceDE w:val="0"/>
        <w:autoSpaceDN w:val="0"/>
        <w:adjustRightInd w:val="0"/>
        <w:jc w:val="both"/>
        <w:outlineLvl w:val="0"/>
        <w:rPr>
          <w:color w:val="000000"/>
          <w:sz w:val="22"/>
          <w:szCs w:val="22"/>
          <w:lang w:val="lt-LT" w:eastAsia="ar-SA"/>
        </w:rPr>
      </w:pPr>
      <w:r w:rsidRPr="00632BE8">
        <w:rPr>
          <w:color w:val="000000"/>
          <w:sz w:val="22"/>
          <w:szCs w:val="22"/>
          <w:lang w:val="lt-LT" w:eastAsia="ar-SA"/>
        </w:rPr>
        <w:t xml:space="preserve">7.8. Tuo atveju, kai patikslinant pirkimo sąlygas, reikia patikslinti ir pirkimo skelbimą, Perkančioji organizacija atitinkamai patikslina skelbimą apie pirkimą ir paskelbia skelbimą apie pirkimo skelbimo patikslinimą ir, jei reikia, pratęsia pasiūlymų pateikimo terminą protingumo kriterijų atitinkančiam terminui, per kurį tiekėjai, rengdami pasiūlymus, galėtų atsižvelgti į patikslinimus. Apie pasiūlymų pateikimo termino pratęsimą Perkančioji organizacija CVP IS susirašinėjimo priemonėmis praneša prie pirkimo CVP IS prisijungusiems tiekėjams, pranešimą apie tai patalpina CVP IS, ten pat, kur skelbiami ir pirkimo dokumentai, bei paskelbia skelbimą apie pirkimo skelbimo patikslinimą. Paskelbus skelbimą apie pirkimo sąlygų patikslinimą, Perkančioji organizacija pirkimo sąlygų pirkimo sąlygų patikslinimus CVP IS susirašinėjimo priemonėmis išsiunčia visiems prie pirkimo CVP IS prisijungusiems tiekėjams ir patalpina CVP IS, ten pat, kur skelbiami ir pirkimo dokumentai.  </w:t>
      </w:r>
    </w:p>
    <w:p w:rsidR="0069337C" w:rsidRPr="00632BE8" w:rsidRDefault="0069337C" w:rsidP="0069337C">
      <w:pPr>
        <w:tabs>
          <w:tab w:val="left" w:pos="567"/>
          <w:tab w:val="num" w:pos="8316"/>
        </w:tabs>
        <w:autoSpaceDE w:val="0"/>
        <w:autoSpaceDN w:val="0"/>
        <w:adjustRightInd w:val="0"/>
        <w:jc w:val="both"/>
        <w:outlineLvl w:val="0"/>
        <w:rPr>
          <w:sz w:val="22"/>
          <w:szCs w:val="22"/>
          <w:lang w:val="lt-LT" w:eastAsia="ar-SA"/>
        </w:rPr>
      </w:pPr>
      <w:r w:rsidRPr="00632BE8">
        <w:rPr>
          <w:color w:val="000000"/>
          <w:sz w:val="22"/>
          <w:szCs w:val="22"/>
          <w:lang w:val="lt-LT" w:eastAsia="ar-SA"/>
        </w:rPr>
        <w:t>7.9. Perkančioji organizacija, atsakydama į tiekėjų prašymus paaiškinti pirkimo sąlygas, paaiškindama ar patiksl</w:t>
      </w:r>
      <w:r w:rsidRPr="00632BE8">
        <w:rPr>
          <w:sz w:val="22"/>
          <w:szCs w:val="22"/>
          <w:lang w:val="lt-LT" w:eastAsia="ar-SA"/>
        </w:rPr>
        <w:t>indama pirkimo dokumentus, garantuoja užtikrinti tiekėjų anonimiškumą, t. y. užtikrina, kad tiekėjas nesužinotų kitų pirkimo procedūrose dalyvaujančių tiekėjų pavadinimų ir kitų rekvizitų.</w:t>
      </w:r>
    </w:p>
    <w:p w:rsidR="0069337C" w:rsidRPr="00632BE8" w:rsidRDefault="0069337C" w:rsidP="0069337C">
      <w:pPr>
        <w:pStyle w:val="TEKSTAS0"/>
        <w:numPr>
          <w:ilvl w:val="0"/>
          <w:numId w:val="0"/>
        </w:numPr>
        <w:rPr>
          <w:lang w:val="lt-LT"/>
        </w:rPr>
      </w:pPr>
      <w:r w:rsidRPr="00632BE8">
        <w:rPr>
          <w:lang w:val="lt-LT"/>
        </w:rPr>
        <w:t>7.10. Perkančioji organizacija susitikimų su tiekėjais dėl pirkimo dokumentų paaiškinimų nerengs.</w:t>
      </w:r>
    </w:p>
    <w:p w:rsidR="0069337C" w:rsidRPr="00632BE8" w:rsidRDefault="0069337C" w:rsidP="007B1F52">
      <w:pPr>
        <w:pStyle w:val="SKYRIUS1"/>
        <w:widowControl/>
        <w:numPr>
          <w:ilvl w:val="0"/>
          <w:numId w:val="0"/>
        </w:numPr>
        <w:suppressLineNumbers/>
        <w:suppressAutoHyphens/>
        <w:spacing w:before="120" w:after="240"/>
        <w:ind w:left="567"/>
        <w:rPr>
          <w:color w:val="000000"/>
          <w:lang w:val="lt-LT"/>
        </w:rPr>
      </w:pPr>
      <w:r w:rsidRPr="00632BE8">
        <w:rPr>
          <w:color w:val="000000"/>
          <w:lang w:val="lt-LT"/>
        </w:rPr>
        <w:t>8. VOKŲ SU PASIŪLYMAIS ATPLĖŠIMO PROCEDŪRA</w:t>
      </w:r>
    </w:p>
    <w:p w:rsidR="0069337C" w:rsidRPr="00632BE8" w:rsidRDefault="0069337C" w:rsidP="0069337C">
      <w:pPr>
        <w:pStyle w:val="ListParagraph"/>
        <w:numPr>
          <w:ilvl w:val="0"/>
          <w:numId w:val="16"/>
        </w:numPr>
        <w:suppressLineNumbers/>
        <w:tabs>
          <w:tab w:val="left" w:pos="284"/>
        </w:tabs>
        <w:suppressAutoHyphens/>
        <w:autoSpaceDE w:val="0"/>
        <w:autoSpaceDN w:val="0"/>
        <w:adjustRightInd w:val="0"/>
        <w:jc w:val="both"/>
        <w:outlineLvl w:val="0"/>
        <w:rPr>
          <w:rFonts w:ascii="Times New Roman" w:eastAsia="Times New Roman" w:hAnsi="Times New Roman"/>
          <w:vanish/>
          <w:color w:val="000000"/>
          <w:lang w:eastAsia="ar-SA"/>
        </w:rPr>
      </w:pPr>
    </w:p>
    <w:p w:rsidR="0069337C" w:rsidRPr="00632BE8" w:rsidRDefault="0069337C" w:rsidP="0069337C">
      <w:pPr>
        <w:pStyle w:val="TEKSTAS0"/>
        <w:numPr>
          <w:ilvl w:val="0"/>
          <w:numId w:val="0"/>
        </w:numPr>
        <w:rPr>
          <w:lang w:val="lt-LT"/>
        </w:rPr>
      </w:pPr>
      <w:r w:rsidRPr="00632BE8">
        <w:rPr>
          <w:lang w:val="lt-LT"/>
        </w:rPr>
        <w:t xml:space="preserve">8.1. Pradinis susipažinimas su CVP IS priemonėmis gautais pasiūlymais vyks Perkančiosios organizacijos Komisijos posėdyje </w:t>
      </w:r>
      <w:r w:rsidR="00F57D27" w:rsidRPr="00632BE8">
        <w:rPr>
          <w:b/>
          <w:lang w:val="lt-LT"/>
        </w:rPr>
        <w:t>2016</w:t>
      </w:r>
      <w:r w:rsidRPr="00632BE8">
        <w:rPr>
          <w:b/>
          <w:lang w:val="lt-LT"/>
        </w:rPr>
        <w:t xml:space="preserve"> m. </w:t>
      </w:r>
      <w:r w:rsidR="00AC25C0">
        <w:rPr>
          <w:b/>
          <w:lang w:val="lt-LT"/>
        </w:rPr>
        <w:t xml:space="preserve">kovo </w:t>
      </w:r>
      <w:r w:rsidR="00755F77">
        <w:rPr>
          <w:b/>
          <w:lang w:val="lt-LT"/>
        </w:rPr>
        <w:t>3</w:t>
      </w:r>
      <w:bookmarkStart w:id="0" w:name="_GoBack"/>
      <w:bookmarkEnd w:id="0"/>
      <w:r w:rsidRPr="00632BE8">
        <w:rPr>
          <w:b/>
          <w:lang w:val="lt-LT"/>
        </w:rPr>
        <w:t xml:space="preserve"> d. 10 val. 00 min.</w:t>
      </w:r>
      <w:r w:rsidRPr="00632BE8">
        <w:rPr>
          <w:lang w:val="lt-LT"/>
        </w:rPr>
        <w:t xml:space="preserve"> Lietuvos laiku adresu Žolyno g. 15, LT-10209 Vilniuje, posėdžių salėje – 200 kab. II aukšte.</w:t>
      </w:r>
    </w:p>
    <w:p w:rsidR="0069337C" w:rsidRPr="00632BE8" w:rsidRDefault="0069337C" w:rsidP="0069337C">
      <w:pPr>
        <w:pStyle w:val="TEKSTAS0"/>
        <w:numPr>
          <w:ilvl w:val="0"/>
          <w:numId w:val="0"/>
        </w:numPr>
        <w:rPr>
          <w:lang w:val="lt-LT"/>
        </w:rPr>
      </w:pPr>
      <w:r w:rsidRPr="00632BE8">
        <w:rPr>
          <w:lang w:val="lt-LT"/>
        </w:rPr>
        <w:t>8.2. Pradinio susipažinimo su elektroninėmis priemonėmis gautais pasiūlymais procedūroje turi teisę dalyvauti visi pasiūlymus pateikę dalyviai arba jų įgalioti atstovai, taip pat viešuosius pirkimus kontroliuojančių institucijų atstovai. Prieš prasidedant šiai procedūrai Komisijai turi būti pateiktas teisės aktų reikalavimus atitinkantis įgaliojimas dalyvauti šioje procedūroje. Įgaliojimas nereikalingas, kai vokų su pasiūlymais atplėšimo procedūroje dalyvauja:</w:t>
      </w:r>
    </w:p>
    <w:p w:rsidR="0069337C" w:rsidRPr="00632BE8" w:rsidRDefault="0069337C" w:rsidP="0069337C">
      <w:pPr>
        <w:pStyle w:val="TEKSTAS0"/>
        <w:numPr>
          <w:ilvl w:val="0"/>
          <w:numId w:val="0"/>
        </w:numPr>
        <w:rPr>
          <w:lang w:val="lt-LT"/>
        </w:rPr>
      </w:pPr>
      <w:r w:rsidRPr="00632BE8">
        <w:rPr>
          <w:lang w:val="lt-LT"/>
        </w:rPr>
        <w:t>8.2.1. pasiūlymą pateikęs fizinis asmuo;</w:t>
      </w:r>
    </w:p>
    <w:p w:rsidR="0069337C" w:rsidRPr="00632BE8" w:rsidRDefault="0069337C" w:rsidP="0069337C">
      <w:pPr>
        <w:pStyle w:val="TEKSTAS0"/>
        <w:numPr>
          <w:ilvl w:val="0"/>
          <w:numId w:val="0"/>
        </w:numPr>
        <w:rPr>
          <w:lang w:val="lt-LT"/>
        </w:rPr>
      </w:pPr>
      <w:r w:rsidRPr="00632BE8">
        <w:rPr>
          <w:lang w:val="lt-LT"/>
        </w:rPr>
        <w:t>8.2.2. pasiūlymą pateikusio juridinio asmens vadovas;</w:t>
      </w:r>
    </w:p>
    <w:p w:rsidR="0069337C" w:rsidRPr="00632BE8" w:rsidRDefault="0069337C" w:rsidP="0069337C">
      <w:pPr>
        <w:pStyle w:val="TEKSTAS0"/>
        <w:numPr>
          <w:ilvl w:val="0"/>
          <w:numId w:val="0"/>
        </w:numPr>
        <w:rPr>
          <w:lang w:val="lt-LT"/>
        </w:rPr>
      </w:pPr>
      <w:r w:rsidRPr="00632BE8">
        <w:rPr>
          <w:lang w:val="lt-LT"/>
        </w:rPr>
        <w:t>8.2.3. pasiūlymą pateikusios ūkio subjektų grupės nariai (jungtinės veiklos sutarties šalys): fiziniai asmenys bei juridinių asmenų vadovai.</w:t>
      </w:r>
    </w:p>
    <w:p w:rsidR="00045F02" w:rsidRPr="00632BE8" w:rsidRDefault="00045F02" w:rsidP="00045F02">
      <w:pPr>
        <w:pStyle w:val="TEKSTAS0"/>
        <w:numPr>
          <w:ilvl w:val="0"/>
          <w:numId w:val="0"/>
        </w:numPr>
        <w:rPr>
          <w:lang w:val="lt-LT"/>
        </w:rPr>
      </w:pPr>
      <w:r w:rsidRPr="00632BE8">
        <w:rPr>
          <w:lang w:val="lt-LT"/>
        </w:rPr>
        <w:t>8.3. Vokų su pasiūlymais atplėšimo procedūroje dalyvaujantiems dalyviams ar jų įgaliotiems atstovams skelbiama:</w:t>
      </w:r>
    </w:p>
    <w:p w:rsidR="00045F02" w:rsidRPr="00632BE8" w:rsidRDefault="00045F02" w:rsidP="00045F02">
      <w:pPr>
        <w:pStyle w:val="TEKSTAS0"/>
        <w:numPr>
          <w:ilvl w:val="0"/>
          <w:numId w:val="0"/>
        </w:numPr>
        <w:rPr>
          <w:lang w:val="lt-LT"/>
        </w:rPr>
      </w:pPr>
      <w:r w:rsidRPr="00632BE8">
        <w:rPr>
          <w:lang w:val="lt-LT"/>
        </w:rPr>
        <w:t>8.3.1. pasiūlymą pateikusio tiekėjo pavadinimas;</w:t>
      </w:r>
    </w:p>
    <w:p w:rsidR="00045F02" w:rsidRPr="00632BE8" w:rsidRDefault="00045F02" w:rsidP="00045F02">
      <w:pPr>
        <w:pStyle w:val="TEKSTAS0"/>
        <w:numPr>
          <w:ilvl w:val="0"/>
          <w:numId w:val="0"/>
        </w:numPr>
        <w:rPr>
          <w:lang w:val="lt-LT"/>
        </w:rPr>
      </w:pPr>
      <w:r w:rsidRPr="00632BE8">
        <w:rPr>
          <w:lang w:val="lt-LT"/>
        </w:rPr>
        <w:t>8.3.2. nurodyta pirkimo objekto dalies pasiūlymo galutinė kaina (2-</w:t>
      </w:r>
      <w:r w:rsidR="007B1F52" w:rsidRPr="00632BE8">
        <w:rPr>
          <w:lang w:val="lt-LT"/>
        </w:rPr>
        <w:t>x</w:t>
      </w:r>
      <w:r w:rsidRPr="00632BE8">
        <w:rPr>
          <w:lang w:val="lt-LT"/>
        </w:rPr>
        <w:t xml:space="preserve"> priedo kaina (</w:t>
      </w:r>
      <w:r w:rsidR="00D30D35" w:rsidRPr="00632BE8">
        <w:rPr>
          <w:lang w:val="lt-LT"/>
        </w:rPr>
        <w:t>c</w:t>
      </w:r>
      <w:r w:rsidRPr="00632BE8">
        <w:rPr>
          <w:lang w:val="lt-LT"/>
        </w:rPr>
        <w:t xml:space="preserve">)) ir pranešama, ar pasiūlymas </w:t>
      </w:r>
      <w:r w:rsidRPr="00632BE8">
        <w:rPr>
          <w:lang w:val="lt-LT"/>
        </w:rPr>
        <w:lastRenderedPageBreak/>
        <w:t>pateiktas Perkančiosios organizacijos nurodytomis priemonėmis. Ši informacija pateikiama ir posėdyje nedalyvavusiems, tačiau pageidavimą gauti informaciją pareiškusiems, pasiūlymus pateikusiems tiekėjams. Tuo atveju, kai pasiūlymo formoje (2</w:t>
      </w:r>
      <w:r w:rsidR="007B1F52" w:rsidRPr="00632BE8">
        <w:rPr>
          <w:lang w:val="lt-LT"/>
        </w:rPr>
        <w:t>-x</w:t>
      </w:r>
      <w:r w:rsidRPr="00632BE8">
        <w:rPr>
          <w:lang w:val="lt-LT"/>
        </w:rPr>
        <w:t xml:space="preserve"> priedai) nurodyta skaičiais išreikšta galutinė pirkimo objekto dalies pasiūlymo kaina su PVM neatitinka žodžiais nurodytos galutinės pasiūlymo kainos su PVM, teisinga laikoma žodžiais nurodyta galutinė tos pirkimo objekto dalies pasiūlymo kaina su PVM.</w:t>
      </w:r>
    </w:p>
    <w:p w:rsidR="00045F02" w:rsidRPr="00632BE8" w:rsidRDefault="00045F02" w:rsidP="00045F02">
      <w:pPr>
        <w:pStyle w:val="TEKSTAS0"/>
        <w:numPr>
          <w:ilvl w:val="0"/>
          <w:numId w:val="0"/>
        </w:numPr>
        <w:rPr>
          <w:lang w:val="lt-LT"/>
        </w:rPr>
      </w:pPr>
      <w:r w:rsidRPr="00632BE8">
        <w:rPr>
          <w:lang w:val="lt-LT"/>
        </w:rPr>
        <w:t>8.4. Kiekvienas pradinio susipažinimo su CVP IS priemonėmis gautais pasiūlymais procedūroje dalyvaujantis dalyvis ar jo įgaliotas atstovas turi teisę asmeniškai susipažinti su viešai perskaityta informacija, tačiau supažindindama su šia informacija, Perkančioji organizacija negali atskleisti tiekėjo pasiūlyme esančios konfidencialios informacijos, kurią nurodė tiekėjas.</w:t>
      </w:r>
    </w:p>
    <w:p w:rsidR="00045F02" w:rsidRPr="00632BE8" w:rsidRDefault="00045F02" w:rsidP="00045F02">
      <w:pPr>
        <w:pStyle w:val="TEKSTAS0"/>
        <w:numPr>
          <w:ilvl w:val="0"/>
          <w:numId w:val="0"/>
        </w:numPr>
        <w:rPr>
          <w:lang w:val="lt-LT"/>
        </w:rPr>
      </w:pPr>
      <w:r w:rsidRPr="00632BE8">
        <w:rPr>
          <w:lang w:val="lt-LT"/>
        </w:rPr>
        <w:t>8.5. Vokų su pasiūlymais atplėšimo procedūroje paskelbta informacija pateikiama ir pasiūlymus pateikusiems, bet posėdyje nedalyvavusiems, tačiau pageidavimą gauti informaciją CVP IS susirašinėjimo priemonėmis raštu pareiškusiems pasiūlymus pateikusiems tiekėjams. Bent vienam pasiūlymą pateikusiam tiekėjui pateikus rašytinį prašymą, Perkančioji organizacija visiems pasiūlymus pateikusiems tiekėjams ne ilgiau nei per 3 (tris) darbo dienas CVP IS susirašinėjimo priemonėmis raštu praneša šią informaciją apie visus pateiktus pasiūlymus:</w:t>
      </w:r>
    </w:p>
    <w:p w:rsidR="00045F02" w:rsidRPr="00632BE8" w:rsidRDefault="00045F02" w:rsidP="00045F02">
      <w:pPr>
        <w:pStyle w:val="TEKSTAS0"/>
        <w:numPr>
          <w:ilvl w:val="0"/>
          <w:numId w:val="0"/>
        </w:numPr>
        <w:rPr>
          <w:lang w:val="lt-LT"/>
        </w:rPr>
      </w:pPr>
      <w:r w:rsidRPr="00632BE8">
        <w:rPr>
          <w:lang w:val="lt-LT"/>
        </w:rPr>
        <w:t>8.5.1. pasiūlymus pateikusių dalyvių pavadinimai;</w:t>
      </w:r>
    </w:p>
    <w:p w:rsidR="00045F02" w:rsidRPr="00632BE8" w:rsidRDefault="00045F02" w:rsidP="00045F02">
      <w:pPr>
        <w:pStyle w:val="TEKSTAS0"/>
        <w:numPr>
          <w:ilvl w:val="0"/>
          <w:numId w:val="0"/>
        </w:numPr>
        <w:rPr>
          <w:lang w:val="lt-LT"/>
        </w:rPr>
      </w:pPr>
      <w:r w:rsidRPr="00632BE8">
        <w:rPr>
          <w:lang w:val="lt-LT"/>
        </w:rPr>
        <w:t>8.5.2. pateiktų pirkimo objekto dalies pasiūlymų žodžiais nurodytos galutinės pasiūlymų kainos su PVM;</w:t>
      </w:r>
    </w:p>
    <w:p w:rsidR="0069337C" w:rsidRPr="00632BE8" w:rsidRDefault="00045F02" w:rsidP="00045F02">
      <w:pPr>
        <w:pStyle w:val="TEKSTAS0"/>
        <w:numPr>
          <w:ilvl w:val="0"/>
          <w:numId w:val="0"/>
        </w:numPr>
        <w:rPr>
          <w:lang w:val="lt-LT"/>
        </w:rPr>
      </w:pPr>
      <w:r w:rsidRPr="00632BE8">
        <w:rPr>
          <w:lang w:val="lt-LT"/>
        </w:rPr>
        <w:t>8.5.3. ar pasiūlymai pateikti Perkančiosios organizacijos nurodytomis CVP IS priemonėmis.</w:t>
      </w:r>
    </w:p>
    <w:p w:rsidR="0069337C" w:rsidRPr="00632BE8" w:rsidRDefault="0069337C" w:rsidP="007B1F52">
      <w:pPr>
        <w:pStyle w:val="SKYRIUS1"/>
        <w:widowControl/>
        <w:numPr>
          <w:ilvl w:val="0"/>
          <w:numId w:val="0"/>
        </w:numPr>
        <w:suppressLineNumbers/>
        <w:suppressAutoHyphens/>
        <w:spacing w:before="120" w:after="240"/>
        <w:ind w:left="567"/>
        <w:rPr>
          <w:color w:val="000000"/>
          <w:lang w:val="lt-LT"/>
        </w:rPr>
      </w:pPr>
      <w:r w:rsidRPr="00632BE8">
        <w:rPr>
          <w:color w:val="000000"/>
          <w:lang w:val="lt-LT"/>
        </w:rPr>
        <w:t>9. TIEKĖJŲ KVALIFIKACIJOS TIKRINIMAS, PASIŪLYMŲ NAGRINĖJIMAS, VERTINIMAS IR PALYGINIMAS, PASIŪLYMŲ ATMETIMO PRIEŽASTYS</w:t>
      </w:r>
    </w:p>
    <w:p w:rsidR="0069337C" w:rsidRPr="00632BE8" w:rsidRDefault="0069337C" w:rsidP="0069337C">
      <w:pPr>
        <w:pStyle w:val="ListParagraph"/>
        <w:numPr>
          <w:ilvl w:val="0"/>
          <w:numId w:val="16"/>
        </w:numPr>
        <w:suppressLineNumbers/>
        <w:tabs>
          <w:tab w:val="left" w:pos="284"/>
        </w:tabs>
        <w:suppressAutoHyphens/>
        <w:autoSpaceDE w:val="0"/>
        <w:autoSpaceDN w:val="0"/>
        <w:adjustRightInd w:val="0"/>
        <w:jc w:val="both"/>
        <w:outlineLvl w:val="0"/>
        <w:rPr>
          <w:rFonts w:ascii="Times New Roman" w:eastAsia="Times New Roman" w:hAnsi="Times New Roman"/>
          <w:vanish/>
          <w:color w:val="000000"/>
          <w:lang w:eastAsia="ar-SA"/>
        </w:rPr>
      </w:pPr>
    </w:p>
    <w:p w:rsidR="00045F02" w:rsidRPr="00632BE8" w:rsidRDefault="00045F02" w:rsidP="00045F02">
      <w:pPr>
        <w:suppressLineNumbers/>
        <w:tabs>
          <w:tab w:val="left" w:pos="567"/>
        </w:tabs>
        <w:suppressAutoHyphens/>
        <w:autoSpaceDE w:val="0"/>
        <w:autoSpaceDN w:val="0"/>
        <w:adjustRightInd w:val="0"/>
        <w:jc w:val="both"/>
        <w:outlineLvl w:val="0"/>
        <w:rPr>
          <w:color w:val="000000"/>
          <w:sz w:val="22"/>
          <w:szCs w:val="22"/>
          <w:lang w:val="lt-LT" w:eastAsia="ar-SA"/>
        </w:rPr>
      </w:pPr>
      <w:r w:rsidRPr="00632BE8">
        <w:rPr>
          <w:color w:val="000000"/>
          <w:sz w:val="22"/>
          <w:szCs w:val="22"/>
          <w:lang w:val="lt-LT" w:eastAsia="ar-SA"/>
        </w:rPr>
        <w:t>9.1. Dalyvių kvalifikacijos duomenys, pateikti pasiūlymai ir pasiūlytos kainos nagrinėjami konfidencialiai, dalyviams arba jų atstovams nedalyvaujant.</w:t>
      </w:r>
    </w:p>
    <w:p w:rsidR="00045F02" w:rsidRPr="00632BE8" w:rsidRDefault="00045F02" w:rsidP="00045F02">
      <w:pPr>
        <w:suppressLineNumbers/>
        <w:tabs>
          <w:tab w:val="left" w:pos="567"/>
        </w:tabs>
        <w:suppressAutoHyphens/>
        <w:autoSpaceDE w:val="0"/>
        <w:autoSpaceDN w:val="0"/>
        <w:adjustRightInd w:val="0"/>
        <w:jc w:val="both"/>
        <w:outlineLvl w:val="0"/>
        <w:rPr>
          <w:color w:val="000000"/>
          <w:sz w:val="22"/>
          <w:szCs w:val="22"/>
          <w:lang w:val="lt-LT" w:eastAsia="ar-SA"/>
        </w:rPr>
      </w:pPr>
      <w:r w:rsidRPr="00632BE8">
        <w:rPr>
          <w:color w:val="000000"/>
          <w:sz w:val="22"/>
          <w:szCs w:val="22"/>
          <w:lang w:val="lt-LT" w:eastAsia="ar-SA"/>
        </w:rPr>
        <w:t>9.2. Komisija tikrina tiekėjų atitiktį pirkimo sąlygose nustatytiems minimaliems kvalifikacijos reikalavimams, vertindama dalyvių pateiktus kvalifikaciją įrodančius dokumentus ir duomenis. Jeigu Komisija nustato, kad tiekėjo pateikti kvalifikacijos duomenys yra neišsamūs arba netikslūs, Perkančioji organizacija privalo raštu CVP IS susirašinėjimo priemonėmis prašyti tiekėjo juos papildyti arba paaiškinti per Perkančiosios organizacijos nurodytą terminą. Jeigu Perkančiosios organizacijos prašymu tiekėjas nepatikslina pateiktų netikslių ar neišsamių duomenų apie savo kvalifikaciją, Perkančioji organizacija tokį pasiūlymą atmeta.</w:t>
      </w:r>
    </w:p>
    <w:p w:rsidR="00045F02" w:rsidRPr="00632BE8" w:rsidRDefault="00045F02" w:rsidP="00045F02">
      <w:pPr>
        <w:suppressLineNumbers/>
        <w:tabs>
          <w:tab w:val="left" w:pos="567"/>
        </w:tabs>
        <w:suppressAutoHyphens/>
        <w:autoSpaceDE w:val="0"/>
        <w:autoSpaceDN w:val="0"/>
        <w:adjustRightInd w:val="0"/>
        <w:jc w:val="both"/>
        <w:outlineLvl w:val="0"/>
        <w:rPr>
          <w:color w:val="000000"/>
          <w:sz w:val="22"/>
          <w:szCs w:val="22"/>
          <w:lang w:val="lt-LT" w:eastAsia="ar-SA"/>
        </w:rPr>
      </w:pPr>
      <w:r w:rsidRPr="00632BE8">
        <w:rPr>
          <w:color w:val="000000"/>
          <w:sz w:val="22"/>
          <w:szCs w:val="22"/>
          <w:lang w:val="lt-LT" w:eastAsia="ar-SA"/>
        </w:rPr>
        <w:t>9.3. Komisija priima sprendimą dėl kiekvieno pasiūlymą pateikusio tiekėjo atitikties pirkimo sąlygose nustatytiems minimaliems kvalifikacijos reikalavimams. Perkančioji organizacija kiekvienam iš jų nedelsdama, bet ne vėliau nei per 3 (tris) darbo dienas nuo sprendimo priėmimo dienos, raštu CVP IS susirašinėjimo priemonėmis praneša apie šio patikrinimo rezultatus, pagrįsdama priimtus sprendimus. Teisę dalyvauti tolesnėse pirkimo procedūrose turi tik tie tiekėjai, kurių kvalifikacija atitinka Perkančiosios organizacijos keliamus minimalius kvalifikacijos reikalavimus.</w:t>
      </w:r>
    </w:p>
    <w:p w:rsidR="00045F02" w:rsidRPr="00632BE8" w:rsidRDefault="00045F02" w:rsidP="00045F02">
      <w:pPr>
        <w:suppressLineNumbers/>
        <w:tabs>
          <w:tab w:val="left" w:pos="567"/>
        </w:tabs>
        <w:suppressAutoHyphens/>
        <w:autoSpaceDE w:val="0"/>
        <w:autoSpaceDN w:val="0"/>
        <w:adjustRightInd w:val="0"/>
        <w:jc w:val="both"/>
        <w:outlineLvl w:val="0"/>
        <w:rPr>
          <w:color w:val="000000"/>
          <w:sz w:val="22"/>
          <w:szCs w:val="22"/>
          <w:lang w:val="lt-LT" w:eastAsia="ar-SA"/>
        </w:rPr>
      </w:pPr>
      <w:r w:rsidRPr="00632BE8">
        <w:rPr>
          <w:color w:val="000000"/>
          <w:sz w:val="22"/>
          <w:szCs w:val="22"/>
          <w:lang w:val="lt-LT" w:eastAsia="ar-SA"/>
        </w:rPr>
        <w:t>9.4. Jeigu Komisija, tikrindama pirkimo objekto dalies pasiūlymą ir jo pateikimą nustato, kad dalyvis pateikė netikslius, neišsamius pirkimo dokumentuose nurodytus kartu su pasiūlymu teikiamus dokumentus: tiekėjo įgaliojimą asmeniui pasirašyti pasiūlymą ar jungtinės veiklos sutartį, jei pasiūlymą teikia ūkio subjektų grupė, arba šių dokumentų nepateikė, Perkančioji organizacija privalo raštu CVP IS susirašinėjimo priemonėmis paprašyti dalyvio patikslinti, papildyti arba pateikti šiuos dokumentus per Perkančiosios organizacijos nustatytą protingą terminą, kuris negali būti trumpesnis nei 3 (trys) darbo dienos nuo prašymo išsiuntimo iš Perkančiosios organizacijos dienos. Jei dalyvis per Perkančiosios organizacijos nustatytą terminą nepatikslina, nepapildo ar nepateikia pirkimo dokumentuose nurodytų kartu su pasiūlymu teikiamų dokumentų: tiekėjo įgaliojimo asmeniui pasirašyti pasiūlymą ar jungtinės veiklos sutarties, jei pasiūlymą teikia ūkio subjektų grupė, šio dalyvio pasiūlymas atmetamas.</w:t>
      </w:r>
    </w:p>
    <w:p w:rsidR="00045F02" w:rsidRPr="00632BE8" w:rsidRDefault="00045F02" w:rsidP="00045F02">
      <w:pPr>
        <w:suppressLineNumbers/>
        <w:tabs>
          <w:tab w:val="left" w:pos="567"/>
        </w:tabs>
        <w:suppressAutoHyphens/>
        <w:autoSpaceDE w:val="0"/>
        <w:autoSpaceDN w:val="0"/>
        <w:adjustRightInd w:val="0"/>
        <w:jc w:val="both"/>
        <w:outlineLvl w:val="0"/>
        <w:rPr>
          <w:color w:val="000000"/>
          <w:sz w:val="22"/>
          <w:szCs w:val="22"/>
          <w:lang w:val="lt-LT" w:eastAsia="ar-SA"/>
        </w:rPr>
      </w:pPr>
      <w:r w:rsidRPr="00632BE8">
        <w:rPr>
          <w:color w:val="000000"/>
          <w:sz w:val="22"/>
          <w:szCs w:val="22"/>
          <w:lang w:val="lt-LT" w:eastAsia="ar-SA"/>
        </w:rPr>
        <w:t>9.5. Jeigu pateiktame pirkimo objekto dalies pasiūlyme Komisija randa pasiūlyme nurodytos kainos apskaičiavimo klaidų, Perkančioji organizacija privalo raštu CVP IS susirašinėjimo priemonėmis paprašyti tiekėjų per jos nurodytą terminą ištaisyti pirkimo objekto dalies pasiūlyme pastebėtas aritmetines klaidas, nekeičiant pradinio susipažinimo su CVP IS priemonėmis gautais pasiūlymais posėdžio metu užfiksuotos galutinės pirkimo objekto dalies pasiūlymo kainos. Taisydamas pasiūlyme nurodytas aritmetines klaidas, tiekėjas neturi teisės atsisakyti galutinės pirkimo objekto dalies pasiūlymo kainos sudedamųjų dalių arba papildyti galutinę pasiūlymo kainą naujomis dalimis. Jei tiekėjas per Perkančiosios organizacijos nurodytą terminą neištaiso aritmetinių klaidų ir (ar) nepaaiškina pirkimo objekto dalies pasiūlymo, jo pirkimo objekto dalies pasiūlymas laikomas neatitinkančiu pirkimo sąlygose nustatytų reikalavimų ir yra atmetamas.</w:t>
      </w:r>
    </w:p>
    <w:p w:rsidR="00045F02" w:rsidRPr="00632BE8" w:rsidRDefault="00045F02" w:rsidP="00045F02">
      <w:pPr>
        <w:suppressLineNumbers/>
        <w:tabs>
          <w:tab w:val="left" w:pos="567"/>
        </w:tabs>
        <w:suppressAutoHyphens/>
        <w:autoSpaceDE w:val="0"/>
        <w:autoSpaceDN w:val="0"/>
        <w:adjustRightInd w:val="0"/>
        <w:jc w:val="both"/>
        <w:outlineLvl w:val="0"/>
        <w:rPr>
          <w:color w:val="000000"/>
          <w:sz w:val="22"/>
          <w:szCs w:val="22"/>
          <w:lang w:val="lt-LT" w:eastAsia="ar-SA"/>
        </w:rPr>
      </w:pPr>
      <w:r w:rsidRPr="00632BE8">
        <w:rPr>
          <w:color w:val="000000"/>
          <w:sz w:val="22"/>
          <w:szCs w:val="22"/>
          <w:lang w:val="lt-LT" w:eastAsia="ar-SA"/>
        </w:rPr>
        <w:t xml:space="preserve">9.6. Kai pateiktame pirkimo objekto dalies pasiūlyme nurodoma neįprastai maža pasiūlymo kaina, Perkančioji organizacija privalo raštu CVP IS susirašinėjimo priemonėmis dalyvio paprašyti per Perkančiosios organizacijos </w:t>
      </w:r>
      <w:r w:rsidRPr="00632BE8">
        <w:rPr>
          <w:color w:val="000000"/>
          <w:sz w:val="22"/>
          <w:szCs w:val="22"/>
          <w:lang w:val="lt-LT" w:eastAsia="ar-SA"/>
        </w:rPr>
        <w:lastRenderedPageBreak/>
        <w:t xml:space="preserve">nurodytą terminą pateikti neįprastai mažos pirkimo objekto dalies pasiūlymo kainos pagrindimą, įskaitant ir detalų kainų sudėtinių dalių pagrindimą. Perkančioji organizacija turi įvertinti riziką, ar dalyvis, kurio pasiūlyme nurodyta neįprastai maža kaina, sugebės tinkamai įvykdyti sutartį, bei užtikrinti, kad nebūtų sudaromos sąlygos konkurencijos iškraipymui. Komisija, vertindama, ar dalyvio pateiktame pirkimo objekto dalies pasiūlyme nurodytos pasiūlymo kainos yra neįprastai mažos, palygina dalyvio pasiūlyme nurodytas kainas su rinkoje esančiomis kainomis bei su kitų dalyvių pasiūlymuose nurodytomis kainomis. Jei dalyvis kainų nepagrindžia, jos pasiūlymas tai pirkimo objekto daliai atmetamas. </w:t>
      </w:r>
    </w:p>
    <w:p w:rsidR="00045F02" w:rsidRPr="00632BE8" w:rsidRDefault="00045F02" w:rsidP="00045F02">
      <w:pPr>
        <w:suppressLineNumbers/>
        <w:tabs>
          <w:tab w:val="left" w:pos="567"/>
        </w:tabs>
        <w:suppressAutoHyphens/>
        <w:autoSpaceDE w:val="0"/>
        <w:autoSpaceDN w:val="0"/>
        <w:adjustRightInd w:val="0"/>
        <w:jc w:val="both"/>
        <w:outlineLvl w:val="0"/>
        <w:rPr>
          <w:color w:val="000000"/>
          <w:sz w:val="22"/>
          <w:szCs w:val="22"/>
          <w:lang w:val="lt-LT" w:eastAsia="ar-SA"/>
        </w:rPr>
      </w:pPr>
      <w:r w:rsidRPr="00632BE8">
        <w:rPr>
          <w:color w:val="000000"/>
          <w:sz w:val="22"/>
          <w:szCs w:val="22"/>
          <w:lang w:val="lt-LT" w:eastAsia="ar-SA"/>
        </w:rPr>
        <w:t>9.7. Kvalifikacijos duomenų patikslinimus, pasiūlymo turinio paaiškinimus, pasiūlyme nurodytų aritmetinių klaidų pataisymus, neįprastai mažos kainos pagrindimo dokumentus,  pirkimo dokumentuose nurodytų kartu su pasiūlymu teikiamų dokumentų: tiekėjo įgaliojimo asmeniui pasirašyti pasiūlymą ar jungtinės veiklos sutarties, jei pasiūlymą teikia ūkio subjektų grupė, patikslinimus ir papildymus arba pačius dokumentus, jei jų nebuvo pateikę, patikslinimus ir papildymus dalyviai Perkančiajai organizacijai siunčia CVP IS susirašinėjo priemonėmis.</w:t>
      </w:r>
    </w:p>
    <w:p w:rsidR="00045F02" w:rsidRPr="00632BE8" w:rsidRDefault="00045F02" w:rsidP="00045F02">
      <w:pPr>
        <w:suppressLineNumbers/>
        <w:tabs>
          <w:tab w:val="left" w:pos="567"/>
        </w:tabs>
        <w:suppressAutoHyphens/>
        <w:autoSpaceDE w:val="0"/>
        <w:autoSpaceDN w:val="0"/>
        <w:adjustRightInd w:val="0"/>
        <w:jc w:val="both"/>
        <w:outlineLvl w:val="0"/>
        <w:rPr>
          <w:color w:val="000000"/>
          <w:sz w:val="22"/>
          <w:szCs w:val="22"/>
          <w:lang w:val="lt-LT" w:eastAsia="ar-SA"/>
        </w:rPr>
      </w:pPr>
      <w:r w:rsidRPr="00632BE8">
        <w:rPr>
          <w:color w:val="000000"/>
          <w:sz w:val="22"/>
          <w:szCs w:val="22"/>
          <w:lang w:val="lt-LT" w:eastAsia="ar-SA"/>
        </w:rPr>
        <w:t>9.8. Neatlygintinai prieinami duomenys (pirkimo sąlygų 3.1.3</w:t>
      </w:r>
      <w:r w:rsidR="00D30D35" w:rsidRPr="00632BE8">
        <w:rPr>
          <w:color w:val="000000"/>
          <w:sz w:val="22"/>
          <w:szCs w:val="22"/>
          <w:lang w:val="lt-LT" w:eastAsia="ar-SA"/>
        </w:rPr>
        <w:t>, 3.1.4</w:t>
      </w:r>
      <w:r w:rsidRPr="00632BE8">
        <w:rPr>
          <w:color w:val="000000"/>
          <w:sz w:val="22"/>
          <w:szCs w:val="22"/>
          <w:lang w:val="lt-LT" w:eastAsia="ar-SA"/>
        </w:rPr>
        <w:t xml:space="preserve"> punktas) apie dalyvių (juridinių asmenų) kvalifikaciją bus užfiksuoti ir išsaugomi paskutinę pasiūlymų pateikimo dieną bei bus laikomi aktualiais. Vėliau paaiškėjus, jog dalyvio (juridinio asmens) kvalifikacija pagal neatlygintinai prieinamus duomenis paskutinę pasiūlymų pateikimo dieną neatitiko pirkimo dokumentuose nustatytų kvalifikacijos reikalavimų, Perkančioji organizacija iki viešojo pirkimo-pardavimo sutarties sudarymo tokio dalyvio pasiūlymą atmes kaip neatitinkantį kvalifikacijos reikalavimų.</w:t>
      </w:r>
    </w:p>
    <w:p w:rsidR="0069337C" w:rsidRPr="00632BE8" w:rsidRDefault="001B553B" w:rsidP="00045F02">
      <w:pPr>
        <w:suppressLineNumbers/>
        <w:tabs>
          <w:tab w:val="left" w:pos="567"/>
        </w:tabs>
        <w:suppressAutoHyphens/>
        <w:autoSpaceDE w:val="0"/>
        <w:autoSpaceDN w:val="0"/>
        <w:adjustRightInd w:val="0"/>
        <w:jc w:val="both"/>
        <w:outlineLvl w:val="0"/>
        <w:rPr>
          <w:color w:val="000000"/>
          <w:sz w:val="22"/>
          <w:szCs w:val="22"/>
          <w:lang w:val="lt-LT" w:eastAsia="ar-SA"/>
        </w:rPr>
      </w:pPr>
      <w:r w:rsidRPr="00632BE8">
        <w:rPr>
          <w:color w:val="000000"/>
          <w:sz w:val="22"/>
          <w:szCs w:val="22"/>
          <w:lang w:val="lt-LT" w:eastAsia="ar-SA"/>
        </w:rPr>
        <w:t>9.9</w:t>
      </w:r>
      <w:r w:rsidR="00045F02" w:rsidRPr="00632BE8">
        <w:rPr>
          <w:color w:val="000000"/>
          <w:sz w:val="22"/>
          <w:szCs w:val="22"/>
          <w:lang w:val="lt-LT" w:eastAsia="ar-SA"/>
        </w:rPr>
        <w:t>. Iškilus klausimams dėl pasiūlymų turinio ir Perkančiajai organizacijai paprašius, tiekėjai privalo per Perkančiosios organizacijos nurodytą terminą ir nurodytu būdu pateikti papildomus paaiškinimus nekeisdami pirkimo objekto dalies pasiūlymo esmės.</w:t>
      </w:r>
    </w:p>
    <w:p w:rsidR="00045F02" w:rsidRDefault="001B553B" w:rsidP="00045F02">
      <w:pPr>
        <w:pStyle w:val="TEXTAS1"/>
        <w:ind w:left="0"/>
        <w:rPr>
          <w:lang w:val="lt-LT"/>
        </w:rPr>
      </w:pPr>
      <w:r w:rsidRPr="00632BE8">
        <w:rPr>
          <w:lang w:val="lt-LT"/>
        </w:rPr>
        <w:t>9.1</w:t>
      </w:r>
      <w:r w:rsidR="000313A1">
        <w:rPr>
          <w:lang w:val="lt-LT"/>
        </w:rPr>
        <w:t>0</w:t>
      </w:r>
      <w:r w:rsidR="00045F02" w:rsidRPr="00632BE8">
        <w:rPr>
          <w:lang w:val="lt-LT"/>
        </w:rPr>
        <w:t>. Pasiūlymas atmetamas, jeigu:</w:t>
      </w:r>
    </w:p>
    <w:p w:rsidR="000313A1" w:rsidRDefault="000313A1" w:rsidP="00045F02">
      <w:pPr>
        <w:pStyle w:val="TEXTAS1"/>
        <w:ind w:left="0"/>
        <w:rPr>
          <w:lang w:val="lt-LT"/>
        </w:rPr>
      </w:pPr>
      <w:r>
        <w:rPr>
          <w:lang w:val="lt-LT"/>
        </w:rPr>
        <w:t xml:space="preserve">9.10.1. </w:t>
      </w:r>
      <w:r w:rsidRPr="00632BE8">
        <w:rPr>
          <w:lang w:val="lt-LT"/>
        </w:rPr>
        <w:t xml:space="preserve">dalyvis neatitinka pirkimo dokumentuose nustatytų minimalių kvalifikacijos reikalavimų </w:t>
      </w:r>
      <w:r>
        <w:rPr>
          <w:lang w:val="lt-LT"/>
        </w:rPr>
        <w:t xml:space="preserve">pirkimo objekto daliai </w:t>
      </w:r>
      <w:r w:rsidRPr="00632BE8">
        <w:rPr>
          <w:lang w:val="lt-LT"/>
        </w:rPr>
        <w:t>ir Perkančiosios organizacijos prašymu per Perkančiosios organizacijos nurodytą terminą raštu CVP IS priemonėmis nepatikslino netikslių ar neišsamių duomenų apie savo kvalifikaciją</w:t>
      </w:r>
      <w:r>
        <w:rPr>
          <w:lang w:val="lt-LT"/>
        </w:rPr>
        <w:t>;</w:t>
      </w:r>
    </w:p>
    <w:p w:rsidR="000313A1" w:rsidRDefault="000313A1" w:rsidP="00045F02">
      <w:pPr>
        <w:pStyle w:val="TEXTAS1"/>
        <w:ind w:left="0"/>
        <w:rPr>
          <w:lang w:val="lt-LT"/>
        </w:rPr>
      </w:pPr>
      <w:r>
        <w:rPr>
          <w:lang w:val="lt-LT"/>
        </w:rPr>
        <w:t xml:space="preserve">9.10.2. </w:t>
      </w:r>
      <w:r w:rsidRPr="00632BE8">
        <w:rPr>
          <w:lang w:val="lt-LT"/>
        </w:rPr>
        <w:t>Perkančioji organizacija nustatys, kad dalyvis apie nustatytų kvalifikacijos reikalavimų atitikimą pateikė melagingą informaciją;</w:t>
      </w:r>
    </w:p>
    <w:p w:rsidR="000313A1" w:rsidRPr="00632BE8" w:rsidRDefault="000313A1" w:rsidP="00045F02">
      <w:pPr>
        <w:pStyle w:val="TEXTAS1"/>
        <w:ind w:left="0"/>
        <w:rPr>
          <w:lang w:val="lt-LT"/>
        </w:rPr>
      </w:pPr>
      <w:r>
        <w:rPr>
          <w:lang w:val="lt-LT"/>
        </w:rPr>
        <w:t xml:space="preserve">9.10.3. </w:t>
      </w:r>
      <w:r w:rsidRPr="00632BE8">
        <w:rPr>
          <w:lang w:val="lt-LT"/>
        </w:rPr>
        <w:t>dalyvis pasiūlymo dokumentų nepatvirtino saugiu elektroniniu parašu, atitinkančiu teisės aktų reikalavimus</w:t>
      </w:r>
      <w:r>
        <w:rPr>
          <w:lang w:val="lt-LT"/>
        </w:rPr>
        <w:t>;</w:t>
      </w:r>
    </w:p>
    <w:p w:rsidR="00045F02" w:rsidRPr="00632BE8" w:rsidRDefault="000313A1" w:rsidP="00045F02">
      <w:pPr>
        <w:pStyle w:val="TEXTAS1"/>
        <w:ind w:left="0"/>
        <w:rPr>
          <w:lang w:val="lt-LT"/>
        </w:rPr>
      </w:pPr>
      <w:r>
        <w:rPr>
          <w:lang w:val="lt-LT"/>
        </w:rPr>
        <w:t>9.10.4</w:t>
      </w:r>
      <w:r w:rsidR="00045F02" w:rsidRPr="00632BE8">
        <w:rPr>
          <w:lang w:val="lt-LT"/>
        </w:rPr>
        <w:t>. tiekėjas pirkimo objekto dalies pasiūlymo dokumentus, ar jų dalį pateikė ne CVP IS priemonėmis;</w:t>
      </w:r>
    </w:p>
    <w:p w:rsidR="00045F02" w:rsidRPr="00632BE8" w:rsidRDefault="000313A1" w:rsidP="00045F02">
      <w:pPr>
        <w:pStyle w:val="TEXTAS2"/>
        <w:ind w:left="0"/>
        <w:rPr>
          <w:lang w:val="lt-LT"/>
        </w:rPr>
      </w:pPr>
      <w:r>
        <w:rPr>
          <w:lang w:val="lt-LT"/>
        </w:rPr>
        <w:t>9.10.5</w:t>
      </w:r>
      <w:r w:rsidR="00045F02" w:rsidRPr="00632BE8">
        <w:rPr>
          <w:lang w:val="lt-LT"/>
        </w:rPr>
        <w:t>. pasiūlymas ir / ar jo pateikimas neatitinka pirkimo dokumentuose nustatytų reikalavimų;</w:t>
      </w:r>
    </w:p>
    <w:p w:rsidR="00045F02" w:rsidRPr="00632BE8" w:rsidRDefault="000313A1" w:rsidP="00045F02">
      <w:pPr>
        <w:pStyle w:val="TEXTAS2"/>
        <w:ind w:left="0"/>
        <w:rPr>
          <w:lang w:val="lt-LT"/>
        </w:rPr>
      </w:pPr>
      <w:r>
        <w:rPr>
          <w:lang w:val="lt-LT"/>
        </w:rPr>
        <w:t>9.10.6</w:t>
      </w:r>
      <w:r w:rsidR="00045F02" w:rsidRPr="00632BE8">
        <w:rPr>
          <w:lang w:val="lt-LT"/>
        </w:rPr>
        <w:t>. visų dalyvių, kurių pasiūlymai neatmesti dėl kitų pr</w:t>
      </w:r>
      <w:r w:rsidR="007B1F52" w:rsidRPr="00632BE8">
        <w:rPr>
          <w:lang w:val="lt-LT"/>
        </w:rPr>
        <w:t>iežasčių, pirkimo objekto daliai</w:t>
      </w:r>
      <w:r w:rsidR="00045F02" w:rsidRPr="00632BE8">
        <w:rPr>
          <w:lang w:val="lt-LT"/>
        </w:rPr>
        <w:t xml:space="preserve"> buvo pasiūlytos per didelės, Perkančiajai organizacijai nepriimtinos, pirkimo objekto dalies kainos;</w:t>
      </w:r>
    </w:p>
    <w:p w:rsidR="00045F02" w:rsidRPr="00632BE8" w:rsidRDefault="000313A1" w:rsidP="00045F02">
      <w:pPr>
        <w:pStyle w:val="TEXTAS2"/>
        <w:ind w:left="0"/>
        <w:rPr>
          <w:lang w:val="lt-LT"/>
        </w:rPr>
      </w:pPr>
      <w:r>
        <w:rPr>
          <w:lang w:val="lt-LT"/>
        </w:rPr>
        <w:t>9.10.7</w:t>
      </w:r>
      <w:r w:rsidR="00045F02" w:rsidRPr="00632BE8">
        <w:rPr>
          <w:lang w:val="lt-LT"/>
        </w:rPr>
        <w:t>. dalyvis per Perkančiosios organizacijos nustatytą terminą, kaip nurodyta 9.4 punkte, nepatikslino, nepapildė ar nepateikė Pirkimo sąlygose nurodytų kartu su pasiūlymu teikiamų dokumentų: tiekėjo įgaliojimo asmeniui pasirašyti pasiūlymą ar jungtinės veiklos sutarties, jei pasiūlymą teikia ūkio subjektų grupė;</w:t>
      </w:r>
    </w:p>
    <w:p w:rsidR="00045F02" w:rsidRPr="00632BE8" w:rsidRDefault="000313A1" w:rsidP="00045F02">
      <w:pPr>
        <w:pStyle w:val="TEXTAS2"/>
        <w:ind w:left="0"/>
        <w:rPr>
          <w:lang w:val="lt-LT"/>
        </w:rPr>
      </w:pPr>
      <w:r>
        <w:rPr>
          <w:lang w:val="lt-LT"/>
        </w:rPr>
        <w:t>9.10.8</w:t>
      </w:r>
      <w:r w:rsidR="00045F02" w:rsidRPr="00632BE8">
        <w:rPr>
          <w:lang w:val="lt-LT"/>
        </w:rPr>
        <w:t>. pateiktame pirkimo objekto dalies pasiūlyme nurodyta galutinė pasiūlymo kaina yra neįprastai maža ir Perkančiajai organizacijai pareikalavus dalyvis nepateikia tinkamų šio kainos pagrįstumo įrodymų;</w:t>
      </w:r>
    </w:p>
    <w:p w:rsidR="00045F02" w:rsidRPr="00632BE8" w:rsidRDefault="000313A1" w:rsidP="00045F02">
      <w:pPr>
        <w:pStyle w:val="TEXTAS2"/>
        <w:ind w:left="0"/>
        <w:rPr>
          <w:lang w:val="lt-LT"/>
        </w:rPr>
      </w:pPr>
      <w:r>
        <w:rPr>
          <w:lang w:val="lt-LT"/>
        </w:rPr>
        <w:t>9.10.9</w:t>
      </w:r>
      <w:r w:rsidR="00045F02" w:rsidRPr="00632BE8">
        <w:rPr>
          <w:lang w:val="lt-LT"/>
        </w:rPr>
        <w:t xml:space="preserve">. </w:t>
      </w:r>
      <w:r w:rsidR="00045F02" w:rsidRPr="00632BE8">
        <w:rPr>
          <w:color w:val="000000"/>
          <w:lang w:val="lt-LT"/>
        </w:rPr>
        <w:t>dalyvis pateikė daugiau nei vieną pasiūlymą tai pačiai pirkimo objekto daliai arba ūkio subjektų grupės narys dalyvauja teikiant kelis pasiūlymus tai pačiai pirkimo objekto daliai</w:t>
      </w:r>
      <w:r w:rsidR="00045F02" w:rsidRPr="00632BE8">
        <w:rPr>
          <w:lang w:val="lt-LT"/>
        </w:rPr>
        <w:t>;</w:t>
      </w:r>
    </w:p>
    <w:p w:rsidR="00045F02" w:rsidRPr="00632BE8" w:rsidRDefault="000313A1" w:rsidP="00045F02">
      <w:pPr>
        <w:pStyle w:val="TEXTAS2"/>
        <w:ind w:left="0"/>
        <w:rPr>
          <w:lang w:val="lt-LT"/>
        </w:rPr>
      </w:pPr>
      <w:r>
        <w:rPr>
          <w:lang w:val="lt-LT"/>
        </w:rPr>
        <w:t>9.10.10</w:t>
      </w:r>
      <w:r w:rsidR="00045F02" w:rsidRPr="00632BE8">
        <w:rPr>
          <w:lang w:val="lt-LT"/>
        </w:rPr>
        <w:t>. dalyvis pirkimo objekto dalies pasiūlyme, parengtame pagal 2-x priedus, nenurodė galutinės pirkimo objekto dalies pasiūlymo kainos</w:t>
      </w:r>
      <w:r w:rsidR="006A3B81">
        <w:rPr>
          <w:lang w:val="lt-LT"/>
        </w:rPr>
        <w:t xml:space="preserve"> arba atitinkamoje 2-x priedo lentelėje nenurodė ben 1 (vienos) Prekės įkainio, </w:t>
      </w:r>
      <w:r w:rsidR="00045F02" w:rsidRPr="00632BE8">
        <w:rPr>
          <w:lang w:val="lt-LT"/>
        </w:rPr>
        <w:t xml:space="preserve"> arba visai nepateikė pagal 2-x priedus parengto pasiūlymo;</w:t>
      </w:r>
    </w:p>
    <w:p w:rsidR="00045F02" w:rsidRPr="00632BE8" w:rsidRDefault="000313A1" w:rsidP="00045F02">
      <w:pPr>
        <w:pStyle w:val="TEXTAS2"/>
        <w:ind w:left="0"/>
        <w:rPr>
          <w:lang w:val="lt-LT"/>
        </w:rPr>
      </w:pPr>
      <w:r>
        <w:rPr>
          <w:lang w:val="lt-LT"/>
        </w:rPr>
        <w:t>9.10.11</w:t>
      </w:r>
      <w:r w:rsidR="00045F02" w:rsidRPr="00632BE8">
        <w:rPr>
          <w:lang w:val="lt-LT"/>
        </w:rPr>
        <w:t xml:space="preserve">. dalyvis </w:t>
      </w:r>
      <w:r w:rsidR="006A3B81">
        <w:rPr>
          <w:lang w:val="lt-LT"/>
        </w:rPr>
        <w:t>per Perkančiosios organizacijos nurodytą terminą nepateikė papildomų siūlomų Prekių dokumentų ar pavyzdžių, kaip nurodyta 5.13, 5.14 punktuose</w:t>
      </w:r>
      <w:r w:rsidR="00045F02" w:rsidRPr="00632BE8">
        <w:rPr>
          <w:lang w:val="lt-LT"/>
        </w:rPr>
        <w:t>;</w:t>
      </w:r>
    </w:p>
    <w:p w:rsidR="00045F02" w:rsidRPr="00632BE8" w:rsidRDefault="000313A1" w:rsidP="00045F02">
      <w:pPr>
        <w:pStyle w:val="TEXTAS1"/>
        <w:ind w:left="0"/>
        <w:rPr>
          <w:lang w:val="lt-LT"/>
        </w:rPr>
      </w:pPr>
      <w:r>
        <w:rPr>
          <w:lang w:val="lt-LT"/>
        </w:rPr>
        <w:t>9.10.12</w:t>
      </w:r>
      <w:r w:rsidR="00045F02" w:rsidRPr="00632BE8">
        <w:rPr>
          <w:lang w:val="lt-LT"/>
        </w:rPr>
        <w:t xml:space="preserve">. </w:t>
      </w:r>
      <w:r w:rsidR="00045F02" w:rsidRPr="00632BE8">
        <w:rPr>
          <w:color w:val="000000"/>
          <w:lang w:val="lt-LT"/>
        </w:rPr>
        <w:t>dalyvio siūlomos Prekės neatitinka Specifikacijos reikalavimų.</w:t>
      </w:r>
    </w:p>
    <w:p w:rsidR="00045F02" w:rsidRPr="00632BE8" w:rsidRDefault="000313A1" w:rsidP="00045F02">
      <w:pPr>
        <w:pStyle w:val="TEXTAS1"/>
        <w:ind w:left="0"/>
        <w:rPr>
          <w:lang w:val="lt-LT"/>
        </w:rPr>
      </w:pPr>
      <w:r>
        <w:rPr>
          <w:lang w:val="lt-LT"/>
        </w:rPr>
        <w:t>9.11</w:t>
      </w:r>
      <w:r w:rsidR="00045F02" w:rsidRPr="00632BE8">
        <w:rPr>
          <w:lang w:val="lt-LT"/>
        </w:rPr>
        <w:t>. Apie pasiūlymo atmetimą tiekėjas informuojamas nedelsiant, ne ilgiau nei per 5 (penkias) darbo dienas nuo sprendimo priėmimo dienos.</w:t>
      </w:r>
    </w:p>
    <w:p w:rsidR="00045F02" w:rsidRPr="00632BE8" w:rsidRDefault="000313A1" w:rsidP="00045F02">
      <w:pPr>
        <w:pStyle w:val="TEXTAS1"/>
        <w:ind w:left="0"/>
        <w:rPr>
          <w:lang w:val="lt-LT"/>
        </w:rPr>
      </w:pPr>
      <w:r>
        <w:rPr>
          <w:lang w:val="lt-LT"/>
        </w:rPr>
        <w:t>9.12</w:t>
      </w:r>
      <w:r w:rsidR="00045F02" w:rsidRPr="00632BE8">
        <w:rPr>
          <w:lang w:val="lt-LT"/>
        </w:rPr>
        <w:t>. Perkančiosios organizacijos neatmesti pasiūlymai bus vertinami pagal mažiausios kainos kriterijų. Vertinamos bus žodžiais nurodytos galutinės pirkimo objekto dalies pasiūlymų kainos eurais su PVM (2-x priedo kaina (</w:t>
      </w:r>
      <w:r w:rsidR="004B3F1E">
        <w:rPr>
          <w:lang w:val="lt-LT"/>
        </w:rPr>
        <w:t>c</w:t>
      </w:r>
      <w:r w:rsidR="00045F02" w:rsidRPr="00632BE8">
        <w:rPr>
          <w:lang w:val="lt-LT"/>
        </w:rPr>
        <w:t>)). Jeigu galutinė pasiūlymo kaina nebus nurodyta žodžiais, vertinama bus skaičiais nu</w:t>
      </w:r>
      <w:r w:rsidR="004B3F1E">
        <w:rPr>
          <w:lang w:val="lt-LT"/>
        </w:rPr>
        <w:t>rodyta galutinė pasiūlymo kaina</w:t>
      </w:r>
      <w:r w:rsidR="00045F02" w:rsidRPr="00632BE8">
        <w:rPr>
          <w:lang w:val="lt-LT"/>
        </w:rPr>
        <w:t>. Jei tiekėjui PVM netaikomas, tai vertinant pasiūlymą, prie jo pasiūlytos kainos tik vertinimo tikslais bus priskaičiuotas PVM.</w:t>
      </w:r>
      <w:r w:rsidR="004A1CE3" w:rsidRPr="00632BE8">
        <w:rPr>
          <w:lang w:val="lt-LT"/>
        </w:rPr>
        <w:t xml:space="preserve"> </w:t>
      </w:r>
      <w:r w:rsidR="004A1CE3" w:rsidRPr="00632BE8">
        <w:rPr>
          <w:color w:val="000000"/>
          <w:lang w:val="lt-LT"/>
        </w:rPr>
        <w:t>Jeigu pasiūlymuose kainos nurodytos kita valiuta, jos bus perskaičiuojamos eurais vadovaujantis Viešųjų pirkimų įstatymo 24 straipsnio 2 dalies 19 punkto nuostatomis.</w:t>
      </w:r>
    </w:p>
    <w:p w:rsidR="0069337C" w:rsidRPr="00632BE8" w:rsidRDefault="000313A1" w:rsidP="00045F02">
      <w:pPr>
        <w:suppressLineNumbers/>
        <w:tabs>
          <w:tab w:val="left" w:pos="567"/>
        </w:tabs>
        <w:suppressAutoHyphens/>
        <w:autoSpaceDE w:val="0"/>
        <w:autoSpaceDN w:val="0"/>
        <w:adjustRightInd w:val="0"/>
        <w:jc w:val="both"/>
        <w:outlineLvl w:val="0"/>
        <w:rPr>
          <w:color w:val="000000"/>
          <w:sz w:val="22"/>
          <w:szCs w:val="22"/>
          <w:lang w:val="lt-LT" w:eastAsia="ar-SA"/>
        </w:rPr>
      </w:pPr>
      <w:r>
        <w:rPr>
          <w:sz w:val="22"/>
          <w:szCs w:val="22"/>
          <w:lang w:val="lt-LT"/>
        </w:rPr>
        <w:t>9.13</w:t>
      </w:r>
      <w:r w:rsidR="00045F02" w:rsidRPr="00632BE8">
        <w:rPr>
          <w:sz w:val="22"/>
          <w:szCs w:val="22"/>
          <w:lang w:val="lt-LT"/>
        </w:rPr>
        <w:t>. Pasiūlymai bus lyginami pagal galutinių pasiūlymo kainų su PVM šimtąsias kainos dalis, apvalinant reikšmes pagal aritmetikos taisykles, t. y. teisiškai reikšmingi bus ne daugiau nei du skaičiai po kablelio.</w:t>
      </w:r>
    </w:p>
    <w:p w:rsidR="00303E0F" w:rsidRPr="00632BE8" w:rsidRDefault="00303E0F" w:rsidP="007B1F52">
      <w:pPr>
        <w:pStyle w:val="SKYRIUS1"/>
        <w:widowControl/>
        <w:numPr>
          <w:ilvl w:val="0"/>
          <w:numId w:val="0"/>
        </w:numPr>
        <w:suppressLineNumbers/>
        <w:suppressAutoHyphens/>
        <w:spacing w:before="120" w:after="240"/>
        <w:ind w:left="567"/>
        <w:rPr>
          <w:color w:val="000000"/>
          <w:lang w:val="lt-LT"/>
        </w:rPr>
      </w:pPr>
      <w:r w:rsidRPr="00632BE8">
        <w:rPr>
          <w:color w:val="000000"/>
          <w:lang w:val="lt-LT"/>
        </w:rPr>
        <w:lastRenderedPageBreak/>
        <w:t>10. PASIŪLYMŲ EILĖS IR LAIMĖTOJO NUSTATYMAS</w:t>
      </w:r>
    </w:p>
    <w:p w:rsidR="00303E0F" w:rsidRPr="00632BE8" w:rsidRDefault="00303E0F" w:rsidP="00303E0F">
      <w:pPr>
        <w:pStyle w:val="ListParagraph"/>
        <w:numPr>
          <w:ilvl w:val="0"/>
          <w:numId w:val="16"/>
        </w:numPr>
        <w:suppressLineNumbers/>
        <w:tabs>
          <w:tab w:val="left" w:pos="284"/>
        </w:tabs>
        <w:suppressAutoHyphens/>
        <w:autoSpaceDE w:val="0"/>
        <w:autoSpaceDN w:val="0"/>
        <w:adjustRightInd w:val="0"/>
        <w:jc w:val="both"/>
        <w:outlineLvl w:val="0"/>
        <w:rPr>
          <w:rFonts w:ascii="Times New Roman" w:eastAsia="Times New Roman" w:hAnsi="Times New Roman"/>
          <w:vanish/>
          <w:color w:val="000000"/>
          <w:lang w:eastAsia="ar-SA"/>
        </w:rPr>
      </w:pPr>
    </w:p>
    <w:p w:rsidR="006F341E" w:rsidRPr="00632BE8" w:rsidRDefault="006F341E" w:rsidP="006F341E">
      <w:pPr>
        <w:pStyle w:val="TEKSTAS0"/>
        <w:numPr>
          <w:ilvl w:val="0"/>
          <w:numId w:val="0"/>
        </w:numPr>
        <w:rPr>
          <w:lang w:val="lt-LT"/>
        </w:rPr>
      </w:pPr>
      <w:r w:rsidRPr="00632BE8">
        <w:rPr>
          <w:lang w:val="lt-LT"/>
        </w:rPr>
        <w:t>10.1. Išnagrinėjusi, įvertinusi ir palyginusi pirkimo objekto dalims pateiktus pasiūlymus, Komisija nustato pasiūlymų eilę kiekvienai pirkimo objekto daliai atskirai bei pirkimo objekto dalyje laimėjusį pasiūlymą ir priima sprendimą sudaryti pirkimo objekto dalies Prekių pirkimo sutartį, t. y.:</w:t>
      </w:r>
    </w:p>
    <w:p w:rsidR="006F341E" w:rsidRPr="00632BE8" w:rsidRDefault="006F341E" w:rsidP="006F341E">
      <w:pPr>
        <w:pStyle w:val="TEKSTAS0"/>
        <w:numPr>
          <w:ilvl w:val="0"/>
          <w:numId w:val="0"/>
        </w:numPr>
        <w:rPr>
          <w:lang w:val="lt-LT"/>
        </w:rPr>
      </w:pPr>
      <w:r w:rsidRPr="00632BE8">
        <w:rPr>
          <w:lang w:val="lt-LT"/>
        </w:rPr>
        <w:t>10.1.1. dalyviai pirkimo objekto dalies pasiūlymų eilėje surašomi jų pateiktuose pasiūlymuose nurodytų kainų didėjimo tvarka. Pirmuoju pasiūlymų eilėje įrašomas dalyvis, kurio pirkimo objekto dalies pasiūlymo kaina su PVM yra mažiausia. Jeigu keliuose pateiktuose pirkimo objekto dalies pasiūlymuose galutinės pasiūlymų kainos yra vienodos, nustatant pasiūlymų eilę pirmesniu į šią eilę įrašomas dalyvis, kurio pasiūlymas elektroninėmis CVP IS priemonėmis pateiktas anksčiau. Pirkimo objekto dalies pasiūlymų eilė nenustatoma, jei buvo gautas tik vienas pasiūlymas;</w:t>
      </w:r>
    </w:p>
    <w:p w:rsidR="006F341E" w:rsidRPr="00632BE8" w:rsidRDefault="006F341E" w:rsidP="006F341E">
      <w:pPr>
        <w:pStyle w:val="TEKSTAS0"/>
        <w:numPr>
          <w:ilvl w:val="0"/>
          <w:numId w:val="0"/>
        </w:numPr>
        <w:rPr>
          <w:lang w:val="lt-LT"/>
        </w:rPr>
      </w:pPr>
      <w:r w:rsidRPr="00632BE8">
        <w:rPr>
          <w:lang w:val="lt-LT"/>
        </w:rPr>
        <w:t>10.1.2. pirkimo objekto dalyje laimėjusiu dalyviu pripažįstamas dalyvis, kurio pasiūlymas yra pirmasis  pirkimo objekto dalies pasiūlymų eilėje;</w:t>
      </w:r>
    </w:p>
    <w:p w:rsidR="006F341E" w:rsidRPr="00632BE8" w:rsidRDefault="006F341E" w:rsidP="006F341E">
      <w:pPr>
        <w:pStyle w:val="TEKSTAS0"/>
        <w:numPr>
          <w:ilvl w:val="0"/>
          <w:numId w:val="0"/>
        </w:numPr>
        <w:rPr>
          <w:lang w:val="lt-LT"/>
        </w:rPr>
      </w:pPr>
      <w:r w:rsidRPr="00632BE8">
        <w:rPr>
          <w:lang w:val="lt-LT"/>
        </w:rPr>
        <w:t xml:space="preserve">10.1.3. Komisija priima sprendimą pirkimo sutartį sudaryti su pirkimo objekto dalies laimetoju. </w:t>
      </w:r>
    </w:p>
    <w:p w:rsidR="0069337C" w:rsidRPr="00632BE8" w:rsidRDefault="006F341E" w:rsidP="006F341E">
      <w:pPr>
        <w:pStyle w:val="TEKSTAS0"/>
        <w:numPr>
          <w:ilvl w:val="0"/>
          <w:numId w:val="0"/>
        </w:numPr>
        <w:rPr>
          <w:lang w:val="lt-LT"/>
        </w:rPr>
      </w:pPr>
      <w:r w:rsidRPr="00632BE8">
        <w:rPr>
          <w:lang w:val="lt-LT"/>
        </w:rPr>
        <w:t xml:space="preserve">10.2. Perkančioji organizacija nedelsdama, ne vėliau nei per 5 (penkias) darbo dienas nuo Komisijos sprendimo priėmimo, suinteresuotiems dalyviams praneša apie priimtą sprendimą </w:t>
      </w:r>
      <w:r w:rsidRPr="00DE613F">
        <w:rPr>
          <w:lang w:val="lt-LT"/>
        </w:rPr>
        <w:t>sudaryti pirkimo objekto dalies sutartį ir nurodo sudarytą pirkimo objekto dalies pasiūlymų eilę, laimėjusį pasiūlymą</w:t>
      </w:r>
      <w:r w:rsidR="00DE613F" w:rsidRPr="00DE613F">
        <w:rPr>
          <w:lang w:val="lt-LT"/>
        </w:rPr>
        <w:t>,</w:t>
      </w:r>
      <w:r w:rsidRPr="00632BE8">
        <w:rPr>
          <w:lang w:val="lt-LT"/>
        </w:rPr>
        <w:t xml:space="preserve"> o dalyviui, kurio pasiūlymas neįrašytas į pasiūlymų eilę, – ir jo pirkimo objekto dalies pasiūlymo atmetimo priežastis.</w:t>
      </w:r>
    </w:p>
    <w:p w:rsidR="00303E0F" w:rsidRPr="00632BE8" w:rsidRDefault="00303E0F" w:rsidP="007B1F52">
      <w:pPr>
        <w:pStyle w:val="Sraas1"/>
        <w:widowControl/>
        <w:numPr>
          <w:ilvl w:val="0"/>
          <w:numId w:val="0"/>
        </w:numPr>
        <w:suppressLineNumbers/>
        <w:suppressAutoHyphens/>
        <w:spacing w:before="120" w:after="240"/>
        <w:rPr>
          <w:color w:val="000000"/>
          <w:sz w:val="22"/>
          <w:lang w:val="lt-LT"/>
        </w:rPr>
      </w:pPr>
      <w:r w:rsidRPr="00632BE8">
        <w:rPr>
          <w:color w:val="000000"/>
          <w:sz w:val="22"/>
          <w:lang w:val="lt-LT"/>
        </w:rPr>
        <w:t>11. PERKANČIOSIOS ORGANIZACIJOS SIŪLOMOS ŠALIMS PASIRAŠYTI PIRKIMO SUTARTIES PROJEKTAS</w:t>
      </w:r>
    </w:p>
    <w:p w:rsidR="007556EC" w:rsidRPr="00632BE8" w:rsidRDefault="007556EC" w:rsidP="007556EC">
      <w:pPr>
        <w:pStyle w:val="TEKSTAS0"/>
        <w:numPr>
          <w:ilvl w:val="0"/>
          <w:numId w:val="0"/>
        </w:numPr>
        <w:rPr>
          <w:color w:val="000000"/>
          <w:lang w:val="lt-LT" w:eastAsia="en-US"/>
        </w:rPr>
      </w:pPr>
      <w:r w:rsidRPr="00632BE8">
        <w:rPr>
          <w:color w:val="000000"/>
          <w:lang w:val="lt-LT" w:eastAsia="en-US"/>
        </w:rPr>
        <w:t>11.1. Nugalėtoju paskelbtas dalyvis privalo pasirašyti pirkimo objekto dalies sutartį per Perkančiosios organizacijos nurodytą terminą. Terminas sutarčiai pasirašyti gali būti nustatomas atskiru pranešimu arba nurodomas pranešime apie laimėjusį pasiūlymą.</w:t>
      </w:r>
    </w:p>
    <w:p w:rsidR="007556EC" w:rsidRPr="00632BE8" w:rsidRDefault="007556EC" w:rsidP="007556EC">
      <w:pPr>
        <w:pStyle w:val="TEKSTAS0"/>
        <w:numPr>
          <w:ilvl w:val="0"/>
          <w:numId w:val="0"/>
        </w:numPr>
        <w:rPr>
          <w:color w:val="000000"/>
          <w:lang w:val="lt-LT" w:eastAsia="en-US"/>
        </w:rPr>
      </w:pPr>
      <w:r w:rsidRPr="00632BE8">
        <w:rPr>
          <w:color w:val="000000"/>
          <w:lang w:val="lt-LT" w:eastAsia="en-US"/>
        </w:rPr>
        <w:t>11.2. Jeigu dalyvis, kuriam buvo pasiūlyta sudaryti pirkimo objekto dalies sutartį, raštu atsisako ją sudaryti arba iki Perkančiosios organizacijos nurodyto laiko dalyvis nepasirašo sutarties, arba atsisako sudaryti sutartį pirkimo dokumentuose nustatytomis sąlygomis, laikoma, kad jis atsisakė sudaryti pirkimo objekto dalies sutartį. Tokiu atveju Perkančioji organizacija siūlo sudaryti pirkimo objekto dalies sutartį tiekėjui, kurio pasiūlymas pagal nustatytą pirkimo objekto dalies pasiūlymų eilę yra pirmas po dalyvio, atsisakiusio sudaryti sutartį.</w:t>
      </w:r>
    </w:p>
    <w:p w:rsidR="007556EC" w:rsidRPr="00632BE8" w:rsidRDefault="007556EC" w:rsidP="007556EC">
      <w:pPr>
        <w:pStyle w:val="TEKSTAS0"/>
        <w:numPr>
          <w:ilvl w:val="0"/>
          <w:numId w:val="0"/>
        </w:numPr>
        <w:rPr>
          <w:color w:val="000000"/>
          <w:lang w:val="lt-LT" w:eastAsia="en-US"/>
        </w:rPr>
      </w:pPr>
      <w:r w:rsidRPr="00632BE8">
        <w:rPr>
          <w:color w:val="000000"/>
          <w:lang w:val="lt-LT" w:eastAsia="en-US"/>
        </w:rPr>
        <w:t>11.3. Sudaroma pirkimo objekto dalies sutartis turi atitikti laimėjusio dalyvio pasiūlymą ir šias pirkimo sąlygas.</w:t>
      </w:r>
    </w:p>
    <w:p w:rsidR="007556EC" w:rsidRPr="00632BE8" w:rsidRDefault="007556EC" w:rsidP="007556EC">
      <w:pPr>
        <w:pStyle w:val="TEKSTAS0"/>
        <w:numPr>
          <w:ilvl w:val="0"/>
          <w:numId w:val="0"/>
        </w:numPr>
        <w:rPr>
          <w:color w:val="000000"/>
          <w:lang w:val="lt-LT" w:eastAsia="en-US"/>
        </w:rPr>
      </w:pPr>
      <w:r w:rsidRPr="00632BE8">
        <w:rPr>
          <w:color w:val="000000"/>
          <w:lang w:val="lt-LT" w:eastAsia="en-US"/>
        </w:rPr>
        <w:t xml:space="preserve">11.4. Sutarties projektas pateiktas 5 priede. Sutarties projekto sąlygos yra privalomos tiekėjams ir sudarant pirkimo objekto dalies sutartis su laimėtojais nebus keičiamos. </w:t>
      </w:r>
    </w:p>
    <w:p w:rsidR="00BF6068" w:rsidRPr="004B3F1E" w:rsidRDefault="007556EC" w:rsidP="00BF6068">
      <w:pPr>
        <w:pStyle w:val="TEKSTAS0"/>
        <w:numPr>
          <w:ilvl w:val="0"/>
          <w:numId w:val="0"/>
        </w:numPr>
        <w:rPr>
          <w:color w:val="000000"/>
          <w:lang w:val="lt-LT" w:eastAsia="en-US"/>
        </w:rPr>
      </w:pPr>
      <w:r w:rsidRPr="00632BE8">
        <w:rPr>
          <w:color w:val="000000"/>
          <w:lang w:val="lt-LT" w:eastAsia="en-US"/>
        </w:rPr>
        <w:t xml:space="preserve">11.5. Sutarties valiuta – eurai. Jeigu pirkimo objekto dalies laimėtojo pasiūlyme kainos nurodytos </w:t>
      </w:r>
      <w:r w:rsidR="00697D32" w:rsidRPr="00632BE8">
        <w:rPr>
          <w:color w:val="000000"/>
          <w:lang w:val="lt-LT" w:eastAsia="en-US"/>
        </w:rPr>
        <w:t xml:space="preserve">kita </w:t>
      </w:r>
      <w:r w:rsidRPr="00632BE8">
        <w:rPr>
          <w:color w:val="000000"/>
          <w:lang w:val="lt-LT" w:eastAsia="en-US"/>
        </w:rPr>
        <w:t>valiuta, jos bus perskaičiuojamos ir sutartyje nurodomos eurais vadovaujantis Viešųjų pirkimų įstatymo 24 straipsnio 2 dalies 19 punkto nuostatomis.</w:t>
      </w:r>
    </w:p>
    <w:p w:rsidR="00303E0F" w:rsidRPr="00632BE8" w:rsidRDefault="00303E0F" w:rsidP="007B1F52">
      <w:pPr>
        <w:pStyle w:val="SKYRIUS1"/>
        <w:keepLines/>
        <w:widowControl/>
        <w:numPr>
          <w:ilvl w:val="0"/>
          <w:numId w:val="0"/>
        </w:numPr>
        <w:suppressLineNumbers/>
        <w:suppressAutoHyphens/>
        <w:spacing w:before="120" w:after="240"/>
        <w:rPr>
          <w:color w:val="000000"/>
          <w:lang w:val="lt-LT"/>
        </w:rPr>
      </w:pPr>
      <w:r w:rsidRPr="00632BE8">
        <w:rPr>
          <w:color w:val="000000"/>
          <w:lang w:val="lt-LT"/>
        </w:rPr>
        <w:t>12. PRETENZIJŲ IR GINČŲ NAGRINĖJIMO TVARKA</w:t>
      </w:r>
    </w:p>
    <w:p w:rsidR="00303E0F" w:rsidRPr="00632BE8" w:rsidRDefault="00303E0F" w:rsidP="00303E0F">
      <w:pPr>
        <w:pStyle w:val="TEKSTAS0"/>
        <w:numPr>
          <w:ilvl w:val="0"/>
          <w:numId w:val="0"/>
        </w:numPr>
        <w:rPr>
          <w:lang w:val="lt-LT"/>
        </w:rPr>
      </w:pPr>
      <w:r w:rsidRPr="00632BE8">
        <w:rPr>
          <w:color w:val="000000"/>
          <w:lang w:val="lt-LT"/>
        </w:rPr>
        <w:t xml:space="preserve">12.1. </w:t>
      </w:r>
      <w:r w:rsidRPr="00632BE8">
        <w:rPr>
          <w:lang w:val="lt-LT"/>
        </w:rPr>
        <w:t>Pretenzijos pateikiamos ir ginčai nagrinėjami Lietuvos Respublikos viešųjų pirkimų įstatymo nustatyta tvarka. Tiekėjo teisės ginčyti Perkančiosios organizacijos veiksmus ar priimtus sprendimus reglamentuotos Viešųjų pirkimų įstatymo V skyriuje.</w:t>
      </w:r>
    </w:p>
    <w:p w:rsidR="00303E0F" w:rsidRPr="00632BE8" w:rsidRDefault="00303E0F" w:rsidP="00303E0F">
      <w:pPr>
        <w:pStyle w:val="Sraas1"/>
        <w:keepLines/>
        <w:widowControl/>
        <w:numPr>
          <w:ilvl w:val="0"/>
          <w:numId w:val="0"/>
        </w:numPr>
        <w:suppressLineNumbers/>
        <w:suppressAutoHyphens/>
        <w:spacing w:before="120" w:after="120"/>
        <w:rPr>
          <w:color w:val="000000"/>
          <w:sz w:val="22"/>
          <w:lang w:val="lt-LT"/>
        </w:rPr>
      </w:pPr>
      <w:r w:rsidRPr="00632BE8">
        <w:rPr>
          <w:color w:val="000000"/>
          <w:sz w:val="22"/>
          <w:lang w:val="lt-LT"/>
        </w:rPr>
        <w:t>13. BAIGIAMOSIOS NUOSTATOS</w:t>
      </w:r>
    </w:p>
    <w:p w:rsidR="00303E0F" w:rsidRPr="00632BE8" w:rsidRDefault="00303E0F" w:rsidP="00303E0F">
      <w:pPr>
        <w:pStyle w:val="TEKSTAS0"/>
        <w:numPr>
          <w:ilvl w:val="0"/>
          <w:numId w:val="0"/>
        </w:numPr>
        <w:rPr>
          <w:lang w:val="lt-LT"/>
        </w:rPr>
      </w:pPr>
      <w:r w:rsidRPr="00632BE8">
        <w:rPr>
          <w:color w:val="000000"/>
          <w:lang w:val="lt-LT"/>
        </w:rPr>
        <w:t xml:space="preserve">13.1. </w:t>
      </w:r>
      <w:r w:rsidRPr="00632BE8">
        <w:rPr>
          <w:lang w:val="lt-LT"/>
        </w:rPr>
        <w:t>Pirkimo procedūros, kurios neapibrėžtos šiose pirkimo sąlygose, vykdomos vadovaujantis Lietuvos Respublikos viešųjų pirkimų įstatymo bei poįstatyminių teisės aktų nuostatomis.</w:t>
      </w:r>
    </w:p>
    <w:p w:rsidR="00303E0F" w:rsidRPr="00632BE8" w:rsidRDefault="00303E0F" w:rsidP="004278F8">
      <w:pPr>
        <w:pStyle w:val="TEKSTAS0"/>
        <w:numPr>
          <w:ilvl w:val="0"/>
          <w:numId w:val="0"/>
        </w:numPr>
        <w:rPr>
          <w:lang w:val="lt-LT"/>
        </w:rPr>
      </w:pPr>
    </w:p>
    <w:p w:rsidR="00303E0F" w:rsidRPr="00632BE8" w:rsidRDefault="00303E0F" w:rsidP="004278F8">
      <w:pPr>
        <w:pStyle w:val="TEKSTAS0"/>
        <w:numPr>
          <w:ilvl w:val="0"/>
          <w:numId w:val="0"/>
        </w:numPr>
        <w:rPr>
          <w:lang w:val="lt-LT"/>
        </w:rPr>
      </w:pPr>
    </w:p>
    <w:p w:rsidR="00303E0F" w:rsidRPr="00632BE8" w:rsidRDefault="00303E0F" w:rsidP="00EB385F">
      <w:pPr>
        <w:widowControl w:val="0"/>
        <w:rPr>
          <w:sz w:val="22"/>
          <w:szCs w:val="24"/>
          <w:lang w:val="lt-LT"/>
        </w:rPr>
      </w:pPr>
    </w:p>
    <w:p w:rsidR="004B3F1E" w:rsidRDefault="004B3F1E" w:rsidP="00EB385F">
      <w:pPr>
        <w:widowControl w:val="0"/>
        <w:rPr>
          <w:sz w:val="22"/>
          <w:szCs w:val="24"/>
          <w:lang w:val="lt-LT"/>
        </w:rPr>
      </w:pPr>
    </w:p>
    <w:p w:rsidR="004B3F1E" w:rsidRDefault="004B3F1E" w:rsidP="00EB385F">
      <w:pPr>
        <w:widowControl w:val="0"/>
        <w:rPr>
          <w:sz w:val="22"/>
          <w:szCs w:val="24"/>
          <w:lang w:val="lt-LT"/>
        </w:rPr>
      </w:pPr>
    </w:p>
    <w:p w:rsidR="004B3F1E" w:rsidRDefault="004B3F1E" w:rsidP="00EB385F">
      <w:pPr>
        <w:widowControl w:val="0"/>
        <w:rPr>
          <w:sz w:val="22"/>
          <w:szCs w:val="24"/>
          <w:lang w:val="lt-LT"/>
        </w:rPr>
      </w:pPr>
    </w:p>
    <w:p w:rsidR="00346546" w:rsidRPr="00632BE8" w:rsidRDefault="00303E0F" w:rsidP="00EB385F">
      <w:pPr>
        <w:widowControl w:val="0"/>
        <w:rPr>
          <w:b/>
          <w:sz w:val="16"/>
          <w:szCs w:val="16"/>
          <w:lang w:val="lt-LT"/>
        </w:rPr>
      </w:pPr>
      <w:r w:rsidRPr="00632BE8">
        <w:rPr>
          <w:sz w:val="22"/>
          <w:szCs w:val="24"/>
          <w:lang w:val="lt-LT"/>
        </w:rPr>
        <w:t>Viešųjų pirkimų komisijos pirmininkas                                                                                                 Jurij Komarov</w:t>
      </w:r>
      <w:r w:rsidR="002A793F" w:rsidRPr="00632BE8">
        <w:rPr>
          <w:color w:val="FF0000"/>
          <w:sz w:val="24"/>
          <w:szCs w:val="24"/>
          <w:lang w:val="lt-LT"/>
        </w:rPr>
        <w:t xml:space="preserve"> </w:t>
      </w:r>
      <w:r w:rsidR="002A793F" w:rsidRPr="00632BE8">
        <w:rPr>
          <w:i/>
          <w:iCs/>
          <w:color w:val="FF0000"/>
          <w:sz w:val="24"/>
          <w:szCs w:val="24"/>
          <w:lang w:val="lt-LT"/>
        </w:rPr>
        <w:t xml:space="preserve">  </w:t>
      </w:r>
      <w:r w:rsidR="002A793F" w:rsidRPr="00632BE8">
        <w:rPr>
          <w:color w:val="FF0000"/>
          <w:sz w:val="24"/>
          <w:szCs w:val="24"/>
          <w:lang w:val="lt-LT"/>
        </w:rPr>
        <w:tab/>
      </w:r>
    </w:p>
    <w:p w:rsidR="00C62407" w:rsidRPr="00632BE8" w:rsidRDefault="00C62407" w:rsidP="00AA3D3F">
      <w:pPr>
        <w:spacing w:line="264" w:lineRule="auto"/>
        <w:jc w:val="right"/>
        <w:rPr>
          <w:b/>
          <w:sz w:val="16"/>
          <w:szCs w:val="16"/>
          <w:lang w:val="lt-LT"/>
        </w:rPr>
      </w:pPr>
    </w:p>
    <w:p w:rsidR="004B3F1E" w:rsidRPr="00F4401D" w:rsidRDefault="004B3F1E" w:rsidP="00DE613F">
      <w:pPr>
        <w:jc w:val="right"/>
        <w:rPr>
          <w:b/>
          <w:bCs/>
          <w:sz w:val="16"/>
          <w:szCs w:val="16"/>
          <w:lang w:val="lt-LT"/>
        </w:rPr>
      </w:pPr>
      <w:r w:rsidRPr="00F4401D">
        <w:rPr>
          <w:b/>
          <w:sz w:val="16"/>
          <w:szCs w:val="16"/>
          <w:lang w:val="lt-LT"/>
        </w:rPr>
        <w:lastRenderedPageBreak/>
        <w:t>D</w:t>
      </w:r>
      <w:r w:rsidR="00DE613F">
        <w:rPr>
          <w:b/>
          <w:sz w:val="16"/>
          <w:szCs w:val="16"/>
          <w:lang w:val="lt-LT"/>
        </w:rPr>
        <w:t>ažų ir kitų medžiagų transporto priemonėms</w:t>
      </w:r>
      <w:r w:rsidRPr="00F4401D">
        <w:rPr>
          <w:b/>
          <w:sz w:val="16"/>
          <w:szCs w:val="16"/>
          <w:lang w:val="lt-LT"/>
        </w:rPr>
        <w:t xml:space="preserve"> dažyti </w:t>
      </w:r>
      <w:r w:rsidRPr="00F4401D">
        <w:rPr>
          <w:b/>
          <w:bCs/>
          <w:sz w:val="16"/>
          <w:szCs w:val="16"/>
          <w:lang w:val="lt-LT"/>
        </w:rPr>
        <w:t xml:space="preserve">mažos vertės pirkimo </w:t>
      </w:r>
    </w:p>
    <w:p w:rsidR="004B3F1E" w:rsidRPr="00F4401D" w:rsidRDefault="004B3F1E" w:rsidP="004B3F1E">
      <w:pPr>
        <w:spacing w:line="264" w:lineRule="auto"/>
        <w:jc w:val="right"/>
        <w:rPr>
          <w:b/>
          <w:sz w:val="16"/>
          <w:szCs w:val="16"/>
          <w:lang w:val="lt-LT"/>
        </w:rPr>
      </w:pPr>
      <w:r w:rsidRPr="00F4401D">
        <w:rPr>
          <w:b/>
          <w:bCs/>
          <w:sz w:val="16"/>
          <w:szCs w:val="16"/>
          <w:lang w:val="lt-LT"/>
        </w:rPr>
        <w:t>skelbiamos apklausos būdu sąlygų</w:t>
      </w:r>
    </w:p>
    <w:p w:rsidR="00AA3D3F" w:rsidRPr="00632BE8" w:rsidRDefault="004B3F1E" w:rsidP="004B3F1E">
      <w:pPr>
        <w:keepNext/>
        <w:jc w:val="right"/>
        <w:rPr>
          <w:b/>
          <w:bCs/>
          <w:sz w:val="16"/>
          <w:szCs w:val="16"/>
          <w:lang w:val="lt-LT"/>
        </w:rPr>
      </w:pPr>
      <w:r w:rsidRPr="00F4401D">
        <w:rPr>
          <w:b/>
          <w:bCs/>
          <w:sz w:val="16"/>
          <w:szCs w:val="16"/>
          <w:lang w:val="lt-LT"/>
        </w:rPr>
        <w:t>1 priedas</w:t>
      </w:r>
    </w:p>
    <w:p w:rsidR="00AA3D3F" w:rsidRPr="00632BE8" w:rsidRDefault="00AA3D3F" w:rsidP="00AA3D3F">
      <w:pPr>
        <w:pStyle w:val="Heading3"/>
      </w:pPr>
    </w:p>
    <w:p w:rsidR="004B3F1E" w:rsidRPr="00F4401D" w:rsidRDefault="004B3F1E" w:rsidP="004B3F1E">
      <w:pPr>
        <w:jc w:val="center"/>
        <w:rPr>
          <w:b/>
          <w:sz w:val="22"/>
          <w:lang w:val="lt-LT"/>
        </w:rPr>
      </w:pPr>
      <w:bookmarkStart w:id="1" w:name="OLE_LINK1"/>
      <w:bookmarkStart w:id="2" w:name="OLE_LINK2"/>
      <w:r w:rsidRPr="00F4401D">
        <w:rPr>
          <w:b/>
          <w:sz w:val="22"/>
          <w:lang w:val="lt-LT"/>
        </w:rPr>
        <w:t>DAŽŲ IR KITŲ MEDŽIAGŲ TRANSPORT</w:t>
      </w:r>
      <w:r w:rsidR="00F94285">
        <w:rPr>
          <w:b/>
          <w:sz w:val="22"/>
          <w:lang w:val="lt-LT"/>
        </w:rPr>
        <w:t>O PRIEMONĖMS</w:t>
      </w:r>
      <w:r w:rsidRPr="00F4401D">
        <w:rPr>
          <w:b/>
          <w:sz w:val="22"/>
          <w:lang w:val="lt-LT"/>
        </w:rPr>
        <w:t xml:space="preserve"> DAŽYTI</w:t>
      </w:r>
    </w:p>
    <w:p w:rsidR="004B3F1E" w:rsidRPr="00F4401D" w:rsidRDefault="004B3F1E" w:rsidP="004B3F1E">
      <w:pPr>
        <w:jc w:val="center"/>
        <w:rPr>
          <w:b/>
          <w:sz w:val="22"/>
          <w:lang w:val="lt-LT"/>
        </w:rPr>
      </w:pPr>
      <w:r w:rsidRPr="00F4401D">
        <w:rPr>
          <w:b/>
          <w:sz w:val="22"/>
          <w:lang w:val="lt-LT"/>
        </w:rPr>
        <w:t xml:space="preserve"> </w:t>
      </w:r>
    </w:p>
    <w:p w:rsidR="004B3F1E" w:rsidRPr="00F4401D" w:rsidRDefault="004B3F1E" w:rsidP="004B3F1E">
      <w:pPr>
        <w:jc w:val="center"/>
        <w:rPr>
          <w:b/>
          <w:lang w:val="lt-LT"/>
        </w:rPr>
      </w:pPr>
      <w:r w:rsidRPr="00F4401D">
        <w:rPr>
          <w:b/>
          <w:sz w:val="22"/>
          <w:lang w:val="lt-LT"/>
        </w:rPr>
        <w:t>TECHNINĖ SPECIFIKACIJA</w:t>
      </w:r>
    </w:p>
    <w:p w:rsidR="004B3F1E" w:rsidRPr="00F4401D" w:rsidRDefault="004B3F1E" w:rsidP="004B3F1E">
      <w:pPr>
        <w:jc w:val="center"/>
        <w:rPr>
          <w:sz w:val="22"/>
          <w:szCs w:val="22"/>
          <w:u w:val="single"/>
          <w:lang w:val="lt-LT"/>
        </w:rPr>
      </w:pPr>
    </w:p>
    <w:p w:rsidR="004B3F1E" w:rsidRPr="00F4401D" w:rsidRDefault="004B3F1E" w:rsidP="004B3F1E">
      <w:pPr>
        <w:rPr>
          <w:b/>
          <w:sz w:val="22"/>
          <w:szCs w:val="22"/>
          <w:lang w:val="lt-LT"/>
        </w:rPr>
      </w:pPr>
      <w:r w:rsidRPr="00F4401D">
        <w:rPr>
          <w:b/>
          <w:sz w:val="22"/>
          <w:szCs w:val="22"/>
          <w:lang w:val="lt-LT"/>
        </w:rPr>
        <w:t>1. Bendri reikalavimai</w:t>
      </w:r>
    </w:p>
    <w:p w:rsidR="004B3F1E" w:rsidRPr="00F4401D" w:rsidRDefault="004B3F1E" w:rsidP="004B3F1E">
      <w:pPr>
        <w:tabs>
          <w:tab w:val="left" w:pos="284"/>
        </w:tabs>
        <w:jc w:val="both"/>
        <w:rPr>
          <w:color w:val="0070C0"/>
          <w:sz w:val="22"/>
          <w:szCs w:val="22"/>
          <w:lang w:val="lt-LT"/>
        </w:rPr>
      </w:pPr>
      <w:r w:rsidRPr="00F4401D">
        <w:rPr>
          <w:sz w:val="22"/>
          <w:szCs w:val="22"/>
          <w:lang w:val="lt-LT"/>
        </w:rPr>
        <w:t>1.1. Dažymo medžiagos komerciniam transportui (troleibusams ir autobusams) paruošti dažymui ir jiems nudažyti:</w:t>
      </w:r>
    </w:p>
    <w:p w:rsidR="004B3F1E" w:rsidRPr="00F4401D" w:rsidRDefault="004B3F1E" w:rsidP="004B3F1E">
      <w:pPr>
        <w:jc w:val="both"/>
        <w:rPr>
          <w:sz w:val="22"/>
          <w:szCs w:val="22"/>
          <w:lang w:val="lt-LT"/>
        </w:rPr>
      </w:pPr>
      <w:r w:rsidRPr="00F4401D">
        <w:rPr>
          <w:sz w:val="22"/>
          <w:szCs w:val="22"/>
          <w:lang w:val="lt-LT"/>
        </w:rPr>
        <w:t>1.1.1. poliuretano dažų sistema: dažai, skiedikliai, kietikliai (lėtas ir greitas);</w:t>
      </w:r>
    </w:p>
    <w:p w:rsidR="004B3F1E" w:rsidRPr="00F4401D" w:rsidRDefault="004B3F1E" w:rsidP="004B3F1E">
      <w:pPr>
        <w:jc w:val="both"/>
        <w:rPr>
          <w:sz w:val="22"/>
          <w:szCs w:val="22"/>
          <w:lang w:val="lt-LT"/>
        </w:rPr>
      </w:pPr>
      <w:r w:rsidRPr="00F4401D">
        <w:rPr>
          <w:sz w:val="22"/>
          <w:szCs w:val="22"/>
          <w:lang w:val="lt-LT"/>
        </w:rPr>
        <w:t>1.1.2. dviejų komponentų akril – poliuretaninis  lakas (kartu su priklausančiais komponentais);</w:t>
      </w:r>
    </w:p>
    <w:p w:rsidR="004B3F1E" w:rsidRPr="00F4401D" w:rsidRDefault="004B3F1E" w:rsidP="004B3F1E">
      <w:pPr>
        <w:jc w:val="both"/>
        <w:rPr>
          <w:sz w:val="22"/>
          <w:szCs w:val="22"/>
          <w:lang w:val="lt-LT"/>
        </w:rPr>
      </w:pPr>
      <w:r w:rsidRPr="00F4401D">
        <w:rPr>
          <w:sz w:val="22"/>
          <w:szCs w:val="22"/>
          <w:lang w:val="lt-LT"/>
        </w:rPr>
        <w:t>1.1.3. glaistas kartu su susijusiomis medžiagomis (kietikliai, skiedikliai ir t.t.), reikalingomis pagal technologiją, plieniniams ir aliuminio paviršiams paruošti;</w:t>
      </w:r>
    </w:p>
    <w:p w:rsidR="004B3F1E" w:rsidRPr="00F4401D" w:rsidRDefault="004B3F1E" w:rsidP="004B3F1E">
      <w:pPr>
        <w:jc w:val="both"/>
        <w:rPr>
          <w:sz w:val="22"/>
          <w:szCs w:val="22"/>
          <w:lang w:val="lt-LT"/>
        </w:rPr>
      </w:pPr>
      <w:r w:rsidRPr="00F4401D">
        <w:rPr>
          <w:sz w:val="22"/>
          <w:szCs w:val="22"/>
          <w:lang w:val="lt-LT"/>
        </w:rPr>
        <w:t>1.1.4. dviejų komponentų epoksidinis gruntas (kartu su priklausančiais komponentais);</w:t>
      </w:r>
    </w:p>
    <w:p w:rsidR="004B3F1E" w:rsidRPr="00F4401D" w:rsidRDefault="004B3F1E" w:rsidP="004B3F1E">
      <w:pPr>
        <w:jc w:val="both"/>
        <w:rPr>
          <w:sz w:val="22"/>
          <w:szCs w:val="22"/>
          <w:lang w:val="lt-LT"/>
        </w:rPr>
      </w:pPr>
      <w:r w:rsidRPr="00F4401D">
        <w:rPr>
          <w:sz w:val="22"/>
          <w:szCs w:val="22"/>
          <w:lang w:val="lt-LT"/>
        </w:rPr>
        <w:t>1.1.5. dviejų komponentų akrilinis  užpildantis išlyginamasis gruntas (kartu su priklausančiais komponentais);</w:t>
      </w:r>
    </w:p>
    <w:p w:rsidR="004B3F1E" w:rsidRPr="00F4401D" w:rsidRDefault="004B3F1E" w:rsidP="004B3F1E">
      <w:pPr>
        <w:jc w:val="both"/>
        <w:rPr>
          <w:sz w:val="22"/>
          <w:szCs w:val="22"/>
          <w:lang w:val="lt-LT"/>
        </w:rPr>
      </w:pPr>
      <w:r w:rsidRPr="00F4401D">
        <w:rPr>
          <w:sz w:val="22"/>
          <w:szCs w:val="22"/>
          <w:lang w:val="lt-LT"/>
        </w:rPr>
        <w:t>1.1.6. dviejų komponentų greitai džiūstantis poliesterinis glaistas metalui, plastikui (kartu su priklausančiais komponentais);</w:t>
      </w:r>
    </w:p>
    <w:p w:rsidR="004B3F1E" w:rsidRPr="00F4401D" w:rsidRDefault="004B3F1E" w:rsidP="004B3F1E">
      <w:pPr>
        <w:jc w:val="both"/>
        <w:rPr>
          <w:sz w:val="22"/>
          <w:szCs w:val="22"/>
          <w:lang w:val="lt-LT"/>
        </w:rPr>
      </w:pPr>
      <w:r w:rsidRPr="00F4401D">
        <w:rPr>
          <w:sz w:val="22"/>
          <w:szCs w:val="22"/>
          <w:lang w:val="lt-LT"/>
        </w:rPr>
        <w:t>1.1.7. dviejų komponentų greitai džiūstantis poliesterinis universalus glaistas (kartu su priklausančiais komponentais);</w:t>
      </w:r>
    </w:p>
    <w:p w:rsidR="004B3F1E" w:rsidRPr="00F4401D" w:rsidRDefault="004B3F1E" w:rsidP="004B3F1E">
      <w:pPr>
        <w:jc w:val="both"/>
        <w:rPr>
          <w:sz w:val="22"/>
          <w:szCs w:val="22"/>
          <w:lang w:val="lt-LT"/>
        </w:rPr>
      </w:pPr>
      <w:r w:rsidRPr="00F4401D">
        <w:rPr>
          <w:sz w:val="22"/>
          <w:szCs w:val="22"/>
          <w:lang w:val="lt-LT"/>
        </w:rPr>
        <w:t>1.1.8. dviejų komponentų greitai džiūstantis poliesterinis glaistas su stiklo pluoštu (kartu su priklausančiais komponentais);</w:t>
      </w:r>
    </w:p>
    <w:p w:rsidR="004B3F1E" w:rsidRPr="00F4401D" w:rsidRDefault="004B3F1E" w:rsidP="004B3F1E">
      <w:pPr>
        <w:jc w:val="both"/>
        <w:rPr>
          <w:sz w:val="22"/>
          <w:szCs w:val="22"/>
          <w:lang w:val="lt-LT"/>
        </w:rPr>
      </w:pPr>
      <w:r w:rsidRPr="00F4401D">
        <w:rPr>
          <w:sz w:val="22"/>
          <w:szCs w:val="22"/>
          <w:lang w:val="lt-LT"/>
        </w:rPr>
        <w:t>1.1.9. dviejų komponentų greitai džiūstantis poliesterinis glaistas su aliuminio drožlėmis (kartu su priklausančiais komponentais).</w:t>
      </w:r>
    </w:p>
    <w:p w:rsidR="004B3F1E" w:rsidRPr="00F4401D" w:rsidRDefault="004B3F1E" w:rsidP="004B3F1E">
      <w:pPr>
        <w:jc w:val="both"/>
        <w:rPr>
          <w:sz w:val="22"/>
          <w:szCs w:val="22"/>
          <w:lang w:val="lt-LT"/>
        </w:rPr>
      </w:pPr>
      <w:r w:rsidRPr="00F4401D">
        <w:rPr>
          <w:sz w:val="22"/>
          <w:szCs w:val="22"/>
          <w:lang w:val="lt-LT"/>
        </w:rPr>
        <w:t>1.1.10. vieno komponento alkidiniai dažai ir skiediklis</w:t>
      </w:r>
    </w:p>
    <w:p w:rsidR="004B3F1E" w:rsidRPr="00F4401D" w:rsidRDefault="004B3F1E" w:rsidP="004B3F1E">
      <w:pPr>
        <w:jc w:val="both"/>
        <w:rPr>
          <w:sz w:val="22"/>
          <w:szCs w:val="22"/>
          <w:lang w:val="lt-LT"/>
        </w:rPr>
      </w:pPr>
      <w:r w:rsidRPr="00F4401D">
        <w:rPr>
          <w:sz w:val="22"/>
          <w:szCs w:val="22"/>
          <w:lang w:val="lt-LT"/>
        </w:rPr>
        <w:t>1.1.11. vieno komponento alkidinis gruntas ir skiediklis</w:t>
      </w:r>
    </w:p>
    <w:p w:rsidR="004B3F1E" w:rsidRPr="00F4401D" w:rsidRDefault="004B3F1E" w:rsidP="004B3F1E">
      <w:pPr>
        <w:tabs>
          <w:tab w:val="left" w:pos="284"/>
        </w:tabs>
        <w:ind w:left="-851" w:firstLine="851"/>
        <w:jc w:val="both"/>
        <w:rPr>
          <w:sz w:val="22"/>
          <w:szCs w:val="22"/>
          <w:lang w:val="lt-LT"/>
        </w:rPr>
      </w:pPr>
      <w:r w:rsidRPr="00F4401D">
        <w:rPr>
          <w:sz w:val="22"/>
          <w:szCs w:val="22"/>
          <w:lang w:val="lt-LT"/>
        </w:rPr>
        <w:t xml:space="preserve">1.2. Visos </w:t>
      </w:r>
      <w:r>
        <w:rPr>
          <w:sz w:val="22"/>
          <w:szCs w:val="22"/>
          <w:lang w:val="lt-LT"/>
        </w:rPr>
        <w:t>t</w:t>
      </w:r>
      <w:r w:rsidRPr="00F4401D">
        <w:rPr>
          <w:sz w:val="22"/>
          <w:szCs w:val="22"/>
          <w:lang w:val="lt-LT"/>
        </w:rPr>
        <w:t>iekėjo siūlomos medžiagos</w:t>
      </w:r>
      <w:r w:rsidR="002A3B7B">
        <w:rPr>
          <w:sz w:val="22"/>
          <w:szCs w:val="22"/>
          <w:lang w:val="lt-LT"/>
        </w:rPr>
        <w:t xml:space="preserve"> pirkimo objekto daliai</w:t>
      </w:r>
      <w:r w:rsidRPr="00F4401D">
        <w:rPr>
          <w:sz w:val="22"/>
          <w:szCs w:val="22"/>
          <w:lang w:val="lt-LT"/>
        </w:rPr>
        <w:t xml:space="preserve"> turi būti suderinamos tarpusavyje.</w:t>
      </w:r>
    </w:p>
    <w:p w:rsidR="004B3F1E" w:rsidRPr="00F4401D" w:rsidRDefault="004B3F1E" w:rsidP="004B3F1E">
      <w:pPr>
        <w:tabs>
          <w:tab w:val="left" w:pos="0"/>
        </w:tabs>
        <w:jc w:val="both"/>
        <w:rPr>
          <w:sz w:val="22"/>
          <w:szCs w:val="22"/>
          <w:lang w:val="lt-LT"/>
        </w:rPr>
      </w:pPr>
      <w:r w:rsidRPr="00F4401D">
        <w:rPr>
          <w:sz w:val="22"/>
          <w:szCs w:val="22"/>
          <w:lang w:val="lt-LT"/>
        </w:rPr>
        <w:t>1.3. Visos siūlomos medžiagos turi visiškai atitikti visus joms keliamus saugos ir kitų normatyvų reikalavimus, turėti reikalingus šiai prekių grupei privalomus Europos Sąjungoje galiojančius kokybės bei atitikties sertifikatus bei pažymėjimus ar gamybos kontrolės sertifikatus ar šių dokumentų kopijas lietuvių kalba, patvirtintas įmonės vadovo parašu ir antspaudu, nustatytos formos saugos duomenų lapus.</w:t>
      </w:r>
    </w:p>
    <w:p w:rsidR="004B3F1E" w:rsidRPr="007B4B1A" w:rsidRDefault="004B3F1E" w:rsidP="004B3F1E">
      <w:pPr>
        <w:pStyle w:val="ListParagraph"/>
        <w:ind w:left="0"/>
        <w:jc w:val="both"/>
        <w:rPr>
          <w:rFonts w:ascii="Times New Roman" w:hAnsi="Times New Roman"/>
        </w:rPr>
      </w:pPr>
      <w:r w:rsidRPr="00F4401D">
        <w:rPr>
          <w:rFonts w:ascii="Times New Roman" w:hAnsi="Times New Roman"/>
        </w:rPr>
        <w:t>1</w:t>
      </w:r>
      <w:r w:rsidRPr="00A865AF">
        <w:rPr>
          <w:rFonts w:ascii="Times New Roman" w:hAnsi="Times New Roman"/>
        </w:rPr>
        <w:t xml:space="preserve">.4. Tiekėjas, Pirkimo organizatoriui paprašius, turės pateikti pasirinktų prekių pavyzdžius, </w:t>
      </w:r>
      <w:r w:rsidR="007D61A3">
        <w:rPr>
          <w:rFonts w:ascii="Times New Roman" w:hAnsi="Times New Roman"/>
        </w:rPr>
        <w:t>kaip nurodyta pirkimo sąlygų 5.14</w:t>
      </w:r>
      <w:r w:rsidRPr="00A865AF">
        <w:rPr>
          <w:rFonts w:ascii="Times New Roman" w:hAnsi="Times New Roman"/>
        </w:rPr>
        <w:t xml:space="preserve"> punkte. Prekių pavyzdžiai bus naudojami siekiant įsitikinti, ar dalyvio siūlomos medžiagos atitinka pirkimo dokumentų reikalavimus ir ar jos yra tinkamos perkančiajai organizacijai. Prekių išbandymas vykdomas paruošiant / nudažant perkančiosios organizacijos pasirinktos transporto priemonės ar kitą paviršių. Paruošimo ir dažymo darbus atlieka perkančiosios </w:t>
      </w:r>
      <w:r w:rsidRPr="007B4B1A">
        <w:rPr>
          <w:rFonts w:ascii="Times New Roman" w:hAnsi="Times New Roman"/>
        </w:rPr>
        <w:t xml:space="preserve">organizacijos darbuotuojai savo patalpose, prižiūrint tiekėjo įgaliotiems atstovams. </w:t>
      </w:r>
    </w:p>
    <w:p w:rsidR="004B3F1E" w:rsidRPr="00DF48CD" w:rsidRDefault="004B3F1E" w:rsidP="004B3F1E">
      <w:pPr>
        <w:pStyle w:val="ListParagraph"/>
        <w:ind w:left="0"/>
        <w:jc w:val="both"/>
        <w:rPr>
          <w:rFonts w:ascii="Times New Roman" w:hAnsi="Times New Roman"/>
        </w:rPr>
      </w:pPr>
      <w:r w:rsidRPr="00DF48CD">
        <w:rPr>
          <w:rFonts w:ascii="Times New Roman" w:hAnsi="Times New Roman"/>
        </w:rPr>
        <w:t>1.5. Laimėjęs tiekėjas savo sąskaita turės apmokyti perkančiosios organizacijos darbuotojus dirbti su jo siūlomomis medžiagomis.</w:t>
      </w:r>
    </w:p>
    <w:p w:rsidR="004B3F1E" w:rsidRPr="00DF48CD" w:rsidRDefault="004B3F1E" w:rsidP="004B3F1E">
      <w:pPr>
        <w:pStyle w:val="ListParagraph"/>
        <w:tabs>
          <w:tab w:val="left" w:pos="284"/>
        </w:tabs>
        <w:ind w:left="0"/>
        <w:jc w:val="both"/>
        <w:rPr>
          <w:rFonts w:ascii="Times New Roman" w:hAnsi="Times New Roman"/>
          <w:i/>
          <w:highlight w:val="yellow"/>
        </w:rPr>
      </w:pPr>
      <w:r w:rsidRPr="00DF48CD">
        <w:rPr>
          <w:rFonts w:ascii="Times New Roman" w:hAnsi="Times New Roman"/>
        </w:rPr>
        <w:t xml:space="preserve">1.6. Pagal tiekėjų nurodytą dažymo technologijos proceso aprašymą su tiekėjo medžiagomis nudažytiems paviršiams (dažų dangai) turi būti suteikta ne mažiau nei 60 mėn. garantija, t. y. nudažytas paviršius po 60 mėnesių neturi turėti šių defektų:  spalvos nublukimo, dažų skilinėjimo, dažų atsilupimo, korozijos. Dažai turi būti atsparūs korozijai. </w:t>
      </w:r>
      <w:r w:rsidRPr="00DF48CD">
        <w:rPr>
          <w:rFonts w:ascii="Times New Roman" w:hAnsi="Times New Roman"/>
          <w:i/>
        </w:rPr>
        <w:t>Reikalavimas taikomas 1 ir 2 pirkimo objekto dalims.</w:t>
      </w:r>
    </w:p>
    <w:p w:rsidR="004B3F1E" w:rsidRPr="00F4401D" w:rsidRDefault="004B3F1E" w:rsidP="004B3F1E">
      <w:pPr>
        <w:pStyle w:val="ListParagraph"/>
        <w:tabs>
          <w:tab w:val="left" w:pos="284"/>
        </w:tabs>
        <w:ind w:left="0"/>
        <w:jc w:val="both"/>
        <w:rPr>
          <w:rFonts w:ascii="Times New Roman" w:hAnsi="Times New Roman"/>
        </w:rPr>
      </w:pPr>
      <w:r>
        <w:rPr>
          <w:rFonts w:ascii="Times New Roman" w:hAnsi="Times New Roman"/>
        </w:rPr>
        <w:t>1.7</w:t>
      </w:r>
      <w:r w:rsidRPr="00F4401D">
        <w:rPr>
          <w:rFonts w:ascii="Times New Roman" w:hAnsi="Times New Roman"/>
        </w:rPr>
        <w:t>. Perkamų prekių kiekiai nurodyti prieduose Nr. 1, Nr. 2, Nr. 3.</w:t>
      </w:r>
    </w:p>
    <w:p w:rsidR="004B3F1E" w:rsidRPr="00F4401D" w:rsidRDefault="004B3F1E" w:rsidP="004B3F1E">
      <w:pPr>
        <w:pStyle w:val="ListParagraph"/>
        <w:tabs>
          <w:tab w:val="left" w:pos="284"/>
        </w:tabs>
        <w:ind w:left="0"/>
        <w:jc w:val="both"/>
        <w:rPr>
          <w:rFonts w:ascii="Times New Roman" w:hAnsi="Times New Roman"/>
        </w:rPr>
      </w:pPr>
    </w:p>
    <w:p w:rsidR="004B3F1E" w:rsidRPr="00F4401D" w:rsidRDefault="004B3F1E" w:rsidP="004B3F1E">
      <w:pPr>
        <w:pStyle w:val="ListParagraph"/>
        <w:tabs>
          <w:tab w:val="left" w:pos="284"/>
        </w:tabs>
        <w:ind w:left="0"/>
        <w:jc w:val="both"/>
        <w:rPr>
          <w:rFonts w:ascii="Times New Roman" w:hAnsi="Times New Roman"/>
          <w:b/>
        </w:rPr>
      </w:pPr>
      <w:r w:rsidRPr="00F4401D">
        <w:rPr>
          <w:rFonts w:ascii="Times New Roman" w:hAnsi="Times New Roman"/>
          <w:b/>
        </w:rPr>
        <w:t>2. Dažomi troleibusų ir autobusų paviršiai</w:t>
      </w:r>
    </w:p>
    <w:p w:rsidR="004B3F1E" w:rsidRPr="00F4401D" w:rsidRDefault="004B3F1E" w:rsidP="004B3F1E">
      <w:pPr>
        <w:pStyle w:val="ListParagraph"/>
        <w:tabs>
          <w:tab w:val="left" w:pos="284"/>
        </w:tabs>
        <w:ind w:left="0"/>
        <w:jc w:val="both"/>
        <w:rPr>
          <w:rFonts w:ascii="Times New Roman" w:hAnsi="Times New Roman"/>
          <w:b/>
        </w:rPr>
      </w:pPr>
      <w:r w:rsidRPr="00F4401D">
        <w:rPr>
          <w:rFonts w:ascii="Times New Roman" w:hAnsi="Times New Roman"/>
        </w:rPr>
        <w:t>2.1. Šonai – cinkuota skarda, aliuminis ir senais dažais degti paviršiai.</w:t>
      </w:r>
    </w:p>
    <w:p w:rsidR="004B3F1E" w:rsidRPr="00F4401D" w:rsidRDefault="004B3F1E" w:rsidP="004B3F1E">
      <w:pPr>
        <w:pStyle w:val="ListParagraph"/>
        <w:ind w:left="0"/>
        <w:jc w:val="both"/>
        <w:rPr>
          <w:rFonts w:ascii="Times New Roman" w:hAnsi="Times New Roman"/>
        </w:rPr>
      </w:pPr>
      <w:r w:rsidRPr="00F4401D">
        <w:rPr>
          <w:rFonts w:ascii="Times New Roman" w:hAnsi="Times New Roman"/>
        </w:rPr>
        <w:t>2.2. Metalinės kėbulo konstrukcijos: stogas – š/v lakštinis plienas arba cinkuota skarda, rėmai – plieniniai vamzdžiai.</w:t>
      </w:r>
    </w:p>
    <w:p w:rsidR="004B3F1E" w:rsidRPr="00F4401D" w:rsidRDefault="004B3F1E" w:rsidP="004B3F1E">
      <w:pPr>
        <w:jc w:val="both"/>
        <w:rPr>
          <w:sz w:val="22"/>
          <w:szCs w:val="22"/>
          <w:lang w:val="lt-LT"/>
        </w:rPr>
      </w:pPr>
      <w:r w:rsidRPr="00F4401D">
        <w:rPr>
          <w:sz w:val="22"/>
          <w:szCs w:val="22"/>
          <w:lang w:val="lt-LT"/>
        </w:rPr>
        <w:t>2.3. Bamperiai, išorinės apdailos detalės – plastikas.</w:t>
      </w:r>
    </w:p>
    <w:p w:rsidR="004B3F1E" w:rsidRPr="00F4401D" w:rsidRDefault="004B3F1E" w:rsidP="004B3F1E">
      <w:pPr>
        <w:jc w:val="both"/>
        <w:rPr>
          <w:sz w:val="22"/>
          <w:szCs w:val="22"/>
          <w:lang w:val="lt-LT"/>
        </w:rPr>
      </w:pPr>
      <w:r w:rsidRPr="00F4401D">
        <w:rPr>
          <w:sz w:val="22"/>
          <w:szCs w:val="22"/>
          <w:lang w:val="lt-LT"/>
        </w:rPr>
        <w:t>2.4. Kitos metalinės konstrukcijos: nerūdijančio plieno paviršiai, aliuminio paviršiai.</w:t>
      </w:r>
    </w:p>
    <w:p w:rsidR="004B3F1E" w:rsidRPr="00F4401D" w:rsidRDefault="004B3F1E" w:rsidP="004B3F1E">
      <w:pPr>
        <w:tabs>
          <w:tab w:val="left" w:pos="284"/>
        </w:tabs>
        <w:jc w:val="both"/>
        <w:rPr>
          <w:sz w:val="22"/>
          <w:szCs w:val="22"/>
          <w:lang w:val="lt-LT"/>
        </w:rPr>
      </w:pPr>
      <w:r w:rsidRPr="00F4401D">
        <w:rPr>
          <w:sz w:val="22"/>
          <w:szCs w:val="22"/>
          <w:lang w:val="lt-LT"/>
        </w:rPr>
        <w:t>2.5. Paruošimo ir dažymo darbai vyks Perkančiosios organizacijos dažyklose. Maksimali galima dažymo patalpų temperatūra – +30 °C, jei detalės gruntuojamos ne dažymo kameroje, minimali – +5 °C.</w:t>
      </w:r>
    </w:p>
    <w:p w:rsidR="004B3F1E" w:rsidRPr="00F4401D" w:rsidRDefault="004B3F1E" w:rsidP="004B3F1E">
      <w:pPr>
        <w:tabs>
          <w:tab w:val="left" w:pos="284"/>
        </w:tabs>
        <w:jc w:val="both"/>
        <w:rPr>
          <w:sz w:val="22"/>
          <w:szCs w:val="22"/>
          <w:lang w:val="lt-LT"/>
        </w:rPr>
      </w:pPr>
      <w:r w:rsidRPr="00F4401D">
        <w:rPr>
          <w:sz w:val="22"/>
          <w:szCs w:val="22"/>
          <w:lang w:val="lt-LT"/>
        </w:rPr>
        <w:t>2.6. Dažai ir kitos medžiagos turi tikti dažyti perkančiosios organizacijos turima dažymo įranga. Informaciją apie perkančiojoje organizacijoje eksploatuojamą įrangą tiekėjai gali gauti šiais kontaktais:</w:t>
      </w:r>
    </w:p>
    <w:p w:rsidR="004B3F1E" w:rsidRPr="00F4401D" w:rsidRDefault="004B3F1E" w:rsidP="004B3F1E">
      <w:pPr>
        <w:tabs>
          <w:tab w:val="left" w:pos="284"/>
        </w:tabs>
        <w:jc w:val="both"/>
        <w:rPr>
          <w:color w:val="000000"/>
          <w:sz w:val="22"/>
          <w:szCs w:val="22"/>
          <w:lang w:val="lt-LT"/>
        </w:rPr>
      </w:pPr>
      <w:r w:rsidRPr="00F4401D">
        <w:rPr>
          <w:sz w:val="22"/>
          <w:szCs w:val="22"/>
          <w:lang w:val="lt-LT"/>
        </w:rPr>
        <w:t>2.6.1. autobusų parko dirbtuvių viršininkas Mindaugas Žalkauskas (+3705</w:t>
      </w:r>
      <w:r w:rsidRPr="00F4401D">
        <w:rPr>
          <w:color w:val="000000"/>
          <w:sz w:val="22"/>
          <w:szCs w:val="22"/>
          <w:lang w:val="lt-LT"/>
        </w:rPr>
        <w:t>2738 607, Verkių g.52);</w:t>
      </w:r>
    </w:p>
    <w:p w:rsidR="004B3F1E" w:rsidRPr="00F4401D" w:rsidRDefault="004B3F1E" w:rsidP="004B3F1E">
      <w:pPr>
        <w:tabs>
          <w:tab w:val="left" w:pos="284"/>
        </w:tabs>
        <w:jc w:val="both"/>
        <w:rPr>
          <w:color w:val="000000"/>
          <w:sz w:val="22"/>
          <w:szCs w:val="22"/>
          <w:lang w:val="lt-LT"/>
        </w:rPr>
      </w:pPr>
      <w:r w:rsidRPr="00F4401D">
        <w:rPr>
          <w:color w:val="000000"/>
          <w:sz w:val="22"/>
          <w:szCs w:val="22"/>
          <w:lang w:val="lt-LT"/>
        </w:rPr>
        <w:t>2.6.2. pirmojo troleibusų parko dirbtuvių viršininkas Jan Augulevič (+37052394741, Žolyno g.15);</w:t>
      </w:r>
    </w:p>
    <w:p w:rsidR="004B3F1E" w:rsidRPr="00F4401D" w:rsidRDefault="004B3F1E" w:rsidP="004B3F1E">
      <w:pPr>
        <w:tabs>
          <w:tab w:val="left" w:pos="284"/>
        </w:tabs>
        <w:jc w:val="both"/>
        <w:rPr>
          <w:color w:val="000000"/>
          <w:sz w:val="22"/>
          <w:szCs w:val="22"/>
          <w:lang w:val="lt-LT"/>
        </w:rPr>
      </w:pPr>
      <w:r w:rsidRPr="00F4401D">
        <w:rPr>
          <w:color w:val="000000"/>
          <w:sz w:val="22"/>
          <w:szCs w:val="22"/>
          <w:lang w:val="lt-LT"/>
        </w:rPr>
        <w:t>2.6.3. antrojo troleibusų parko dirbtuvių viršininkas Vytautas Jakštas (+37052394737, Justiniškių g.14).</w:t>
      </w:r>
    </w:p>
    <w:p w:rsidR="004B3F1E" w:rsidRPr="00F4401D" w:rsidRDefault="004B3F1E" w:rsidP="004B3F1E">
      <w:pPr>
        <w:tabs>
          <w:tab w:val="left" w:pos="284"/>
        </w:tabs>
        <w:jc w:val="both"/>
        <w:rPr>
          <w:sz w:val="22"/>
          <w:szCs w:val="22"/>
          <w:lang w:val="lt-LT"/>
        </w:rPr>
      </w:pPr>
      <w:r w:rsidRPr="00F4401D">
        <w:rPr>
          <w:sz w:val="22"/>
          <w:szCs w:val="22"/>
          <w:lang w:val="lt-LT"/>
        </w:rPr>
        <w:lastRenderedPageBreak/>
        <w:t xml:space="preserve">2.7. Poliuretano dažai ir kitos medžiagos turi būti tinkamos ir kitoms transporto priemonėms dažyti. </w:t>
      </w:r>
    </w:p>
    <w:p w:rsidR="004B3F1E" w:rsidRPr="00F4401D" w:rsidRDefault="004B3F1E" w:rsidP="004B3F1E">
      <w:pPr>
        <w:tabs>
          <w:tab w:val="left" w:pos="284"/>
        </w:tabs>
        <w:ind w:left="-851" w:firstLine="851"/>
        <w:jc w:val="both"/>
        <w:rPr>
          <w:sz w:val="22"/>
          <w:szCs w:val="22"/>
          <w:lang w:val="lt-LT"/>
        </w:rPr>
      </w:pPr>
    </w:p>
    <w:p w:rsidR="004B3F1E" w:rsidRPr="00F4401D" w:rsidRDefault="004B3F1E" w:rsidP="004B3F1E">
      <w:pPr>
        <w:tabs>
          <w:tab w:val="left" w:pos="284"/>
        </w:tabs>
        <w:ind w:left="-851" w:firstLine="851"/>
        <w:jc w:val="both"/>
        <w:rPr>
          <w:b/>
          <w:color w:val="548DD4"/>
          <w:sz w:val="22"/>
          <w:szCs w:val="22"/>
          <w:lang w:val="lt-LT"/>
        </w:rPr>
      </w:pPr>
      <w:r w:rsidRPr="00F4401D">
        <w:rPr>
          <w:b/>
          <w:sz w:val="22"/>
          <w:szCs w:val="22"/>
          <w:lang w:val="lt-LT"/>
        </w:rPr>
        <w:t>3. Pagrindiniai reikalavimai dviejų komponentų epoksidiniam gruntui:</w:t>
      </w:r>
    </w:p>
    <w:p w:rsidR="004B3F1E" w:rsidRPr="00F4401D" w:rsidRDefault="004B3F1E" w:rsidP="004B3F1E">
      <w:pPr>
        <w:pStyle w:val="ListParagraph"/>
        <w:tabs>
          <w:tab w:val="left" w:pos="284"/>
        </w:tabs>
        <w:ind w:left="0"/>
        <w:jc w:val="both"/>
        <w:rPr>
          <w:rFonts w:ascii="Times New Roman" w:hAnsi="Times New Roman"/>
        </w:rPr>
      </w:pPr>
      <w:r w:rsidRPr="00F4401D">
        <w:rPr>
          <w:rFonts w:ascii="Times New Roman" w:hAnsi="Times New Roman"/>
        </w:rPr>
        <w:t>3.1. Žaliavų bazė: epoksidinė derva su cinko fosfatu.</w:t>
      </w:r>
    </w:p>
    <w:p w:rsidR="004B3F1E" w:rsidRPr="00F4401D" w:rsidRDefault="004B3F1E" w:rsidP="004B3F1E">
      <w:pPr>
        <w:pStyle w:val="ListParagraph"/>
        <w:ind w:left="0"/>
        <w:jc w:val="both"/>
        <w:rPr>
          <w:rFonts w:ascii="Times New Roman" w:hAnsi="Times New Roman"/>
        </w:rPr>
      </w:pPr>
      <w:r w:rsidRPr="00F4401D">
        <w:rPr>
          <w:rFonts w:ascii="Times New Roman" w:hAnsi="Times New Roman"/>
        </w:rPr>
        <w:t>3.2. Sukibimo pagrindas: plienas, nerūdijantis plienas, cinkas, aliuminis, plastikas sustiprintas stiklo audiniu.</w:t>
      </w:r>
    </w:p>
    <w:p w:rsidR="004B3F1E" w:rsidRPr="00F4401D" w:rsidRDefault="004B3F1E" w:rsidP="004B3F1E">
      <w:pPr>
        <w:pStyle w:val="ListParagraph"/>
        <w:ind w:left="0"/>
        <w:jc w:val="both"/>
        <w:rPr>
          <w:rFonts w:ascii="Times New Roman" w:hAnsi="Times New Roman"/>
        </w:rPr>
      </w:pPr>
      <w:r w:rsidRPr="00F4401D">
        <w:rPr>
          <w:rFonts w:ascii="Times New Roman" w:hAnsi="Times New Roman"/>
        </w:rPr>
        <w:t>3.3. Gruntas turi turėti geras šlifavimo sąvybes.</w:t>
      </w:r>
    </w:p>
    <w:p w:rsidR="004B3F1E" w:rsidRPr="00F4401D" w:rsidRDefault="004B3F1E" w:rsidP="004B3F1E">
      <w:pPr>
        <w:pStyle w:val="ListParagraph"/>
        <w:ind w:left="0"/>
        <w:jc w:val="both"/>
        <w:rPr>
          <w:rFonts w:ascii="Times New Roman" w:hAnsi="Times New Roman"/>
        </w:rPr>
      </w:pPr>
      <w:r w:rsidRPr="00F4401D">
        <w:rPr>
          <w:rFonts w:ascii="Times New Roman" w:hAnsi="Times New Roman"/>
        </w:rPr>
        <w:t>3.4. Nelakiųjų medžiagų kiekis pagal masę – ne mažiau 80 %.</w:t>
      </w:r>
    </w:p>
    <w:p w:rsidR="004B3F1E" w:rsidRPr="00F4401D" w:rsidRDefault="004B3F1E" w:rsidP="004B3F1E">
      <w:pPr>
        <w:pStyle w:val="ListParagraph"/>
        <w:ind w:left="0"/>
        <w:jc w:val="both"/>
        <w:rPr>
          <w:rFonts w:ascii="Times New Roman" w:hAnsi="Times New Roman"/>
        </w:rPr>
      </w:pPr>
      <w:r w:rsidRPr="00F4401D">
        <w:rPr>
          <w:rFonts w:ascii="Times New Roman" w:hAnsi="Times New Roman"/>
        </w:rPr>
        <w:t>3.5. Džiūvimo temperatūra: nuo +5 – + 30ºC.</w:t>
      </w:r>
    </w:p>
    <w:p w:rsidR="004B3F1E" w:rsidRPr="00F4401D" w:rsidRDefault="004B3F1E" w:rsidP="004B3F1E">
      <w:pPr>
        <w:pStyle w:val="ListParagraph"/>
        <w:ind w:left="0"/>
        <w:jc w:val="both"/>
        <w:rPr>
          <w:rFonts w:ascii="Times New Roman" w:hAnsi="Times New Roman"/>
        </w:rPr>
      </w:pPr>
      <w:r w:rsidRPr="00F4401D">
        <w:rPr>
          <w:rFonts w:ascii="Times New Roman" w:hAnsi="Times New Roman"/>
        </w:rPr>
        <w:t>3.6. Perdažymo laikas ne daugiau 2 val. esant 20 °C temperatūrai.</w:t>
      </w:r>
    </w:p>
    <w:p w:rsidR="004B3F1E" w:rsidRPr="00F4401D" w:rsidRDefault="004B3F1E" w:rsidP="004B3F1E">
      <w:pPr>
        <w:pStyle w:val="ListParagraph"/>
        <w:ind w:left="0"/>
        <w:jc w:val="both"/>
        <w:rPr>
          <w:rFonts w:ascii="Times New Roman" w:hAnsi="Times New Roman"/>
        </w:rPr>
      </w:pPr>
      <w:r w:rsidRPr="00F4401D">
        <w:rPr>
          <w:rFonts w:ascii="Times New Roman" w:hAnsi="Times New Roman"/>
        </w:rPr>
        <w:t>3.7. Pilnas džiūvimo laikas prie 20 ºC, turi atitikti LR standartą – LST EN ISO 9117-1:2009.</w:t>
      </w:r>
    </w:p>
    <w:p w:rsidR="004B3F1E" w:rsidRPr="00F4401D" w:rsidRDefault="004B3F1E" w:rsidP="004B3F1E">
      <w:pPr>
        <w:pStyle w:val="ListParagraph"/>
        <w:ind w:left="0"/>
        <w:jc w:val="both"/>
        <w:rPr>
          <w:rFonts w:ascii="Times New Roman" w:hAnsi="Times New Roman"/>
        </w:rPr>
      </w:pPr>
      <w:r w:rsidRPr="00F4401D">
        <w:rPr>
          <w:rFonts w:ascii="Times New Roman" w:hAnsi="Times New Roman"/>
        </w:rPr>
        <w:t>3.8. Teorinės grunto sąnaudos esant 80 µm sluoksnio storiui: ne mažiau 6,5 m</w:t>
      </w:r>
      <w:r w:rsidRPr="00F4401D">
        <w:rPr>
          <w:rFonts w:ascii="Times New Roman" w:hAnsi="Times New Roman"/>
          <w:vertAlign w:val="superscript"/>
        </w:rPr>
        <w:t>2</w:t>
      </w:r>
      <w:r w:rsidRPr="00F4401D">
        <w:rPr>
          <w:rFonts w:ascii="Times New Roman" w:hAnsi="Times New Roman"/>
        </w:rPr>
        <w:t>/kg.</w:t>
      </w:r>
    </w:p>
    <w:p w:rsidR="004B3F1E" w:rsidRPr="00F4401D" w:rsidRDefault="004B3F1E" w:rsidP="004B3F1E">
      <w:pPr>
        <w:pStyle w:val="ListParagraph"/>
        <w:ind w:left="0"/>
        <w:jc w:val="both"/>
        <w:rPr>
          <w:rFonts w:ascii="Times New Roman" w:hAnsi="Times New Roman"/>
        </w:rPr>
      </w:pPr>
      <w:r w:rsidRPr="00F4401D">
        <w:rPr>
          <w:rFonts w:ascii="Times New Roman" w:hAnsi="Times New Roman"/>
        </w:rPr>
        <w:t>3.9. Tinkamumo naudoti laikas sumaišius su kietikliu – ne mažiau 6-8 val.</w:t>
      </w:r>
    </w:p>
    <w:p w:rsidR="004B3F1E" w:rsidRPr="00F4401D" w:rsidRDefault="004B3F1E" w:rsidP="004B3F1E">
      <w:pPr>
        <w:pStyle w:val="ListParagraph"/>
        <w:ind w:left="0"/>
        <w:jc w:val="both"/>
        <w:rPr>
          <w:rFonts w:ascii="Times New Roman" w:hAnsi="Times New Roman"/>
        </w:rPr>
      </w:pPr>
      <w:r w:rsidRPr="00F4401D">
        <w:rPr>
          <w:rFonts w:ascii="Times New Roman" w:hAnsi="Times New Roman"/>
        </w:rPr>
        <w:t>3.10. Grunto padengimo metodas: beoris, elektrostatinis, pneumatinis, volelis, teptukas.</w:t>
      </w:r>
    </w:p>
    <w:p w:rsidR="004B3F1E" w:rsidRPr="00F4401D" w:rsidRDefault="004B3F1E" w:rsidP="004B3F1E">
      <w:pPr>
        <w:pStyle w:val="ListParagraph"/>
        <w:ind w:left="0"/>
        <w:jc w:val="both"/>
        <w:rPr>
          <w:rFonts w:ascii="Times New Roman" w:hAnsi="Times New Roman"/>
        </w:rPr>
      </w:pPr>
      <w:r w:rsidRPr="00F4401D">
        <w:rPr>
          <w:rFonts w:ascii="Times New Roman" w:hAnsi="Times New Roman"/>
        </w:rPr>
        <w:t>3.11. Grunto spalva turi būti kontrastinė užpilandančiam gruntui ir dažams, kadangi kai kurie mazgai bus tik gruntuojami ir dažomi, nenaudojant užpildančio išlyginamojo grunto.</w:t>
      </w:r>
    </w:p>
    <w:p w:rsidR="004B3F1E" w:rsidRPr="00F4401D" w:rsidRDefault="004B3F1E" w:rsidP="004B3F1E">
      <w:pPr>
        <w:pStyle w:val="ListParagraph"/>
        <w:ind w:left="0"/>
        <w:jc w:val="both"/>
        <w:rPr>
          <w:rFonts w:ascii="Times New Roman" w:hAnsi="Times New Roman"/>
          <w:b/>
        </w:rPr>
      </w:pPr>
      <w:r w:rsidRPr="00F4401D">
        <w:rPr>
          <w:rFonts w:ascii="Times New Roman" w:hAnsi="Times New Roman"/>
        </w:rPr>
        <w:t>3.12</w:t>
      </w:r>
      <w:r w:rsidRPr="00F4401D">
        <w:rPr>
          <w:rFonts w:ascii="Times New Roman" w:hAnsi="Times New Roman"/>
          <w:b/>
        </w:rPr>
        <w:t xml:space="preserve"> </w:t>
      </w:r>
      <w:r w:rsidRPr="00F4401D">
        <w:rPr>
          <w:rFonts w:ascii="Times New Roman" w:hAnsi="Times New Roman"/>
        </w:rPr>
        <w:t>Maišymas su LĖTU kietikliu.</w:t>
      </w:r>
    </w:p>
    <w:p w:rsidR="004B3F1E" w:rsidRPr="00F4401D" w:rsidRDefault="004B3F1E" w:rsidP="004B3F1E">
      <w:pPr>
        <w:pStyle w:val="ListParagraph"/>
        <w:jc w:val="both"/>
        <w:rPr>
          <w:rFonts w:ascii="Times New Roman" w:hAnsi="Times New Roman"/>
          <w:color w:val="FF0000"/>
        </w:rPr>
      </w:pPr>
    </w:p>
    <w:p w:rsidR="004B3F1E" w:rsidRPr="00F4401D" w:rsidRDefault="004B3F1E" w:rsidP="004B3F1E">
      <w:pPr>
        <w:tabs>
          <w:tab w:val="left" w:pos="284"/>
        </w:tabs>
        <w:ind w:left="-851" w:firstLine="851"/>
        <w:jc w:val="both"/>
        <w:rPr>
          <w:b/>
          <w:sz w:val="22"/>
          <w:szCs w:val="22"/>
          <w:lang w:val="lt-LT"/>
        </w:rPr>
      </w:pPr>
      <w:r w:rsidRPr="00F4401D">
        <w:rPr>
          <w:b/>
          <w:sz w:val="22"/>
          <w:szCs w:val="22"/>
          <w:lang w:val="lt-LT"/>
        </w:rPr>
        <w:t xml:space="preserve">4. Pagrindiniai reikalavimai akril – poliuretano dažams: </w:t>
      </w:r>
    </w:p>
    <w:p w:rsidR="004B3F1E" w:rsidRPr="00F4401D" w:rsidRDefault="004B3F1E" w:rsidP="004B3F1E">
      <w:pPr>
        <w:pStyle w:val="ListParagraph"/>
        <w:ind w:left="0"/>
        <w:jc w:val="both"/>
        <w:rPr>
          <w:rFonts w:ascii="Times New Roman" w:hAnsi="Times New Roman"/>
        </w:rPr>
      </w:pPr>
      <w:r w:rsidRPr="00F4401D">
        <w:rPr>
          <w:rFonts w:ascii="Times New Roman" w:hAnsi="Times New Roman"/>
        </w:rPr>
        <w:t>4.1. Blizgesys &gt; 90 % /60 kampas.</w:t>
      </w:r>
    </w:p>
    <w:p w:rsidR="004B3F1E" w:rsidRPr="00F4401D" w:rsidRDefault="004B3F1E" w:rsidP="004B3F1E">
      <w:pPr>
        <w:pStyle w:val="ListParagraph"/>
        <w:ind w:left="0"/>
        <w:jc w:val="both"/>
        <w:rPr>
          <w:rFonts w:ascii="Times New Roman" w:hAnsi="Times New Roman"/>
        </w:rPr>
      </w:pPr>
      <w:r w:rsidRPr="00F4401D">
        <w:rPr>
          <w:rFonts w:ascii="Times New Roman" w:hAnsi="Times New Roman"/>
        </w:rPr>
        <w:t>4.2. Elastinga plėvelė, nebijanti vibracijos.</w:t>
      </w:r>
    </w:p>
    <w:p w:rsidR="004B3F1E" w:rsidRPr="00F4401D" w:rsidRDefault="004B3F1E" w:rsidP="004B3F1E">
      <w:pPr>
        <w:pStyle w:val="ListParagraph"/>
        <w:ind w:left="0"/>
        <w:jc w:val="both"/>
        <w:rPr>
          <w:rFonts w:ascii="Times New Roman" w:hAnsi="Times New Roman"/>
        </w:rPr>
      </w:pPr>
      <w:r w:rsidRPr="00F4401D">
        <w:rPr>
          <w:rFonts w:ascii="Times New Roman" w:hAnsi="Times New Roman"/>
        </w:rPr>
        <w:t>4.3. Atspari atmosferos ir cheminiams (druskos ir kt. aktyvių medžiagų) poveikiams.</w:t>
      </w:r>
    </w:p>
    <w:p w:rsidR="004B3F1E" w:rsidRPr="00F4401D" w:rsidRDefault="004B3F1E" w:rsidP="004B3F1E">
      <w:pPr>
        <w:pStyle w:val="ListParagraph"/>
        <w:ind w:left="0"/>
        <w:jc w:val="both"/>
        <w:rPr>
          <w:rFonts w:ascii="Times New Roman" w:hAnsi="Times New Roman"/>
        </w:rPr>
      </w:pPr>
      <w:r w:rsidRPr="00F4401D">
        <w:rPr>
          <w:rFonts w:ascii="Times New Roman" w:hAnsi="Times New Roman"/>
        </w:rPr>
        <w:t>4.4. Atspari trinčiai (galimybė plauti autobusų ir troleibusų mechaninėse plovyklose).</w:t>
      </w:r>
    </w:p>
    <w:p w:rsidR="004B3F1E" w:rsidRPr="00F4401D" w:rsidRDefault="004B3F1E" w:rsidP="004B3F1E">
      <w:pPr>
        <w:pStyle w:val="ListParagraph"/>
        <w:ind w:left="0"/>
        <w:jc w:val="both"/>
        <w:rPr>
          <w:rFonts w:ascii="Times New Roman" w:hAnsi="Times New Roman"/>
        </w:rPr>
      </w:pPr>
      <w:r w:rsidRPr="00F4401D">
        <w:rPr>
          <w:rFonts w:ascii="Times New Roman" w:hAnsi="Times New Roman"/>
        </w:rPr>
        <w:t>4.5. Kibi (gerai sukibusi su paviršiumi), pvz.: nesilupti nuo paviršiaus nulupant reklamos plėveles.</w:t>
      </w:r>
    </w:p>
    <w:p w:rsidR="004B3F1E" w:rsidRPr="00F4401D" w:rsidRDefault="004B3F1E" w:rsidP="004B3F1E">
      <w:pPr>
        <w:pStyle w:val="ListParagraph"/>
        <w:ind w:left="0"/>
        <w:jc w:val="both"/>
        <w:rPr>
          <w:rFonts w:ascii="Times New Roman" w:hAnsi="Times New Roman"/>
        </w:rPr>
      </w:pPr>
      <w:r w:rsidRPr="00F4401D">
        <w:rPr>
          <w:rFonts w:ascii="Times New Roman" w:hAnsi="Times New Roman"/>
        </w:rPr>
        <w:t>4.6. Galimybė dažyti dažus ant dar „neišdžiuvusio“ glaisto ar grunto, t.y. galimybė naudoti glaisto ar grunto ir dažų vadinamą „šlapias / šlapio“ principą.</w:t>
      </w:r>
    </w:p>
    <w:p w:rsidR="004B3F1E" w:rsidRPr="00F4401D" w:rsidRDefault="004B3F1E" w:rsidP="004B3F1E">
      <w:pPr>
        <w:pStyle w:val="ListParagraph"/>
        <w:ind w:left="0"/>
        <w:jc w:val="both"/>
        <w:rPr>
          <w:rFonts w:ascii="Times New Roman" w:hAnsi="Times New Roman"/>
        </w:rPr>
      </w:pPr>
      <w:r w:rsidRPr="00F4401D">
        <w:rPr>
          <w:rFonts w:ascii="Times New Roman" w:hAnsi="Times New Roman"/>
        </w:rPr>
        <w:t>4.7. Teorinės paruoštų dažų sąnaudos: ne mažiau 9 m</w:t>
      </w:r>
      <w:r w:rsidRPr="00F4401D">
        <w:rPr>
          <w:rFonts w:ascii="Times New Roman" w:hAnsi="Times New Roman"/>
          <w:vertAlign w:val="superscript"/>
        </w:rPr>
        <w:t>2</w:t>
      </w:r>
      <w:r w:rsidRPr="00F4401D">
        <w:rPr>
          <w:rFonts w:ascii="Times New Roman" w:hAnsi="Times New Roman"/>
        </w:rPr>
        <w:t>/kg esant 50 µm vieno sluoksnio storiui.</w:t>
      </w:r>
    </w:p>
    <w:p w:rsidR="004B3F1E" w:rsidRPr="00F4401D" w:rsidRDefault="004B3F1E" w:rsidP="004B3F1E">
      <w:pPr>
        <w:pStyle w:val="ListParagraph"/>
        <w:ind w:left="0"/>
        <w:jc w:val="both"/>
        <w:rPr>
          <w:rFonts w:ascii="Times New Roman" w:hAnsi="Times New Roman"/>
        </w:rPr>
      </w:pPr>
      <w:r w:rsidRPr="00F4401D">
        <w:rPr>
          <w:rFonts w:ascii="Times New Roman" w:hAnsi="Times New Roman"/>
        </w:rPr>
        <w:t>4.8. Džiūvimo laikas nuo prisilietimo prie 20ºC – 3 val esant 50 µm sluoksnio storiui.</w:t>
      </w:r>
    </w:p>
    <w:p w:rsidR="004B3F1E" w:rsidRPr="00F4401D" w:rsidRDefault="004B3F1E" w:rsidP="004B3F1E">
      <w:pPr>
        <w:pStyle w:val="ListParagraph"/>
        <w:ind w:left="0"/>
        <w:jc w:val="both"/>
        <w:rPr>
          <w:rFonts w:ascii="Times New Roman" w:hAnsi="Times New Roman"/>
        </w:rPr>
      </w:pPr>
      <w:r w:rsidRPr="00F4401D">
        <w:rPr>
          <w:rFonts w:ascii="Times New Roman" w:hAnsi="Times New Roman"/>
        </w:rPr>
        <w:t>4.9. Pilnas džiūvimo laikas prie 20 ºC, turi atitikti LR standartą – LST EN ISO 9117-1:2009.</w:t>
      </w:r>
    </w:p>
    <w:p w:rsidR="004B3F1E" w:rsidRPr="00F4401D" w:rsidRDefault="004B3F1E" w:rsidP="004B3F1E">
      <w:pPr>
        <w:pStyle w:val="ListParagraph"/>
        <w:ind w:left="0"/>
        <w:jc w:val="both"/>
        <w:rPr>
          <w:rFonts w:ascii="Times New Roman" w:hAnsi="Times New Roman"/>
        </w:rPr>
      </w:pPr>
      <w:r w:rsidRPr="00F4401D">
        <w:rPr>
          <w:rFonts w:ascii="Times New Roman" w:hAnsi="Times New Roman"/>
        </w:rPr>
        <w:t>4.10. Sunaudojimo laikas sumaišius komponentus – ne trumpesnis nei 4 val.</w:t>
      </w:r>
    </w:p>
    <w:p w:rsidR="004B3F1E" w:rsidRPr="00F4401D" w:rsidRDefault="004B3F1E" w:rsidP="004B3F1E">
      <w:pPr>
        <w:pStyle w:val="ListParagraph"/>
        <w:ind w:left="0"/>
        <w:jc w:val="both"/>
        <w:rPr>
          <w:rFonts w:ascii="Times New Roman" w:hAnsi="Times New Roman"/>
        </w:rPr>
      </w:pPr>
      <w:r w:rsidRPr="00F4401D">
        <w:rPr>
          <w:rFonts w:ascii="Times New Roman" w:hAnsi="Times New Roman"/>
        </w:rPr>
        <w:t>4.11. Dažai privalo atitikti LOJ kiekio ribines vertes, nustatytas Lietuvos Respublikos teisiniuose aktuose ir normose, pagal 2004/42/EB direktyvą. T.y. dažų LOJ vertė negali viršyti 420 g/l.</w:t>
      </w:r>
    </w:p>
    <w:p w:rsidR="004B3F1E" w:rsidRPr="00F4401D" w:rsidRDefault="004B3F1E" w:rsidP="004B3F1E">
      <w:pPr>
        <w:pStyle w:val="ListParagraph"/>
        <w:ind w:left="0"/>
        <w:jc w:val="both"/>
        <w:rPr>
          <w:rFonts w:ascii="Times New Roman" w:hAnsi="Times New Roman"/>
        </w:rPr>
      </w:pPr>
      <w:r w:rsidRPr="00F4401D">
        <w:rPr>
          <w:rFonts w:ascii="Times New Roman" w:hAnsi="Times New Roman"/>
        </w:rPr>
        <w:t>4.12. Baziniai dažai turi būti tinkami tiek taškiniam, tiek daliniam, tiek ir pilnam perdažymui.</w:t>
      </w:r>
    </w:p>
    <w:p w:rsidR="004B3F1E" w:rsidRPr="00F4401D" w:rsidRDefault="004B3F1E" w:rsidP="004B3F1E">
      <w:pPr>
        <w:pStyle w:val="ListParagraph"/>
        <w:ind w:left="0"/>
        <w:jc w:val="both"/>
        <w:rPr>
          <w:rFonts w:ascii="Times New Roman" w:hAnsi="Times New Roman"/>
        </w:rPr>
      </w:pPr>
      <w:r w:rsidRPr="00F4401D">
        <w:rPr>
          <w:rFonts w:ascii="Times New Roman" w:hAnsi="Times New Roman"/>
        </w:rPr>
        <w:t>4.13. Baziniai dažai turi būti pagaminti akril-poliuretaniniu dervos pagrindu.</w:t>
      </w:r>
    </w:p>
    <w:p w:rsidR="004B3F1E" w:rsidRPr="00F4401D" w:rsidRDefault="004B3F1E" w:rsidP="004B3F1E">
      <w:pPr>
        <w:pStyle w:val="ListParagraph"/>
        <w:ind w:left="0"/>
        <w:jc w:val="both"/>
        <w:rPr>
          <w:rFonts w:ascii="Times New Roman" w:hAnsi="Times New Roman"/>
        </w:rPr>
      </w:pPr>
      <w:r w:rsidRPr="00F4401D">
        <w:rPr>
          <w:rFonts w:ascii="Times New Roman" w:hAnsi="Times New Roman"/>
        </w:rPr>
        <w:t>4.14. Džiūvimo laikas prieš lakavimą: ne daugiau 30 min. prie +20 °C temperatūros.</w:t>
      </w:r>
    </w:p>
    <w:p w:rsidR="004B3F1E" w:rsidRPr="00F4401D" w:rsidRDefault="004B3F1E" w:rsidP="004B3F1E">
      <w:pPr>
        <w:pStyle w:val="ListParagraph"/>
        <w:ind w:left="0"/>
        <w:jc w:val="both"/>
        <w:rPr>
          <w:rFonts w:ascii="Times New Roman" w:hAnsi="Times New Roman"/>
        </w:rPr>
      </w:pPr>
      <w:r w:rsidRPr="00F4401D">
        <w:rPr>
          <w:rFonts w:ascii="Times New Roman" w:hAnsi="Times New Roman"/>
        </w:rPr>
        <w:t>4.15. Dengimo būdas: orinis purškimas, beoris purškimas, airmix purškimas.</w:t>
      </w:r>
    </w:p>
    <w:p w:rsidR="004B3F1E" w:rsidRPr="00F4401D" w:rsidRDefault="004B3F1E" w:rsidP="004B3F1E">
      <w:pPr>
        <w:jc w:val="both"/>
        <w:rPr>
          <w:sz w:val="22"/>
          <w:szCs w:val="22"/>
          <w:lang w:val="lt-LT"/>
        </w:rPr>
      </w:pPr>
    </w:p>
    <w:p w:rsidR="004B3F1E" w:rsidRPr="00F4401D" w:rsidRDefault="004B3F1E" w:rsidP="004B3F1E">
      <w:pPr>
        <w:jc w:val="both"/>
        <w:rPr>
          <w:b/>
          <w:color w:val="0070C0"/>
          <w:sz w:val="22"/>
          <w:szCs w:val="22"/>
          <w:lang w:val="lt-LT"/>
        </w:rPr>
      </w:pPr>
      <w:r w:rsidRPr="00F4401D">
        <w:rPr>
          <w:b/>
          <w:sz w:val="22"/>
          <w:szCs w:val="22"/>
          <w:lang w:val="lt-LT"/>
        </w:rPr>
        <w:t>5. Pagrindiniai reikalavimai  dviejų komponentų akriliniam užpildančiam išlyginamajam gruntui:</w:t>
      </w:r>
    </w:p>
    <w:p w:rsidR="004B3F1E" w:rsidRPr="00F4401D" w:rsidRDefault="004B3F1E" w:rsidP="004B3F1E">
      <w:pPr>
        <w:pStyle w:val="ListParagraph"/>
        <w:ind w:left="0"/>
        <w:jc w:val="both"/>
        <w:rPr>
          <w:rFonts w:ascii="Times New Roman" w:hAnsi="Times New Roman"/>
          <w:b/>
        </w:rPr>
      </w:pPr>
      <w:r w:rsidRPr="00F4401D">
        <w:rPr>
          <w:rFonts w:ascii="Times New Roman" w:hAnsi="Times New Roman"/>
        </w:rPr>
        <w:t>5.1. Gruntas turi turėti geras šlifavimo sąvybes, po išdžiūvimo sudaryti tolygia plėvelę.</w:t>
      </w:r>
    </w:p>
    <w:p w:rsidR="004B3F1E" w:rsidRPr="00F4401D" w:rsidRDefault="004B3F1E" w:rsidP="004B3F1E">
      <w:pPr>
        <w:pStyle w:val="ListParagraph"/>
        <w:ind w:left="0"/>
        <w:jc w:val="both"/>
        <w:rPr>
          <w:rFonts w:ascii="Times New Roman" w:hAnsi="Times New Roman"/>
          <w:b/>
        </w:rPr>
      </w:pPr>
      <w:r w:rsidRPr="00F4401D">
        <w:rPr>
          <w:rFonts w:ascii="Times New Roman" w:hAnsi="Times New Roman"/>
        </w:rPr>
        <w:t>5.2. Gruntas turi būti kontrastinės spalvos lyginant su dažais ir gruntu arba glaistu.</w:t>
      </w:r>
    </w:p>
    <w:p w:rsidR="004B3F1E" w:rsidRPr="00F4401D" w:rsidRDefault="004B3F1E" w:rsidP="004B3F1E">
      <w:pPr>
        <w:pStyle w:val="ListParagraph"/>
        <w:ind w:left="0"/>
        <w:jc w:val="both"/>
        <w:rPr>
          <w:rFonts w:ascii="Times New Roman" w:hAnsi="Times New Roman"/>
          <w:b/>
        </w:rPr>
      </w:pPr>
      <w:r w:rsidRPr="00F4401D">
        <w:rPr>
          <w:rFonts w:ascii="Times New Roman" w:hAnsi="Times New Roman"/>
        </w:rPr>
        <w:t>5.3. Turi būti tinkamas naudoti ant senų dažų, plieninių paviršių, plastiko sustiprinto stiklo audiniu.</w:t>
      </w:r>
    </w:p>
    <w:p w:rsidR="004B3F1E" w:rsidRPr="00F4401D" w:rsidRDefault="004B3F1E" w:rsidP="004B3F1E">
      <w:pPr>
        <w:pStyle w:val="ListParagraph"/>
        <w:ind w:left="0"/>
        <w:jc w:val="both"/>
        <w:rPr>
          <w:rFonts w:ascii="Times New Roman" w:hAnsi="Times New Roman"/>
        </w:rPr>
      </w:pPr>
      <w:r w:rsidRPr="00F4401D">
        <w:rPr>
          <w:rFonts w:ascii="Times New Roman" w:hAnsi="Times New Roman"/>
        </w:rPr>
        <w:t>5.4. Nelakiųjų medžiagų kiekis pagal tūrį – ne mažiau 50 %.</w:t>
      </w:r>
    </w:p>
    <w:p w:rsidR="004B3F1E" w:rsidRPr="00F4401D" w:rsidRDefault="004B3F1E" w:rsidP="004B3F1E">
      <w:pPr>
        <w:pStyle w:val="ListParagraph"/>
        <w:ind w:left="0"/>
        <w:jc w:val="both"/>
        <w:rPr>
          <w:rFonts w:ascii="Times New Roman" w:hAnsi="Times New Roman"/>
          <w:b/>
        </w:rPr>
      </w:pPr>
      <w:r w:rsidRPr="00F4401D">
        <w:rPr>
          <w:rFonts w:ascii="Times New Roman" w:hAnsi="Times New Roman"/>
        </w:rPr>
        <w:t>5.5. Sunaudojimo laikas sumaišius komponentus – ne mažiau 2 val.</w:t>
      </w:r>
    </w:p>
    <w:p w:rsidR="004B3F1E" w:rsidRPr="00F4401D" w:rsidRDefault="004B3F1E" w:rsidP="004B3F1E">
      <w:pPr>
        <w:pStyle w:val="ListParagraph"/>
        <w:ind w:left="0"/>
        <w:jc w:val="both"/>
        <w:rPr>
          <w:rFonts w:ascii="Times New Roman" w:hAnsi="Times New Roman"/>
          <w:b/>
        </w:rPr>
      </w:pPr>
      <w:r w:rsidRPr="00F4401D">
        <w:rPr>
          <w:rFonts w:ascii="Times New Roman" w:hAnsi="Times New Roman"/>
        </w:rPr>
        <w:t>5.6. Teorinės grunto sąnaudos – ne mažiau 7 m</w:t>
      </w:r>
      <w:r w:rsidRPr="00F4401D">
        <w:rPr>
          <w:rFonts w:ascii="Times New Roman" w:hAnsi="Times New Roman"/>
          <w:vertAlign w:val="superscript"/>
        </w:rPr>
        <w:t>2</w:t>
      </w:r>
      <w:r w:rsidRPr="00F4401D">
        <w:rPr>
          <w:rFonts w:ascii="Times New Roman" w:hAnsi="Times New Roman"/>
        </w:rPr>
        <w:t>/kg esant 50 µm sluoksnio storiui.</w:t>
      </w:r>
    </w:p>
    <w:p w:rsidR="004B3F1E" w:rsidRPr="00F4401D" w:rsidRDefault="004B3F1E" w:rsidP="004B3F1E">
      <w:pPr>
        <w:pStyle w:val="ListParagraph"/>
        <w:ind w:left="0"/>
        <w:jc w:val="both"/>
        <w:rPr>
          <w:rFonts w:ascii="Times New Roman" w:hAnsi="Times New Roman"/>
          <w:b/>
        </w:rPr>
      </w:pPr>
      <w:r w:rsidRPr="00F4401D">
        <w:rPr>
          <w:rFonts w:ascii="Times New Roman" w:hAnsi="Times New Roman"/>
        </w:rPr>
        <w:t>5.7. Džiūvimo laikas nuo prisilietimo prie 20 °C – 3 val. esant 60 µm sluoksnio storiui.</w:t>
      </w:r>
    </w:p>
    <w:p w:rsidR="004B3F1E" w:rsidRPr="00F4401D" w:rsidRDefault="004B3F1E" w:rsidP="004B3F1E">
      <w:pPr>
        <w:pStyle w:val="ListParagraph"/>
        <w:ind w:left="0"/>
        <w:jc w:val="both"/>
        <w:rPr>
          <w:rFonts w:ascii="Times New Roman" w:hAnsi="Times New Roman"/>
          <w:b/>
        </w:rPr>
      </w:pPr>
      <w:r w:rsidRPr="00F4401D">
        <w:rPr>
          <w:rFonts w:ascii="Times New Roman" w:hAnsi="Times New Roman"/>
        </w:rPr>
        <w:t>5.8</w:t>
      </w:r>
      <w:r w:rsidRPr="00F4401D">
        <w:rPr>
          <w:rFonts w:ascii="Times New Roman" w:hAnsi="Times New Roman"/>
          <w:b/>
        </w:rPr>
        <w:t xml:space="preserve"> </w:t>
      </w:r>
      <w:r w:rsidRPr="00F4401D">
        <w:rPr>
          <w:rFonts w:ascii="Times New Roman" w:hAnsi="Times New Roman"/>
        </w:rPr>
        <w:t>Maišymas su LĖTU kietikliu.</w:t>
      </w:r>
    </w:p>
    <w:p w:rsidR="004B3F1E" w:rsidRPr="00F4401D" w:rsidRDefault="004B3F1E" w:rsidP="004B3F1E">
      <w:pPr>
        <w:pStyle w:val="ListParagraph"/>
        <w:ind w:left="360"/>
        <w:jc w:val="both"/>
        <w:rPr>
          <w:rFonts w:ascii="Times New Roman" w:hAnsi="Times New Roman"/>
        </w:rPr>
      </w:pPr>
    </w:p>
    <w:p w:rsidR="004B3F1E" w:rsidRPr="00F4401D" w:rsidRDefault="004B3F1E" w:rsidP="004B3F1E">
      <w:pPr>
        <w:jc w:val="both"/>
        <w:rPr>
          <w:b/>
          <w:sz w:val="22"/>
          <w:szCs w:val="22"/>
          <w:lang w:val="lt-LT"/>
        </w:rPr>
      </w:pPr>
      <w:r w:rsidRPr="00F4401D">
        <w:rPr>
          <w:b/>
          <w:sz w:val="22"/>
          <w:szCs w:val="22"/>
          <w:lang w:val="lt-LT"/>
        </w:rPr>
        <w:t>6. Pagrindiniai reikalavimai  dviejų komponentų greitai džiūstančiam poliesteriniam glaistui grubiems ir baigiamiesiems darbams (glaistas metalui, glaistas plastikui, glaistas universalus):</w:t>
      </w:r>
    </w:p>
    <w:p w:rsidR="004B3F1E" w:rsidRPr="00F4401D" w:rsidRDefault="004B3F1E" w:rsidP="004B3F1E">
      <w:pPr>
        <w:pStyle w:val="ListParagraph"/>
        <w:ind w:left="0"/>
        <w:jc w:val="both"/>
        <w:rPr>
          <w:rFonts w:ascii="Times New Roman" w:hAnsi="Times New Roman"/>
        </w:rPr>
      </w:pPr>
      <w:r w:rsidRPr="00F4401D">
        <w:rPr>
          <w:rFonts w:ascii="Times New Roman" w:hAnsi="Times New Roman"/>
        </w:rPr>
        <w:t>6.1. Tinkamas grubiems ir baigiamiesiems darbams.</w:t>
      </w:r>
    </w:p>
    <w:p w:rsidR="004B3F1E" w:rsidRPr="00F4401D" w:rsidRDefault="004B3F1E" w:rsidP="004B3F1E">
      <w:pPr>
        <w:pStyle w:val="ListParagraph"/>
        <w:ind w:left="0"/>
        <w:jc w:val="both"/>
        <w:rPr>
          <w:rFonts w:ascii="Times New Roman" w:hAnsi="Times New Roman"/>
        </w:rPr>
      </w:pPr>
      <w:r w:rsidRPr="00F4401D">
        <w:rPr>
          <w:rFonts w:ascii="Times New Roman" w:hAnsi="Times New Roman"/>
        </w:rPr>
        <w:t>6.2. Atsparumas vibracijai.</w:t>
      </w:r>
    </w:p>
    <w:p w:rsidR="004B3F1E" w:rsidRPr="00F4401D" w:rsidRDefault="004B3F1E" w:rsidP="004B3F1E">
      <w:pPr>
        <w:pStyle w:val="ListParagraph"/>
        <w:ind w:left="0"/>
        <w:jc w:val="both"/>
        <w:rPr>
          <w:rFonts w:ascii="Times New Roman" w:hAnsi="Times New Roman"/>
        </w:rPr>
      </w:pPr>
      <w:r w:rsidRPr="00F4401D">
        <w:rPr>
          <w:rFonts w:ascii="Times New Roman" w:hAnsi="Times New Roman"/>
        </w:rPr>
        <w:t>6.3. Maišymas su pasta – kietikliu.</w:t>
      </w:r>
    </w:p>
    <w:p w:rsidR="004B3F1E" w:rsidRPr="00F4401D" w:rsidRDefault="004B3F1E" w:rsidP="004B3F1E">
      <w:pPr>
        <w:pStyle w:val="ListParagraph"/>
        <w:ind w:left="0"/>
        <w:jc w:val="both"/>
        <w:rPr>
          <w:rFonts w:ascii="Times New Roman" w:hAnsi="Times New Roman"/>
        </w:rPr>
      </w:pPr>
      <w:r w:rsidRPr="00F4401D">
        <w:rPr>
          <w:rFonts w:ascii="Times New Roman" w:hAnsi="Times New Roman"/>
        </w:rPr>
        <w:t>6.4. Sunaudojimo laikas sumaišius komponentus – ne mažiau 4 min esant +20ºC temperatūrai.</w:t>
      </w:r>
    </w:p>
    <w:p w:rsidR="004B3F1E" w:rsidRPr="00F4401D" w:rsidRDefault="004B3F1E" w:rsidP="004B3F1E">
      <w:pPr>
        <w:pStyle w:val="ListParagraph"/>
        <w:ind w:left="0"/>
        <w:jc w:val="both"/>
        <w:rPr>
          <w:rFonts w:ascii="Times New Roman" w:hAnsi="Times New Roman"/>
        </w:rPr>
      </w:pPr>
      <w:r w:rsidRPr="00F4401D">
        <w:rPr>
          <w:rFonts w:ascii="Times New Roman" w:hAnsi="Times New Roman"/>
        </w:rPr>
        <w:t>6.5. Nelakiųjų medžiagų kiekis – ne mažiau kaip 79% tūrio.</w:t>
      </w:r>
    </w:p>
    <w:p w:rsidR="004B3F1E" w:rsidRPr="00F4401D" w:rsidRDefault="004B3F1E" w:rsidP="004B3F1E">
      <w:pPr>
        <w:pStyle w:val="ListParagraph"/>
        <w:ind w:left="0"/>
        <w:jc w:val="both"/>
        <w:rPr>
          <w:rFonts w:ascii="Times New Roman" w:hAnsi="Times New Roman"/>
        </w:rPr>
      </w:pPr>
      <w:r w:rsidRPr="00F4401D">
        <w:rPr>
          <w:rFonts w:ascii="Times New Roman" w:hAnsi="Times New Roman"/>
        </w:rPr>
        <w:t>6.6. Džiūvimas iki šlifavimo – ne daugiau 20 min. esant 20 ºC temperatūrai.</w:t>
      </w:r>
    </w:p>
    <w:p w:rsidR="004B3F1E" w:rsidRPr="00F4401D" w:rsidRDefault="004B3F1E" w:rsidP="004B3F1E">
      <w:pPr>
        <w:pStyle w:val="ListParagraph"/>
        <w:ind w:left="0"/>
        <w:jc w:val="both"/>
        <w:rPr>
          <w:rFonts w:ascii="Times New Roman" w:hAnsi="Times New Roman"/>
        </w:rPr>
      </w:pPr>
      <w:r w:rsidRPr="00F4401D">
        <w:rPr>
          <w:rFonts w:ascii="Times New Roman" w:hAnsi="Times New Roman"/>
        </w:rPr>
        <w:t>6.7. Galimybė perdažyti dažais, epoksidiniu, akril-poliuretaniniu gruntu – 20 min. esant 20 ºC temperatūrai.</w:t>
      </w:r>
    </w:p>
    <w:p w:rsidR="004B3F1E" w:rsidRPr="00F4401D" w:rsidRDefault="004B3F1E" w:rsidP="004B3F1E">
      <w:pPr>
        <w:pStyle w:val="ListParagraph"/>
        <w:ind w:left="0"/>
        <w:jc w:val="both"/>
        <w:rPr>
          <w:rFonts w:ascii="Times New Roman" w:hAnsi="Times New Roman"/>
        </w:rPr>
      </w:pPr>
      <w:r w:rsidRPr="00F4401D">
        <w:rPr>
          <w:rFonts w:ascii="Times New Roman" w:hAnsi="Times New Roman"/>
        </w:rPr>
        <w:t>6.8. Tinkamumas šlifuoti R 80 - R 240 šlifavimo popieriumi.</w:t>
      </w:r>
    </w:p>
    <w:p w:rsidR="004B3F1E" w:rsidRPr="00F4401D" w:rsidRDefault="004B3F1E" w:rsidP="004B3F1E">
      <w:pPr>
        <w:pStyle w:val="ListParagraph"/>
        <w:ind w:left="0"/>
        <w:jc w:val="both"/>
        <w:rPr>
          <w:rFonts w:ascii="Times New Roman" w:hAnsi="Times New Roman"/>
        </w:rPr>
      </w:pPr>
      <w:r w:rsidRPr="00F4401D">
        <w:rPr>
          <w:rFonts w:ascii="Times New Roman" w:hAnsi="Times New Roman"/>
        </w:rPr>
        <w:lastRenderedPageBreak/>
        <w:t>6.9. Turi būti tinkamas naudoti ant senų vandens ir organinių skiediklių pagrindo poliuretaninių, polisiloksaninių, alkidinių dažų, dviejų komponentų epoksidinių ir akrilinių gruntų, plieno, aliuminio, nerūdijančio plieno, senų poliesterinių glaistų.</w:t>
      </w:r>
    </w:p>
    <w:p w:rsidR="004B3F1E" w:rsidRPr="00F4401D" w:rsidRDefault="004B3F1E" w:rsidP="004B3F1E">
      <w:pPr>
        <w:pStyle w:val="ListParagraph"/>
        <w:ind w:left="0"/>
        <w:jc w:val="both"/>
        <w:rPr>
          <w:rFonts w:ascii="Times New Roman" w:hAnsi="Times New Roman"/>
        </w:rPr>
      </w:pPr>
      <w:r w:rsidRPr="00F4401D">
        <w:rPr>
          <w:rFonts w:ascii="Times New Roman" w:hAnsi="Times New Roman"/>
        </w:rPr>
        <w:t>6.10. Glaistas gali būti dengiamas akriliniu arba epoksidiniu antikoroziniu gruntu, alkidiniais, poliuretaniniais dažais.</w:t>
      </w:r>
    </w:p>
    <w:p w:rsidR="004B3F1E" w:rsidRPr="00F4401D" w:rsidRDefault="004B3F1E" w:rsidP="004B3F1E">
      <w:pPr>
        <w:pStyle w:val="ListParagraph"/>
        <w:ind w:left="0"/>
        <w:jc w:val="both"/>
        <w:rPr>
          <w:rFonts w:ascii="Times New Roman" w:hAnsi="Times New Roman"/>
        </w:rPr>
      </w:pPr>
      <w:r w:rsidRPr="00F4401D">
        <w:rPr>
          <w:rFonts w:ascii="Times New Roman" w:hAnsi="Times New Roman"/>
        </w:rPr>
        <w:t>6.11. LOJ kiekis – ne daugiau kaip 200 g/l.</w:t>
      </w:r>
    </w:p>
    <w:p w:rsidR="004B3F1E" w:rsidRPr="00F4401D" w:rsidRDefault="004B3F1E" w:rsidP="004B3F1E">
      <w:pPr>
        <w:pStyle w:val="ListParagraph"/>
        <w:ind w:left="0"/>
        <w:jc w:val="both"/>
        <w:rPr>
          <w:rFonts w:ascii="Times New Roman" w:hAnsi="Times New Roman"/>
        </w:rPr>
      </w:pPr>
      <w:r w:rsidRPr="00F4401D">
        <w:rPr>
          <w:rFonts w:ascii="Times New Roman" w:hAnsi="Times New Roman"/>
        </w:rPr>
        <w:t xml:space="preserve">6.12. Glaisto spalva bus derinama su perkančiaja organizacija užsakinėjant glaistą. </w:t>
      </w:r>
    </w:p>
    <w:p w:rsidR="004B3F1E" w:rsidRPr="00F4401D" w:rsidRDefault="004B3F1E" w:rsidP="004B3F1E">
      <w:pPr>
        <w:jc w:val="both"/>
        <w:rPr>
          <w:color w:val="FF0000"/>
          <w:sz w:val="22"/>
          <w:szCs w:val="22"/>
          <w:lang w:val="lt-LT"/>
        </w:rPr>
      </w:pPr>
    </w:p>
    <w:p w:rsidR="004B3F1E" w:rsidRPr="00F4401D" w:rsidRDefault="004B3F1E" w:rsidP="004B3F1E">
      <w:pPr>
        <w:jc w:val="both"/>
        <w:rPr>
          <w:b/>
          <w:sz w:val="22"/>
          <w:szCs w:val="22"/>
          <w:lang w:val="lt-LT"/>
        </w:rPr>
      </w:pPr>
      <w:r w:rsidRPr="00F4401D">
        <w:rPr>
          <w:b/>
          <w:sz w:val="22"/>
          <w:szCs w:val="22"/>
          <w:lang w:val="lt-LT"/>
        </w:rPr>
        <w:t>7. Pagrindiniai reikalavimai dviejų komponentų greitai džiūstančiam poliesteriniam glaistui su stiklo pluoštu, dviejų komponentų greitai džiūstančiam glaistui su aliuminio drožlėmis:</w:t>
      </w:r>
    </w:p>
    <w:p w:rsidR="004B3F1E" w:rsidRPr="00F4401D" w:rsidRDefault="004B3F1E" w:rsidP="004B3F1E">
      <w:pPr>
        <w:pStyle w:val="ListParagraph"/>
        <w:ind w:left="0"/>
        <w:jc w:val="both"/>
        <w:rPr>
          <w:rFonts w:ascii="Times New Roman" w:hAnsi="Times New Roman"/>
        </w:rPr>
      </w:pPr>
      <w:r w:rsidRPr="00F4401D">
        <w:rPr>
          <w:rFonts w:ascii="Times New Roman" w:hAnsi="Times New Roman"/>
          <w:bCs/>
        </w:rPr>
        <w:t>7.1. Tinkamas gilių nelygumų glaistymui.</w:t>
      </w:r>
    </w:p>
    <w:p w:rsidR="004B3F1E" w:rsidRPr="00F4401D" w:rsidRDefault="004B3F1E" w:rsidP="004B3F1E">
      <w:pPr>
        <w:pStyle w:val="ListParagraph"/>
        <w:ind w:left="0"/>
        <w:jc w:val="both"/>
        <w:rPr>
          <w:rFonts w:ascii="Times New Roman" w:hAnsi="Times New Roman"/>
        </w:rPr>
      </w:pPr>
      <w:r w:rsidRPr="00F4401D">
        <w:rPr>
          <w:rFonts w:ascii="Times New Roman" w:hAnsi="Times New Roman"/>
          <w:bCs/>
        </w:rPr>
        <w:t>7.2. Atsparumas vibracijai.</w:t>
      </w:r>
    </w:p>
    <w:p w:rsidR="004B3F1E" w:rsidRPr="00F4401D" w:rsidRDefault="004B3F1E" w:rsidP="004B3F1E">
      <w:pPr>
        <w:pStyle w:val="ListParagraph"/>
        <w:ind w:left="0"/>
        <w:jc w:val="both"/>
        <w:rPr>
          <w:rFonts w:ascii="Times New Roman" w:hAnsi="Times New Roman"/>
        </w:rPr>
      </w:pPr>
      <w:r w:rsidRPr="00F4401D">
        <w:rPr>
          <w:rFonts w:ascii="Times New Roman" w:hAnsi="Times New Roman"/>
        </w:rPr>
        <w:t>7.3. Maišymas su pasta –  kietikliu.</w:t>
      </w:r>
    </w:p>
    <w:p w:rsidR="004B3F1E" w:rsidRPr="00F4401D" w:rsidRDefault="004B3F1E" w:rsidP="004B3F1E">
      <w:pPr>
        <w:pStyle w:val="ListParagraph"/>
        <w:ind w:left="0"/>
        <w:jc w:val="both"/>
        <w:rPr>
          <w:rFonts w:ascii="Times New Roman" w:hAnsi="Times New Roman"/>
        </w:rPr>
      </w:pPr>
      <w:r w:rsidRPr="00F4401D">
        <w:rPr>
          <w:rFonts w:ascii="Times New Roman" w:hAnsi="Times New Roman"/>
        </w:rPr>
        <w:t>7.4. Galiojimo laikas sumaišius komponentus – ne mažiau 4 min esant +20 ºC temperatūrai.</w:t>
      </w:r>
    </w:p>
    <w:p w:rsidR="004B3F1E" w:rsidRPr="00F4401D" w:rsidRDefault="004B3F1E" w:rsidP="004B3F1E">
      <w:pPr>
        <w:pStyle w:val="ListParagraph"/>
        <w:ind w:left="0"/>
        <w:jc w:val="both"/>
        <w:rPr>
          <w:rFonts w:ascii="Times New Roman" w:hAnsi="Times New Roman"/>
        </w:rPr>
      </w:pPr>
      <w:r w:rsidRPr="00F4401D">
        <w:rPr>
          <w:rFonts w:ascii="Times New Roman" w:hAnsi="Times New Roman"/>
        </w:rPr>
        <w:t>7.5. Nelakiųjų medžiagų kiekis – ne mažiau kaip 79% tūrio.</w:t>
      </w:r>
    </w:p>
    <w:p w:rsidR="004B3F1E" w:rsidRPr="00F4401D" w:rsidRDefault="004B3F1E" w:rsidP="004B3F1E">
      <w:pPr>
        <w:pStyle w:val="ListParagraph"/>
        <w:ind w:left="0"/>
        <w:jc w:val="both"/>
        <w:rPr>
          <w:rFonts w:ascii="Times New Roman" w:hAnsi="Times New Roman"/>
        </w:rPr>
      </w:pPr>
      <w:r w:rsidRPr="00F4401D">
        <w:rPr>
          <w:rFonts w:ascii="Times New Roman" w:hAnsi="Times New Roman"/>
        </w:rPr>
        <w:t>7.6. Džiūvimas iki šlifavimo – ne daugiau 20 min. esant +20 ºC temperatūrai.</w:t>
      </w:r>
    </w:p>
    <w:p w:rsidR="004B3F1E" w:rsidRPr="00F4401D" w:rsidRDefault="004B3F1E" w:rsidP="004B3F1E">
      <w:pPr>
        <w:pStyle w:val="ListParagraph"/>
        <w:ind w:left="0"/>
        <w:jc w:val="both"/>
        <w:rPr>
          <w:rFonts w:ascii="Times New Roman" w:hAnsi="Times New Roman"/>
        </w:rPr>
      </w:pPr>
      <w:r w:rsidRPr="00F4401D">
        <w:rPr>
          <w:rFonts w:ascii="Times New Roman" w:hAnsi="Times New Roman"/>
        </w:rPr>
        <w:t>7.7. Galimybė perdažyti dažais, epoksidiniu, akril-poliuretaniniu gruntų – 20 min. esant 20 ºC temperatūrai.</w:t>
      </w:r>
    </w:p>
    <w:p w:rsidR="004B3F1E" w:rsidRPr="00F4401D" w:rsidRDefault="004B3F1E" w:rsidP="004B3F1E">
      <w:pPr>
        <w:pStyle w:val="ListParagraph"/>
        <w:ind w:left="0"/>
        <w:jc w:val="both"/>
        <w:rPr>
          <w:rFonts w:ascii="Times New Roman" w:hAnsi="Times New Roman"/>
        </w:rPr>
      </w:pPr>
      <w:r w:rsidRPr="00F4401D">
        <w:rPr>
          <w:rFonts w:ascii="Times New Roman" w:hAnsi="Times New Roman"/>
        </w:rPr>
        <w:t>7.8. Tinkamumas šlifuoti R 80 - R 240 šlifavimo popieriumi.</w:t>
      </w:r>
    </w:p>
    <w:p w:rsidR="004B3F1E" w:rsidRPr="00F4401D" w:rsidRDefault="004B3F1E" w:rsidP="004B3F1E">
      <w:pPr>
        <w:pStyle w:val="ListParagraph"/>
        <w:ind w:left="0"/>
        <w:jc w:val="both"/>
        <w:rPr>
          <w:rFonts w:ascii="Times New Roman" w:hAnsi="Times New Roman"/>
        </w:rPr>
      </w:pPr>
      <w:r w:rsidRPr="00F4401D">
        <w:rPr>
          <w:rFonts w:ascii="Times New Roman" w:hAnsi="Times New Roman"/>
        </w:rPr>
        <w:t>7.9. Turi būti tinkamas naudoti ant senų vandens ir organinių skiediklių pagrindo poliuretaninių, polisiloksaninių, alkidinių dažų, dviejų komponentų epoksidinių ir akrilinių gruntų, plieno, aliuminio, nerūdijančio plieno, senų poliesterinių glaistų.</w:t>
      </w:r>
    </w:p>
    <w:p w:rsidR="004B3F1E" w:rsidRPr="00F4401D" w:rsidRDefault="004B3F1E" w:rsidP="004B3F1E">
      <w:pPr>
        <w:pStyle w:val="ListParagraph"/>
        <w:ind w:left="0"/>
        <w:jc w:val="both"/>
        <w:rPr>
          <w:rFonts w:ascii="Times New Roman" w:hAnsi="Times New Roman"/>
        </w:rPr>
      </w:pPr>
      <w:r w:rsidRPr="00F4401D">
        <w:rPr>
          <w:rFonts w:ascii="Times New Roman" w:hAnsi="Times New Roman"/>
        </w:rPr>
        <w:t>7.10. Glaistas gali būti dengiamas akriliniu arba epoksidiniu antikoroziniu gruntu vandens pagrindu, alkidiniais, poliuretaniniais dažais.</w:t>
      </w:r>
    </w:p>
    <w:p w:rsidR="004B3F1E" w:rsidRPr="00F4401D" w:rsidRDefault="004B3F1E" w:rsidP="004B3F1E">
      <w:pPr>
        <w:pStyle w:val="ListParagraph"/>
        <w:ind w:left="0"/>
        <w:jc w:val="both"/>
        <w:rPr>
          <w:rFonts w:ascii="Times New Roman" w:hAnsi="Times New Roman"/>
        </w:rPr>
      </w:pPr>
      <w:r w:rsidRPr="00F4401D">
        <w:rPr>
          <w:rFonts w:ascii="Times New Roman" w:hAnsi="Times New Roman"/>
        </w:rPr>
        <w:t>7.11. LOJ kiekis – ne daugiau kaip 200 g/l.</w:t>
      </w:r>
    </w:p>
    <w:p w:rsidR="004B3F1E" w:rsidRPr="00F4401D" w:rsidRDefault="004B3F1E" w:rsidP="004B3F1E">
      <w:pPr>
        <w:pStyle w:val="ListParagraph"/>
        <w:ind w:left="0"/>
        <w:jc w:val="both"/>
        <w:rPr>
          <w:rFonts w:ascii="Times New Roman" w:hAnsi="Times New Roman"/>
        </w:rPr>
      </w:pPr>
      <w:r w:rsidRPr="00F4401D">
        <w:rPr>
          <w:rFonts w:ascii="Times New Roman" w:hAnsi="Times New Roman"/>
        </w:rPr>
        <w:t>7.12. Glaisto spalva bus derinama su perkančiąja organizacija užsakinėjant glaistą.</w:t>
      </w:r>
    </w:p>
    <w:p w:rsidR="004B3F1E" w:rsidRPr="00F4401D" w:rsidRDefault="004B3F1E" w:rsidP="004B3F1E">
      <w:pPr>
        <w:pStyle w:val="ListParagraph"/>
        <w:ind w:left="0"/>
        <w:jc w:val="both"/>
        <w:rPr>
          <w:rFonts w:ascii="Times New Roman" w:hAnsi="Times New Roman"/>
          <w:b/>
        </w:rPr>
      </w:pPr>
    </w:p>
    <w:p w:rsidR="004B3F1E" w:rsidRPr="00F4401D" w:rsidRDefault="004B3F1E" w:rsidP="004B3F1E">
      <w:pPr>
        <w:jc w:val="both"/>
        <w:rPr>
          <w:b/>
          <w:color w:val="0070C0"/>
          <w:sz w:val="22"/>
          <w:szCs w:val="22"/>
          <w:lang w:val="lt-LT"/>
        </w:rPr>
      </w:pPr>
      <w:r w:rsidRPr="00F4401D">
        <w:rPr>
          <w:b/>
          <w:sz w:val="22"/>
          <w:szCs w:val="22"/>
          <w:lang w:val="lt-LT"/>
        </w:rPr>
        <w:t>8. Pagrindiniai reikalavimai dviejų komponentų akril-poliuretaniniam lakui:</w:t>
      </w:r>
    </w:p>
    <w:p w:rsidR="004B3F1E" w:rsidRPr="00F4401D" w:rsidRDefault="004B3F1E" w:rsidP="004B3F1E">
      <w:pPr>
        <w:pStyle w:val="ListParagraph"/>
        <w:ind w:left="0"/>
        <w:jc w:val="both"/>
        <w:rPr>
          <w:rFonts w:ascii="Times New Roman" w:hAnsi="Times New Roman"/>
        </w:rPr>
      </w:pPr>
      <w:r w:rsidRPr="00F4401D">
        <w:rPr>
          <w:rFonts w:ascii="Times New Roman" w:hAnsi="Times New Roman"/>
        </w:rPr>
        <w:t>8.1. Blizgumas &gt; 90 %/20 kampas.</w:t>
      </w:r>
    </w:p>
    <w:p w:rsidR="004B3F1E" w:rsidRPr="00F4401D" w:rsidRDefault="004B3F1E" w:rsidP="004B3F1E">
      <w:pPr>
        <w:pStyle w:val="ListParagraph"/>
        <w:ind w:left="0"/>
        <w:jc w:val="both"/>
        <w:rPr>
          <w:rFonts w:ascii="Times New Roman" w:hAnsi="Times New Roman"/>
        </w:rPr>
      </w:pPr>
      <w:r w:rsidRPr="00F4401D">
        <w:rPr>
          <w:rFonts w:ascii="Times New Roman" w:hAnsi="Times New Roman"/>
        </w:rPr>
        <w:t>8.2. Sunaudojimo laikas sumaišius komponentus – ne trumpesnis nei 8 val.</w:t>
      </w:r>
    </w:p>
    <w:p w:rsidR="004B3F1E" w:rsidRPr="00F4401D" w:rsidRDefault="004B3F1E" w:rsidP="004B3F1E">
      <w:pPr>
        <w:pStyle w:val="ListParagraph"/>
        <w:ind w:left="0"/>
        <w:jc w:val="both"/>
        <w:rPr>
          <w:rFonts w:ascii="Times New Roman" w:hAnsi="Times New Roman"/>
        </w:rPr>
      </w:pPr>
      <w:r w:rsidRPr="00F4401D">
        <w:rPr>
          <w:rFonts w:ascii="Times New Roman" w:hAnsi="Times New Roman"/>
        </w:rPr>
        <w:t>8.3. Džiūvimo laikas nuo prisilietimo – ne daugiau 4 val. esant 40 µm sluoksnio storiui.</w:t>
      </w:r>
    </w:p>
    <w:p w:rsidR="004B3F1E" w:rsidRPr="00F4401D" w:rsidRDefault="004B3F1E" w:rsidP="004B3F1E">
      <w:pPr>
        <w:pStyle w:val="ListParagraph"/>
        <w:ind w:left="0"/>
        <w:jc w:val="both"/>
        <w:rPr>
          <w:rFonts w:ascii="Times New Roman" w:hAnsi="Times New Roman"/>
        </w:rPr>
      </w:pPr>
      <w:r w:rsidRPr="00F4401D">
        <w:rPr>
          <w:rFonts w:ascii="Times New Roman" w:hAnsi="Times New Roman"/>
        </w:rPr>
        <w:t>8.4. Teorinės lako sąnaudos: ne mažiau 14 m</w:t>
      </w:r>
      <w:r w:rsidRPr="00F4401D">
        <w:rPr>
          <w:rFonts w:ascii="Times New Roman" w:hAnsi="Times New Roman"/>
          <w:vertAlign w:val="superscript"/>
        </w:rPr>
        <w:t>2</w:t>
      </w:r>
      <w:r w:rsidRPr="00F4401D">
        <w:rPr>
          <w:rFonts w:ascii="Times New Roman" w:hAnsi="Times New Roman"/>
        </w:rPr>
        <w:t>/kg esant 30 µm sluoksnio storiui.</w:t>
      </w:r>
    </w:p>
    <w:p w:rsidR="004B3F1E" w:rsidRPr="00F4401D" w:rsidRDefault="004B3F1E" w:rsidP="004B3F1E">
      <w:pPr>
        <w:pStyle w:val="ListParagraph"/>
        <w:ind w:left="0"/>
        <w:jc w:val="both"/>
        <w:rPr>
          <w:rFonts w:ascii="Times New Roman" w:hAnsi="Times New Roman"/>
        </w:rPr>
      </w:pPr>
      <w:r w:rsidRPr="00F4401D">
        <w:rPr>
          <w:rFonts w:ascii="Times New Roman" w:hAnsi="Times New Roman"/>
        </w:rPr>
        <w:t>8.5. Dengimo būdas: orinis purškimas.</w:t>
      </w:r>
    </w:p>
    <w:p w:rsidR="004B3F1E" w:rsidRPr="00F4401D" w:rsidRDefault="004B3F1E" w:rsidP="004B3F1E">
      <w:pPr>
        <w:pStyle w:val="ListParagraph"/>
        <w:ind w:left="0"/>
        <w:jc w:val="both"/>
        <w:rPr>
          <w:rFonts w:ascii="Times New Roman" w:hAnsi="Times New Roman"/>
        </w:rPr>
      </w:pPr>
      <w:r w:rsidRPr="00F4401D">
        <w:rPr>
          <w:rFonts w:ascii="Times New Roman" w:hAnsi="Times New Roman"/>
        </w:rPr>
        <w:t>8.6. Lakas turi turėti užpildančias savybes.</w:t>
      </w:r>
    </w:p>
    <w:p w:rsidR="004B3F1E" w:rsidRPr="00F4401D" w:rsidRDefault="004B3F1E" w:rsidP="004B3F1E">
      <w:pPr>
        <w:pStyle w:val="ListParagraph"/>
        <w:ind w:left="0"/>
        <w:jc w:val="both"/>
        <w:rPr>
          <w:rFonts w:ascii="Times New Roman" w:hAnsi="Times New Roman"/>
        </w:rPr>
      </w:pPr>
      <w:r w:rsidRPr="00F4401D">
        <w:rPr>
          <w:rFonts w:ascii="Times New Roman" w:hAnsi="Times New Roman"/>
        </w:rPr>
        <w:t>8.7. Išdžiūvęs lakas turi būti atsparus buitinei chemijai, šarminiams tirpikliams, kondensatui.</w:t>
      </w:r>
    </w:p>
    <w:p w:rsidR="004B3F1E" w:rsidRPr="00F4401D" w:rsidRDefault="004B3F1E" w:rsidP="004B3F1E">
      <w:pPr>
        <w:pStyle w:val="ListParagraph"/>
        <w:ind w:left="0"/>
        <w:jc w:val="both"/>
        <w:rPr>
          <w:rFonts w:ascii="Times New Roman" w:hAnsi="Times New Roman"/>
        </w:rPr>
      </w:pPr>
      <w:r w:rsidRPr="00F4401D">
        <w:rPr>
          <w:rFonts w:ascii="Times New Roman" w:hAnsi="Times New Roman"/>
        </w:rPr>
        <w:t>8.8. Sluoksnių skaičius: 2 sluoksniai, sluoksnio storis 60 µm.</w:t>
      </w:r>
    </w:p>
    <w:p w:rsidR="004B3F1E" w:rsidRPr="00F4401D" w:rsidRDefault="004B3F1E" w:rsidP="004B3F1E">
      <w:pPr>
        <w:pStyle w:val="ListParagraph"/>
        <w:ind w:left="0"/>
        <w:jc w:val="both"/>
        <w:rPr>
          <w:rFonts w:ascii="Times New Roman" w:hAnsi="Times New Roman"/>
        </w:rPr>
      </w:pPr>
      <w:r w:rsidRPr="00F4401D">
        <w:rPr>
          <w:rFonts w:ascii="Times New Roman" w:hAnsi="Times New Roman"/>
        </w:rPr>
        <w:t>8.9. Pilnai išdžiūvęs lakas turi turėti geras poliravimo savybes.</w:t>
      </w:r>
    </w:p>
    <w:p w:rsidR="004B3F1E" w:rsidRPr="00F4401D" w:rsidRDefault="004B3F1E" w:rsidP="004B3F1E">
      <w:pPr>
        <w:pStyle w:val="ListParagraph"/>
        <w:ind w:left="0"/>
        <w:jc w:val="both"/>
        <w:rPr>
          <w:rFonts w:ascii="Times New Roman" w:hAnsi="Times New Roman"/>
          <w:color w:val="FF0000"/>
        </w:rPr>
      </w:pPr>
    </w:p>
    <w:p w:rsidR="004B3F1E" w:rsidRPr="00F4401D" w:rsidRDefault="004B3F1E" w:rsidP="004B3F1E">
      <w:pPr>
        <w:pStyle w:val="BodyText2"/>
        <w:jc w:val="left"/>
        <w:rPr>
          <w:b w:val="0"/>
          <w:color w:val="0070C0"/>
          <w:sz w:val="22"/>
          <w:szCs w:val="22"/>
        </w:rPr>
      </w:pPr>
      <w:r w:rsidRPr="00F4401D">
        <w:rPr>
          <w:sz w:val="22"/>
          <w:szCs w:val="22"/>
        </w:rPr>
        <w:t>9. Pagrindiniai reikalavimai dažų skiedikliui ir grunto skiedikliui:</w:t>
      </w:r>
    </w:p>
    <w:p w:rsidR="004B3F1E" w:rsidRPr="00F4401D" w:rsidRDefault="004B3F1E" w:rsidP="004B3F1E">
      <w:pPr>
        <w:pStyle w:val="BodyText2"/>
        <w:jc w:val="both"/>
        <w:rPr>
          <w:b w:val="0"/>
          <w:sz w:val="22"/>
          <w:szCs w:val="22"/>
        </w:rPr>
      </w:pPr>
      <w:r w:rsidRPr="00F4401D">
        <w:rPr>
          <w:b w:val="0"/>
          <w:sz w:val="22"/>
          <w:szCs w:val="22"/>
        </w:rPr>
        <w:t xml:space="preserve">9.1. Tam, kad pilnai išlaikyti technologinį procesą skiediklis turi būti to pačio gamintojo kaip ir dažymo medžiagos. </w:t>
      </w:r>
    </w:p>
    <w:p w:rsidR="004B3F1E" w:rsidRPr="00F4401D" w:rsidRDefault="004B3F1E" w:rsidP="004B3F1E">
      <w:pPr>
        <w:pStyle w:val="BodyText2"/>
        <w:jc w:val="both"/>
        <w:rPr>
          <w:b w:val="0"/>
          <w:sz w:val="22"/>
          <w:szCs w:val="22"/>
        </w:rPr>
      </w:pPr>
      <w:r w:rsidRPr="00F4401D">
        <w:rPr>
          <w:b w:val="0"/>
          <w:sz w:val="22"/>
          <w:szCs w:val="22"/>
        </w:rPr>
        <w:t>9.2. Skiediklį plovimui turi rekomenduoti dažymo medžiagų gamintojas.</w:t>
      </w:r>
    </w:p>
    <w:p w:rsidR="004B3F1E" w:rsidRDefault="004B3F1E" w:rsidP="004B3F1E">
      <w:pPr>
        <w:pStyle w:val="BodyText2"/>
        <w:jc w:val="both"/>
        <w:rPr>
          <w:b w:val="0"/>
          <w:sz w:val="22"/>
          <w:szCs w:val="22"/>
        </w:rPr>
      </w:pPr>
    </w:p>
    <w:p w:rsidR="004B3F1E" w:rsidRPr="00DF48CD" w:rsidRDefault="004B3F1E" w:rsidP="004B3F1E">
      <w:pPr>
        <w:pStyle w:val="BodyText2"/>
        <w:jc w:val="both"/>
        <w:rPr>
          <w:sz w:val="22"/>
          <w:szCs w:val="22"/>
        </w:rPr>
      </w:pPr>
      <w:r w:rsidRPr="00DF48CD">
        <w:rPr>
          <w:sz w:val="22"/>
          <w:szCs w:val="22"/>
        </w:rPr>
        <w:t>10. Pagrindiniai reikalavimai vieno komponento alkidiniam gruntui:</w:t>
      </w:r>
    </w:p>
    <w:p w:rsidR="004B3F1E" w:rsidRPr="00F4401D" w:rsidRDefault="004B3F1E" w:rsidP="004B3F1E">
      <w:pPr>
        <w:pStyle w:val="BodyText2"/>
        <w:jc w:val="both"/>
        <w:rPr>
          <w:b w:val="0"/>
          <w:sz w:val="22"/>
          <w:szCs w:val="22"/>
        </w:rPr>
      </w:pPr>
      <w:r w:rsidRPr="00F4401D">
        <w:rPr>
          <w:b w:val="0"/>
          <w:sz w:val="22"/>
          <w:szCs w:val="22"/>
        </w:rPr>
        <w:t>10.1. Vieno komponento gruntas su cinko fosfatu</w:t>
      </w:r>
      <w:r>
        <w:rPr>
          <w:b w:val="0"/>
          <w:sz w:val="22"/>
          <w:szCs w:val="22"/>
        </w:rPr>
        <w:t>.</w:t>
      </w:r>
    </w:p>
    <w:p w:rsidR="004B3F1E" w:rsidRPr="00F4401D" w:rsidRDefault="004B3F1E" w:rsidP="004B3F1E">
      <w:pPr>
        <w:pStyle w:val="BodyText2"/>
        <w:jc w:val="both"/>
        <w:rPr>
          <w:b w:val="0"/>
          <w:sz w:val="22"/>
          <w:szCs w:val="22"/>
        </w:rPr>
      </w:pPr>
      <w:r w:rsidRPr="00F4401D">
        <w:rPr>
          <w:b w:val="0"/>
          <w:sz w:val="22"/>
          <w:szCs w:val="22"/>
        </w:rPr>
        <w:t>10.2. Nelakiųjų medžiag</w:t>
      </w:r>
      <w:r>
        <w:rPr>
          <w:b w:val="0"/>
          <w:sz w:val="22"/>
          <w:szCs w:val="22"/>
        </w:rPr>
        <w:t>ų kiekis – ne mažiau 50 % tūrio.</w:t>
      </w:r>
    </w:p>
    <w:p w:rsidR="004B3F1E" w:rsidRPr="00F4401D" w:rsidRDefault="004B3F1E" w:rsidP="004B3F1E">
      <w:pPr>
        <w:pStyle w:val="BodyText2"/>
        <w:jc w:val="both"/>
        <w:rPr>
          <w:b w:val="0"/>
          <w:sz w:val="22"/>
          <w:szCs w:val="22"/>
        </w:rPr>
      </w:pPr>
      <w:r w:rsidRPr="00F4401D">
        <w:rPr>
          <w:b w:val="0"/>
          <w:sz w:val="22"/>
          <w:szCs w:val="22"/>
        </w:rPr>
        <w:t>10.3. Džiūvimo laikas nuo prisilietimo esant 80 µm sauso sluoksnio storiui – ne daugiau 2 val. (esant 20°C)</w:t>
      </w:r>
      <w:r>
        <w:rPr>
          <w:b w:val="0"/>
          <w:sz w:val="22"/>
          <w:szCs w:val="22"/>
        </w:rPr>
        <w:t>.</w:t>
      </w:r>
    </w:p>
    <w:p w:rsidR="004B3F1E" w:rsidRPr="00F4401D" w:rsidRDefault="004B3F1E" w:rsidP="004B3F1E">
      <w:pPr>
        <w:pStyle w:val="BodyText2"/>
        <w:jc w:val="both"/>
        <w:rPr>
          <w:b w:val="0"/>
          <w:sz w:val="22"/>
          <w:szCs w:val="22"/>
        </w:rPr>
      </w:pPr>
      <w:r w:rsidRPr="00F4401D">
        <w:rPr>
          <w:b w:val="0"/>
          <w:sz w:val="22"/>
          <w:szCs w:val="22"/>
        </w:rPr>
        <w:t>10.4. Teorinės sąnaudos: ne mažiau 4,6 m</w:t>
      </w:r>
      <w:r w:rsidRPr="00F4401D">
        <w:rPr>
          <w:b w:val="0"/>
          <w:sz w:val="22"/>
          <w:szCs w:val="22"/>
          <w:vertAlign w:val="superscript"/>
        </w:rPr>
        <w:t>2</w:t>
      </w:r>
      <w:r w:rsidRPr="00F4401D">
        <w:rPr>
          <w:b w:val="0"/>
          <w:sz w:val="22"/>
          <w:szCs w:val="22"/>
        </w:rPr>
        <w:t>/kg esan</w:t>
      </w:r>
      <w:r>
        <w:rPr>
          <w:b w:val="0"/>
          <w:sz w:val="22"/>
          <w:szCs w:val="22"/>
        </w:rPr>
        <w:t>t 80 µm sauso sluoksnio storiui.</w:t>
      </w:r>
    </w:p>
    <w:p w:rsidR="004B3F1E" w:rsidRPr="00F4401D" w:rsidRDefault="004B3F1E" w:rsidP="004B3F1E">
      <w:pPr>
        <w:pStyle w:val="BodyText2"/>
        <w:jc w:val="both"/>
        <w:rPr>
          <w:b w:val="0"/>
          <w:sz w:val="22"/>
          <w:szCs w:val="22"/>
        </w:rPr>
      </w:pPr>
      <w:r w:rsidRPr="00F4401D">
        <w:rPr>
          <w:b w:val="0"/>
          <w:sz w:val="22"/>
          <w:szCs w:val="22"/>
        </w:rPr>
        <w:t>10.5. Galimybė dengti gruntą be nutekėjimų vienu sluoksniu 100 µm (sauso sluoksnio storiu)</w:t>
      </w:r>
      <w:r>
        <w:rPr>
          <w:b w:val="0"/>
          <w:sz w:val="22"/>
          <w:szCs w:val="22"/>
        </w:rPr>
        <w:t>.</w:t>
      </w:r>
    </w:p>
    <w:p w:rsidR="004B3F1E" w:rsidRPr="00F4401D" w:rsidRDefault="004B3F1E" w:rsidP="004B3F1E">
      <w:pPr>
        <w:pStyle w:val="BodyText2"/>
        <w:jc w:val="both"/>
        <w:rPr>
          <w:b w:val="0"/>
          <w:sz w:val="22"/>
          <w:szCs w:val="22"/>
        </w:rPr>
      </w:pPr>
      <w:r w:rsidRPr="00F4401D">
        <w:rPr>
          <w:b w:val="0"/>
          <w:sz w:val="22"/>
          <w:szCs w:val="22"/>
        </w:rPr>
        <w:t>10.6. Perdažymo laikas – ne daugiau 1.5 val esant 20°C temperatūrai</w:t>
      </w:r>
      <w:r>
        <w:rPr>
          <w:b w:val="0"/>
          <w:sz w:val="22"/>
          <w:szCs w:val="22"/>
        </w:rPr>
        <w:t>.</w:t>
      </w:r>
    </w:p>
    <w:p w:rsidR="004B3F1E" w:rsidRPr="00F4401D" w:rsidRDefault="004B3F1E" w:rsidP="004B3F1E">
      <w:pPr>
        <w:pStyle w:val="BodyText2"/>
        <w:jc w:val="both"/>
        <w:rPr>
          <w:b w:val="0"/>
          <w:sz w:val="22"/>
          <w:szCs w:val="22"/>
        </w:rPr>
      </w:pPr>
    </w:p>
    <w:p w:rsidR="004B3F1E" w:rsidRPr="00F4401D" w:rsidRDefault="004B3F1E" w:rsidP="004B3F1E">
      <w:pPr>
        <w:pStyle w:val="BodyText2"/>
        <w:jc w:val="both"/>
        <w:rPr>
          <w:sz w:val="22"/>
          <w:szCs w:val="22"/>
        </w:rPr>
      </w:pPr>
      <w:r w:rsidRPr="00F4401D">
        <w:rPr>
          <w:sz w:val="22"/>
          <w:szCs w:val="22"/>
        </w:rPr>
        <w:t>11. Pagrindiniai reikalavimai vieno komponento alkidiniams dažams:</w:t>
      </w:r>
    </w:p>
    <w:p w:rsidR="004B3F1E" w:rsidRPr="00F4401D" w:rsidRDefault="004B3F1E" w:rsidP="004B3F1E">
      <w:pPr>
        <w:pStyle w:val="BodyText2"/>
        <w:jc w:val="both"/>
        <w:rPr>
          <w:b w:val="0"/>
          <w:sz w:val="22"/>
          <w:szCs w:val="22"/>
        </w:rPr>
      </w:pPr>
      <w:r w:rsidRPr="00F4401D">
        <w:rPr>
          <w:b w:val="0"/>
          <w:sz w:val="22"/>
          <w:szCs w:val="22"/>
        </w:rPr>
        <w:t>11.1. Al</w:t>
      </w:r>
      <w:r>
        <w:rPr>
          <w:b w:val="0"/>
          <w:sz w:val="22"/>
          <w:szCs w:val="22"/>
        </w:rPr>
        <w:t>kidiniai vieno komponento dažai.</w:t>
      </w:r>
    </w:p>
    <w:p w:rsidR="004B3F1E" w:rsidRPr="00F4401D" w:rsidRDefault="004B3F1E" w:rsidP="004B3F1E">
      <w:pPr>
        <w:pStyle w:val="BodyText2"/>
        <w:jc w:val="both"/>
        <w:rPr>
          <w:b w:val="0"/>
          <w:sz w:val="22"/>
          <w:szCs w:val="22"/>
        </w:rPr>
      </w:pPr>
      <w:r w:rsidRPr="00F4401D">
        <w:rPr>
          <w:b w:val="0"/>
          <w:sz w:val="22"/>
          <w:szCs w:val="22"/>
        </w:rPr>
        <w:t>11.2. Nelakiųjų medžiagų kiekis – ne mažiau 45 % tūrio.</w:t>
      </w:r>
    </w:p>
    <w:p w:rsidR="004B3F1E" w:rsidRPr="00F4401D" w:rsidRDefault="004B3F1E" w:rsidP="004B3F1E">
      <w:pPr>
        <w:pStyle w:val="BodyText2"/>
        <w:jc w:val="both"/>
        <w:rPr>
          <w:b w:val="0"/>
          <w:sz w:val="22"/>
          <w:szCs w:val="22"/>
        </w:rPr>
      </w:pPr>
      <w:r w:rsidRPr="00F4401D">
        <w:rPr>
          <w:b w:val="0"/>
          <w:sz w:val="22"/>
          <w:szCs w:val="22"/>
        </w:rPr>
        <w:t>11.3. Džiūvimo laikas nuo prisilietimo esant 80 µm sauso sluoksnio storiui – ne daugiau 4 val. (esant 20°C)</w:t>
      </w:r>
      <w:r>
        <w:rPr>
          <w:b w:val="0"/>
          <w:sz w:val="22"/>
          <w:szCs w:val="22"/>
        </w:rPr>
        <w:t>.</w:t>
      </w:r>
    </w:p>
    <w:p w:rsidR="004B3F1E" w:rsidRPr="00F4401D" w:rsidRDefault="004B3F1E" w:rsidP="004B3F1E">
      <w:pPr>
        <w:pStyle w:val="BodyText2"/>
        <w:jc w:val="both"/>
        <w:rPr>
          <w:b w:val="0"/>
          <w:sz w:val="22"/>
          <w:szCs w:val="22"/>
        </w:rPr>
      </w:pPr>
      <w:r w:rsidRPr="00F4401D">
        <w:rPr>
          <w:b w:val="0"/>
          <w:sz w:val="22"/>
          <w:szCs w:val="22"/>
        </w:rPr>
        <w:t>11.4. Teorinės sąnaudos: ne mažiau 6,7 m</w:t>
      </w:r>
      <w:r w:rsidRPr="00F4401D">
        <w:rPr>
          <w:b w:val="0"/>
          <w:sz w:val="22"/>
          <w:szCs w:val="22"/>
          <w:vertAlign w:val="superscript"/>
        </w:rPr>
        <w:t>2</w:t>
      </w:r>
      <w:r w:rsidRPr="00F4401D">
        <w:rPr>
          <w:b w:val="0"/>
          <w:sz w:val="22"/>
          <w:szCs w:val="22"/>
        </w:rPr>
        <w:t>/kg esant 60 µm sauso sluoksnio storiui.</w:t>
      </w:r>
    </w:p>
    <w:p w:rsidR="004B3F1E" w:rsidRPr="00F4401D" w:rsidRDefault="004B3F1E" w:rsidP="004B3F1E">
      <w:pPr>
        <w:pStyle w:val="BodyText2"/>
        <w:jc w:val="both"/>
        <w:rPr>
          <w:b w:val="0"/>
          <w:sz w:val="22"/>
          <w:szCs w:val="22"/>
        </w:rPr>
      </w:pPr>
      <w:r w:rsidRPr="00F4401D">
        <w:rPr>
          <w:b w:val="0"/>
          <w:sz w:val="22"/>
          <w:szCs w:val="22"/>
        </w:rPr>
        <w:t>11.5. Galimybė dengti dažus be nutekėjimų vienu sluoksniu 80 µm (sauso sluoksnio storiu)</w:t>
      </w:r>
      <w:r>
        <w:rPr>
          <w:b w:val="0"/>
          <w:sz w:val="22"/>
          <w:szCs w:val="22"/>
        </w:rPr>
        <w:t>.</w:t>
      </w:r>
    </w:p>
    <w:p w:rsidR="004B3F1E" w:rsidRPr="00F4401D" w:rsidRDefault="004B3F1E" w:rsidP="004B3F1E">
      <w:pPr>
        <w:pStyle w:val="BodyText2"/>
        <w:jc w:val="both"/>
        <w:rPr>
          <w:sz w:val="22"/>
          <w:szCs w:val="22"/>
        </w:rPr>
      </w:pPr>
      <w:r w:rsidRPr="00F4401D">
        <w:rPr>
          <w:b w:val="0"/>
          <w:sz w:val="22"/>
          <w:szCs w:val="22"/>
        </w:rPr>
        <w:t>11.6. Perdažymo laikas – ne daugiau 2 val. esant 20°C temperatūrai</w:t>
      </w:r>
      <w:r>
        <w:rPr>
          <w:b w:val="0"/>
          <w:sz w:val="22"/>
          <w:szCs w:val="22"/>
        </w:rPr>
        <w:t>.</w:t>
      </w:r>
    </w:p>
    <w:p w:rsidR="004B3F1E" w:rsidRPr="00F4401D" w:rsidRDefault="004B3F1E" w:rsidP="004B3F1E">
      <w:pPr>
        <w:pStyle w:val="BodyText2"/>
        <w:rPr>
          <w:sz w:val="22"/>
          <w:szCs w:val="22"/>
        </w:rPr>
      </w:pPr>
      <w:r w:rsidRPr="00F4401D">
        <w:rPr>
          <w:sz w:val="22"/>
          <w:szCs w:val="22"/>
        </w:rPr>
        <w:t xml:space="preserve">                          </w:t>
      </w:r>
    </w:p>
    <w:p w:rsidR="004B3F1E" w:rsidRDefault="004B3F1E" w:rsidP="004B3F1E">
      <w:pPr>
        <w:pStyle w:val="BodyText2"/>
        <w:rPr>
          <w:sz w:val="22"/>
          <w:szCs w:val="22"/>
        </w:rPr>
      </w:pPr>
    </w:p>
    <w:p w:rsidR="004B3F1E" w:rsidRPr="00F4401D" w:rsidRDefault="004B3F1E" w:rsidP="004B3F1E">
      <w:pPr>
        <w:pStyle w:val="BodyText2"/>
        <w:rPr>
          <w:b w:val="0"/>
          <w:sz w:val="22"/>
          <w:szCs w:val="22"/>
        </w:rPr>
      </w:pPr>
      <w:r w:rsidRPr="00F4401D">
        <w:rPr>
          <w:sz w:val="22"/>
          <w:szCs w:val="22"/>
        </w:rPr>
        <w:t xml:space="preserve">1 Priedas: </w:t>
      </w:r>
      <w:r>
        <w:rPr>
          <w:sz w:val="22"/>
          <w:szCs w:val="22"/>
        </w:rPr>
        <w:t xml:space="preserve">1 Pirkimo objekto dalis – </w:t>
      </w:r>
      <w:r w:rsidRPr="00F4401D">
        <w:rPr>
          <w:sz w:val="22"/>
          <w:szCs w:val="22"/>
        </w:rPr>
        <w:t>Alkidiniai dažai, alkidinis gruntas ir skiediklis</w:t>
      </w:r>
    </w:p>
    <w:p w:rsidR="004B3F1E" w:rsidRPr="00F4401D" w:rsidRDefault="004B3F1E" w:rsidP="004B3F1E">
      <w:pPr>
        <w:jc w:val="center"/>
        <w:rPr>
          <w:b/>
          <w:bCs/>
          <w:color w:val="000000"/>
          <w:spacing w:val="-9"/>
          <w:sz w:val="22"/>
          <w:szCs w:val="22"/>
          <w:lang w:val="lt-LT"/>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9"/>
        <w:gridCol w:w="5151"/>
        <w:gridCol w:w="1244"/>
        <w:gridCol w:w="786"/>
        <w:gridCol w:w="1414"/>
      </w:tblGrid>
      <w:tr w:rsidR="004B3F1E" w:rsidRPr="00F4401D" w:rsidTr="00B91BFF">
        <w:trPr>
          <w:trHeight w:val="300"/>
        </w:trPr>
        <w:tc>
          <w:tcPr>
            <w:tcW w:w="1259" w:type="dxa"/>
            <w:vAlign w:val="center"/>
          </w:tcPr>
          <w:p w:rsidR="004B3F1E" w:rsidRPr="00F4401D" w:rsidRDefault="004B3F1E" w:rsidP="00B91BFF">
            <w:pPr>
              <w:jc w:val="center"/>
              <w:rPr>
                <w:sz w:val="22"/>
                <w:szCs w:val="22"/>
                <w:lang w:val="lt-LT"/>
              </w:rPr>
            </w:pPr>
            <w:r w:rsidRPr="00F4401D">
              <w:rPr>
                <w:sz w:val="22"/>
                <w:szCs w:val="22"/>
                <w:lang w:val="lt-LT"/>
              </w:rPr>
              <w:t>Eil.Nr.</w:t>
            </w:r>
          </w:p>
        </w:tc>
        <w:tc>
          <w:tcPr>
            <w:tcW w:w="5151" w:type="dxa"/>
            <w:noWrap/>
            <w:vAlign w:val="center"/>
          </w:tcPr>
          <w:p w:rsidR="004B3F1E" w:rsidRPr="00F4401D" w:rsidRDefault="004B3F1E" w:rsidP="00B91BFF">
            <w:pPr>
              <w:jc w:val="center"/>
              <w:rPr>
                <w:sz w:val="22"/>
                <w:szCs w:val="22"/>
                <w:lang w:val="lt-LT"/>
              </w:rPr>
            </w:pPr>
            <w:r w:rsidRPr="00F4401D">
              <w:rPr>
                <w:sz w:val="22"/>
                <w:szCs w:val="22"/>
                <w:lang w:val="lt-LT"/>
              </w:rPr>
              <w:t>Pavadinimas</w:t>
            </w:r>
          </w:p>
        </w:tc>
        <w:tc>
          <w:tcPr>
            <w:tcW w:w="1244" w:type="dxa"/>
            <w:noWrap/>
            <w:vAlign w:val="center"/>
          </w:tcPr>
          <w:p w:rsidR="004B3F1E" w:rsidRPr="00F4401D" w:rsidRDefault="004B3F1E" w:rsidP="00B91BFF">
            <w:pPr>
              <w:jc w:val="center"/>
              <w:rPr>
                <w:sz w:val="22"/>
                <w:szCs w:val="22"/>
                <w:lang w:val="lt-LT"/>
              </w:rPr>
            </w:pPr>
            <w:r w:rsidRPr="00F4401D">
              <w:rPr>
                <w:sz w:val="22"/>
                <w:szCs w:val="22"/>
                <w:lang w:val="lt-LT"/>
              </w:rPr>
              <w:t>Spalva</w:t>
            </w:r>
          </w:p>
        </w:tc>
        <w:tc>
          <w:tcPr>
            <w:tcW w:w="786" w:type="dxa"/>
            <w:noWrap/>
            <w:vAlign w:val="center"/>
          </w:tcPr>
          <w:p w:rsidR="004B3F1E" w:rsidRPr="00F4401D" w:rsidRDefault="004B3F1E" w:rsidP="00B91BFF">
            <w:pPr>
              <w:jc w:val="center"/>
              <w:rPr>
                <w:sz w:val="22"/>
                <w:szCs w:val="22"/>
                <w:lang w:val="lt-LT"/>
              </w:rPr>
            </w:pPr>
            <w:r w:rsidRPr="00F4401D">
              <w:rPr>
                <w:sz w:val="22"/>
                <w:szCs w:val="22"/>
                <w:lang w:val="lt-LT"/>
              </w:rPr>
              <w:t>Mato vnt.</w:t>
            </w:r>
          </w:p>
        </w:tc>
        <w:tc>
          <w:tcPr>
            <w:tcW w:w="1414" w:type="dxa"/>
            <w:noWrap/>
            <w:vAlign w:val="center"/>
          </w:tcPr>
          <w:p w:rsidR="004B3F1E" w:rsidRPr="00F4401D" w:rsidRDefault="004B3F1E" w:rsidP="00B91BFF">
            <w:pPr>
              <w:jc w:val="center"/>
              <w:rPr>
                <w:sz w:val="22"/>
                <w:szCs w:val="22"/>
                <w:lang w:val="lt-LT"/>
              </w:rPr>
            </w:pPr>
            <w:r>
              <w:rPr>
                <w:sz w:val="22"/>
                <w:szCs w:val="22"/>
                <w:lang w:val="lt-LT"/>
              </w:rPr>
              <w:t>Preliminaru</w:t>
            </w:r>
            <w:r w:rsidRPr="00F4401D">
              <w:rPr>
                <w:sz w:val="22"/>
                <w:szCs w:val="22"/>
                <w:lang w:val="lt-LT"/>
              </w:rPr>
              <w:t>s</w:t>
            </w:r>
            <w:r>
              <w:rPr>
                <w:sz w:val="22"/>
                <w:szCs w:val="22"/>
                <w:lang w:val="lt-LT"/>
              </w:rPr>
              <w:t xml:space="preserve"> 12 mėn. kiekis</w:t>
            </w:r>
          </w:p>
        </w:tc>
      </w:tr>
      <w:tr w:rsidR="004B3F1E" w:rsidRPr="00F4401D" w:rsidTr="00B91BFF">
        <w:trPr>
          <w:trHeight w:val="300"/>
        </w:trPr>
        <w:tc>
          <w:tcPr>
            <w:tcW w:w="1259" w:type="dxa"/>
          </w:tcPr>
          <w:p w:rsidR="004B3F1E" w:rsidRPr="00F4401D" w:rsidRDefault="004B3F1E" w:rsidP="004B3F1E">
            <w:pPr>
              <w:numPr>
                <w:ilvl w:val="0"/>
                <w:numId w:val="36"/>
              </w:numPr>
              <w:rPr>
                <w:sz w:val="22"/>
                <w:szCs w:val="22"/>
                <w:lang w:val="lt-LT"/>
              </w:rPr>
            </w:pPr>
          </w:p>
        </w:tc>
        <w:tc>
          <w:tcPr>
            <w:tcW w:w="5151" w:type="dxa"/>
            <w:noWrap/>
            <w:hideMark/>
          </w:tcPr>
          <w:p w:rsidR="004B3F1E" w:rsidRPr="00F4401D" w:rsidRDefault="004B3F1E" w:rsidP="00B91BFF">
            <w:pPr>
              <w:jc w:val="both"/>
              <w:rPr>
                <w:sz w:val="22"/>
                <w:szCs w:val="22"/>
                <w:lang w:val="lt-LT"/>
              </w:rPr>
            </w:pPr>
            <w:r w:rsidRPr="00F4401D">
              <w:rPr>
                <w:sz w:val="22"/>
                <w:szCs w:val="22"/>
                <w:lang w:val="lt-LT"/>
              </w:rPr>
              <w:t xml:space="preserve">Dažai geltoni </w:t>
            </w:r>
          </w:p>
        </w:tc>
        <w:tc>
          <w:tcPr>
            <w:tcW w:w="1244" w:type="dxa"/>
            <w:noWrap/>
            <w:hideMark/>
          </w:tcPr>
          <w:p w:rsidR="004B3F1E" w:rsidRPr="00F4401D" w:rsidRDefault="004B3F1E" w:rsidP="00B91BFF">
            <w:pPr>
              <w:rPr>
                <w:sz w:val="22"/>
                <w:szCs w:val="22"/>
                <w:lang w:val="lt-LT"/>
              </w:rPr>
            </w:pPr>
            <w:r w:rsidRPr="00F4401D">
              <w:rPr>
                <w:sz w:val="22"/>
                <w:szCs w:val="22"/>
                <w:lang w:val="lt-LT"/>
              </w:rPr>
              <w:t>RAL 1028</w:t>
            </w:r>
          </w:p>
        </w:tc>
        <w:tc>
          <w:tcPr>
            <w:tcW w:w="786" w:type="dxa"/>
            <w:noWrap/>
            <w:vAlign w:val="center"/>
            <w:hideMark/>
          </w:tcPr>
          <w:p w:rsidR="004B3F1E" w:rsidRPr="00F4401D" w:rsidRDefault="004B3F1E" w:rsidP="00B91BFF">
            <w:pPr>
              <w:jc w:val="center"/>
              <w:rPr>
                <w:sz w:val="22"/>
                <w:szCs w:val="22"/>
                <w:lang w:val="lt-LT"/>
              </w:rPr>
            </w:pPr>
            <w:r w:rsidRPr="00F4401D">
              <w:rPr>
                <w:sz w:val="22"/>
                <w:szCs w:val="22"/>
                <w:lang w:val="lt-LT"/>
              </w:rPr>
              <w:t>kg</w:t>
            </w:r>
          </w:p>
        </w:tc>
        <w:tc>
          <w:tcPr>
            <w:tcW w:w="1414" w:type="dxa"/>
            <w:noWrap/>
            <w:vAlign w:val="center"/>
            <w:hideMark/>
          </w:tcPr>
          <w:p w:rsidR="004B3F1E" w:rsidRPr="00F4401D" w:rsidRDefault="004B3F1E" w:rsidP="00B91BFF">
            <w:pPr>
              <w:jc w:val="center"/>
              <w:rPr>
                <w:sz w:val="22"/>
                <w:szCs w:val="22"/>
                <w:lang w:val="lt-LT"/>
              </w:rPr>
            </w:pPr>
            <w:r>
              <w:rPr>
                <w:sz w:val="22"/>
                <w:szCs w:val="22"/>
                <w:lang w:val="lt-LT"/>
              </w:rPr>
              <w:t>2</w:t>
            </w:r>
            <w:r w:rsidRPr="00F4401D">
              <w:rPr>
                <w:sz w:val="22"/>
                <w:szCs w:val="22"/>
                <w:lang w:val="lt-LT"/>
              </w:rPr>
              <w:t>50</w:t>
            </w:r>
          </w:p>
        </w:tc>
      </w:tr>
      <w:tr w:rsidR="004B3F1E" w:rsidRPr="00F4401D" w:rsidTr="00B91BFF">
        <w:trPr>
          <w:trHeight w:val="300"/>
        </w:trPr>
        <w:tc>
          <w:tcPr>
            <w:tcW w:w="1259" w:type="dxa"/>
          </w:tcPr>
          <w:p w:rsidR="004B3F1E" w:rsidRPr="00F4401D" w:rsidRDefault="004B3F1E" w:rsidP="004B3F1E">
            <w:pPr>
              <w:numPr>
                <w:ilvl w:val="0"/>
                <w:numId w:val="36"/>
              </w:numPr>
              <w:rPr>
                <w:sz w:val="22"/>
                <w:szCs w:val="22"/>
                <w:lang w:val="lt-LT"/>
              </w:rPr>
            </w:pPr>
          </w:p>
        </w:tc>
        <w:tc>
          <w:tcPr>
            <w:tcW w:w="5151" w:type="dxa"/>
            <w:noWrap/>
            <w:hideMark/>
          </w:tcPr>
          <w:p w:rsidR="004B3F1E" w:rsidRPr="00F4401D" w:rsidRDefault="004B3F1E" w:rsidP="00B91BFF">
            <w:pPr>
              <w:jc w:val="both"/>
              <w:rPr>
                <w:sz w:val="22"/>
                <w:szCs w:val="22"/>
                <w:lang w:val="lt-LT"/>
              </w:rPr>
            </w:pPr>
            <w:r w:rsidRPr="00F4401D">
              <w:rPr>
                <w:sz w:val="22"/>
                <w:szCs w:val="22"/>
                <w:lang w:val="lt-LT"/>
              </w:rPr>
              <w:t>Dažai oranžiniai</w:t>
            </w:r>
          </w:p>
        </w:tc>
        <w:tc>
          <w:tcPr>
            <w:tcW w:w="1244" w:type="dxa"/>
            <w:noWrap/>
            <w:hideMark/>
          </w:tcPr>
          <w:p w:rsidR="004B3F1E" w:rsidRPr="00F4401D" w:rsidRDefault="004B3F1E" w:rsidP="00B91BFF">
            <w:pPr>
              <w:rPr>
                <w:sz w:val="22"/>
                <w:szCs w:val="22"/>
                <w:lang w:val="lt-LT"/>
              </w:rPr>
            </w:pPr>
            <w:r w:rsidRPr="00F4401D">
              <w:rPr>
                <w:sz w:val="22"/>
                <w:szCs w:val="22"/>
                <w:lang w:val="lt-LT"/>
              </w:rPr>
              <w:t>RAL 2011</w:t>
            </w:r>
          </w:p>
        </w:tc>
        <w:tc>
          <w:tcPr>
            <w:tcW w:w="786" w:type="dxa"/>
            <w:noWrap/>
            <w:vAlign w:val="center"/>
            <w:hideMark/>
          </w:tcPr>
          <w:p w:rsidR="004B3F1E" w:rsidRPr="00F4401D" w:rsidRDefault="004B3F1E" w:rsidP="00B91BFF">
            <w:pPr>
              <w:jc w:val="center"/>
              <w:rPr>
                <w:sz w:val="22"/>
                <w:szCs w:val="22"/>
                <w:lang w:val="lt-LT"/>
              </w:rPr>
            </w:pPr>
            <w:r w:rsidRPr="00F4401D">
              <w:rPr>
                <w:sz w:val="22"/>
                <w:szCs w:val="22"/>
                <w:lang w:val="lt-LT"/>
              </w:rPr>
              <w:t>kg</w:t>
            </w:r>
          </w:p>
        </w:tc>
        <w:tc>
          <w:tcPr>
            <w:tcW w:w="1414" w:type="dxa"/>
            <w:noWrap/>
            <w:vAlign w:val="center"/>
            <w:hideMark/>
          </w:tcPr>
          <w:p w:rsidR="004B3F1E" w:rsidRPr="00F4401D" w:rsidRDefault="004B3F1E" w:rsidP="00B91BFF">
            <w:pPr>
              <w:jc w:val="center"/>
              <w:rPr>
                <w:sz w:val="22"/>
                <w:szCs w:val="22"/>
                <w:lang w:val="lt-LT"/>
              </w:rPr>
            </w:pPr>
            <w:r>
              <w:rPr>
                <w:sz w:val="22"/>
                <w:szCs w:val="22"/>
                <w:lang w:val="lt-LT"/>
              </w:rPr>
              <w:t>5</w:t>
            </w:r>
          </w:p>
        </w:tc>
      </w:tr>
      <w:tr w:rsidR="004B3F1E" w:rsidRPr="00F4401D" w:rsidTr="00B91BFF">
        <w:trPr>
          <w:trHeight w:val="300"/>
        </w:trPr>
        <w:tc>
          <w:tcPr>
            <w:tcW w:w="1259" w:type="dxa"/>
          </w:tcPr>
          <w:p w:rsidR="004B3F1E" w:rsidRPr="00F4401D" w:rsidRDefault="004B3F1E" w:rsidP="004B3F1E">
            <w:pPr>
              <w:numPr>
                <w:ilvl w:val="0"/>
                <w:numId w:val="36"/>
              </w:numPr>
              <w:rPr>
                <w:sz w:val="22"/>
                <w:szCs w:val="22"/>
                <w:lang w:val="lt-LT"/>
              </w:rPr>
            </w:pPr>
          </w:p>
        </w:tc>
        <w:tc>
          <w:tcPr>
            <w:tcW w:w="5151" w:type="dxa"/>
            <w:noWrap/>
            <w:hideMark/>
          </w:tcPr>
          <w:p w:rsidR="004B3F1E" w:rsidRPr="00F4401D" w:rsidRDefault="004B3F1E" w:rsidP="00B91BFF">
            <w:pPr>
              <w:jc w:val="both"/>
              <w:rPr>
                <w:sz w:val="22"/>
                <w:szCs w:val="22"/>
                <w:lang w:val="lt-LT"/>
              </w:rPr>
            </w:pPr>
            <w:r w:rsidRPr="00F4401D">
              <w:rPr>
                <w:sz w:val="22"/>
                <w:szCs w:val="22"/>
                <w:lang w:val="lt-LT"/>
              </w:rPr>
              <w:t>Dažai raudoni</w:t>
            </w:r>
          </w:p>
        </w:tc>
        <w:tc>
          <w:tcPr>
            <w:tcW w:w="1244" w:type="dxa"/>
            <w:noWrap/>
            <w:hideMark/>
          </w:tcPr>
          <w:p w:rsidR="004B3F1E" w:rsidRPr="00F4401D" w:rsidRDefault="004B3F1E" w:rsidP="00B91BFF">
            <w:pPr>
              <w:rPr>
                <w:sz w:val="22"/>
                <w:szCs w:val="22"/>
                <w:lang w:val="lt-LT"/>
              </w:rPr>
            </w:pPr>
            <w:r w:rsidRPr="00F4401D">
              <w:rPr>
                <w:sz w:val="22"/>
                <w:szCs w:val="22"/>
                <w:lang w:val="lt-LT"/>
              </w:rPr>
              <w:t>RAL 3001</w:t>
            </w:r>
          </w:p>
        </w:tc>
        <w:tc>
          <w:tcPr>
            <w:tcW w:w="786" w:type="dxa"/>
            <w:noWrap/>
            <w:vAlign w:val="center"/>
            <w:hideMark/>
          </w:tcPr>
          <w:p w:rsidR="004B3F1E" w:rsidRPr="00F4401D" w:rsidRDefault="004B3F1E" w:rsidP="00B91BFF">
            <w:pPr>
              <w:jc w:val="center"/>
              <w:rPr>
                <w:sz w:val="22"/>
                <w:szCs w:val="22"/>
                <w:lang w:val="lt-LT"/>
              </w:rPr>
            </w:pPr>
            <w:r w:rsidRPr="00F4401D">
              <w:rPr>
                <w:sz w:val="22"/>
                <w:szCs w:val="22"/>
                <w:lang w:val="lt-LT"/>
              </w:rPr>
              <w:t>kg</w:t>
            </w:r>
          </w:p>
        </w:tc>
        <w:tc>
          <w:tcPr>
            <w:tcW w:w="1414" w:type="dxa"/>
            <w:noWrap/>
            <w:vAlign w:val="center"/>
            <w:hideMark/>
          </w:tcPr>
          <w:p w:rsidR="004B3F1E" w:rsidRPr="00F4401D" w:rsidRDefault="004B3F1E" w:rsidP="00B91BFF">
            <w:pPr>
              <w:jc w:val="center"/>
              <w:rPr>
                <w:sz w:val="22"/>
                <w:szCs w:val="22"/>
                <w:lang w:val="lt-LT"/>
              </w:rPr>
            </w:pPr>
            <w:r>
              <w:rPr>
                <w:sz w:val="22"/>
                <w:szCs w:val="22"/>
                <w:lang w:val="lt-LT"/>
              </w:rPr>
              <w:t>50</w:t>
            </w:r>
          </w:p>
        </w:tc>
      </w:tr>
      <w:tr w:rsidR="004B3F1E" w:rsidRPr="00F4401D" w:rsidTr="00B91BFF">
        <w:trPr>
          <w:trHeight w:val="300"/>
        </w:trPr>
        <w:tc>
          <w:tcPr>
            <w:tcW w:w="1259" w:type="dxa"/>
          </w:tcPr>
          <w:p w:rsidR="004B3F1E" w:rsidRPr="00F4401D" w:rsidRDefault="004B3F1E" w:rsidP="004B3F1E">
            <w:pPr>
              <w:numPr>
                <w:ilvl w:val="0"/>
                <w:numId w:val="36"/>
              </w:numPr>
              <w:rPr>
                <w:sz w:val="22"/>
                <w:szCs w:val="22"/>
                <w:lang w:val="lt-LT"/>
              </w:rPr>
            </w:pPr>
          </w:p>
        </w:tc>
        <w:tc>
          <w:tcPr>
            <w:tcW w:w="5151" w:type="dxa"/>
            <w:noWrap/>
            <w:hideMark/>
          </w:tcPr>
          <w:p w:rsidR="004B3F1E" w:rsidRPr="00F4401D" w:rsidRDefault="004B3F1E" w:rsidP="00B91BFF">
            <w:pPr>
              <w:jc w:val="both"/>
              <w:rPr>
                <w:sz w:val="22"/>
                <w:szCs w:val="22"/>
                <w:lang w:val="lt-LT"/>
              </w:rPr>
            </w:pPr>
            <w:r w:rsidRPr="00F4401D">
              <w:rPr>
                <w:sz w:val="22"/>
                <w:szCs w:val="22"/>
                <w:lang w:val="lt-LT"/>
              </w:rPr>
              <w:t>Dažai mėlyni</w:t>
            </w:r>
          </w:p>
        </w:tc>
        <w:tc>
          <w:tcPr>
            <w:tcW w:w="1244" w:type="dxa"/>
            <w:noWrap/>
            <w:hideMark/>
          </w:tcPr>
          <w:p w:rsidR="004B3F1E" w:rsidRPr="00F4401D" w:rsidRDefault="004B3F1E" w:rsidP="00B91BFF">
            <w:pPr>
              <w:rPr>
                <w:sz w:val="22"/>
                <w:szCs w:val="22"/>
                <w:lang w:val="lt-LT"/>
              </w:rPr>
            </w:pPr>
            <w:r w:rsidRPr="00F4401D">
              <w:rPr>
                <w:sz w:val="22"/>
                <w:szCs w:val="22"/>
                <w:lang w:val="lt-LT"/>
              </w:rPr>
              <w:t>RAL 5017</w:t>
            </w:r>
          </w:p>
        </w:tc>
        <w:tc>
          <w:tcPr>
            <w:tcW w:w="786" w:type="dxa"/>
            <w:noWrap/>
            <w:vAlign w:val="center"/>
            <w:hideMark/>
          </w:tcPr>
          <w:p w:rsidR="004B3F1E" w:rsidRPr="00F4401D" w:rsidRDefault="004B3F1E" w:rsidP="00B91BFF">
            <w:pPr>
              <w:jc w:val="center"/>
              <w:rPr>
                <w:sz w:val="22"/>
                <w:szCs w:val="22"/>
                <w:lang w:val="lt-LT"/>
              </w:rPr>
            </w:pPr>
            <w:r w:rsidRPr="00F4401D">
              <w:rPr>
                <w:sz w:val="22"/>
                <w:szCs w:val="22"/>
                <w:lang w:val="lt-LT"/>
              </w:rPr>
              <w:t>kg</w:t>
            </w:r>
          </w:p>
        </w:tc>
        <w:tc>
          <w:tcPr>
            <w:tcW w:w="1414" w:type="dxa"/>
            <w:noWrap/>
            <w:vAlign w:val="center"/>
            <w:hideMark/>
          </w:tcPr>
          <w:p w:rsidR="004B3F1E" w:rsidRPr="00F4401D" w:rsidRDefault="004B3F1E" w:rsidP="00B91BFF">
            <w:pPr>
              <w:jc w:val="center"/>
              <w:rPr>
                <w:sz w:val="22"/>
                <w:szCs w:val="22"/>
                <w:lang w:val="lt-LT"/>
              </w:rPr>
            </w:pPr>
            <w:r>
              <w:rPr>
                <w:sz w:val="22"/>
                <w:szCs w:val="22"/>
                <w:lang w:val="lt-LT"/>
              </w:rPr>
              <w:t>230</w:t>
            </w:r>
          </w:p>
        </w:tc>
      </w:tr>
      <w:tr w:rsidR="004B3F1E" w:rsidRPr="00F4401D" w:rsidTr="00B91BFF">
        <w:trPr>
          <w:trHeight w:val="300"/>
        </w:trPr>
        <w:tc>
          <w:tcPr>
            <w:tcW w:w="1259" w:type="dxa"/>
          </w:tcPr>
          <w:p w:rsidR="004B3F1E" w:rsidRPr="00F4401D" w:rsidRDefault="004B3F1E" w:rsidP="004B3F1E">
            <w:pPr>
              <w:numPr>
                <w:ilvl w:val="0"/>
                <w:numId w:val="36"/>
              </w:numPr>
              <w:rPr>
                <w:sz w:val="22"/>
                <w:szCs w:val="22"/>
                <w:lang w:val="lt-LT"/>
              </w:rPr>
            </w:pPr>
          </w:p>
        </w:tc>
        <w:tc>
          <w:tcPr>
            <w:tcW w:w="5151" w:type="dxa"/>
            <w:noWrap/>
            <w:hideMark/>
          </w:tcPr>
          <w:p w:rsidR="004B3F1E" w:rsidRPr="00F4401D" w:rsidRDefault="004B3F1E" w:rsidP="00B91BFF">
            <w:pPr>
              <w:jc w:val="both"/>
              <w:rPr>
                <w:sz w:val="22"/>
                <w:szCs w:val="22"/>
                <w:lang w:val="lt-LT"/>
              </w:rPr>
            </w:pPr>
            <w:r w:rsidRPr="00F4401D">
              <w:rPr>
                <w:sz w:val="22"/>
                <w:szCs w:val="22"/>
                <w:lang w:val="lt-LT"/>
              </w:rPr>
              <w:t>Dažai pilki</w:t>
            </w:r>
          </w:p>
        </w:tc>
        <w:tc>
          <w:tcPr>
            <w:tcW w:w="1244" w:type="dxa"/>
            <w:noWrap/>
            <w:hideMark/>
          </w:tcPr>
          <w:p w:rsidR="004B3F1E" w:rsidRPr="00F4401D" w:rsidRDefault="004B3F1E" w:rsidP="00B91BFF">
            <w:pPr>
              <w:rPr>
                <w:sz w:val="22"/>
                <w:szCs w:val="22"/>
                <w:lang w:val="lt-LT"/>
              </w:rPr>
            </w:pPr>
            <w:r w:rsidRPr="00F4401D">
              <w:rPr>
                <w:sz w:val="22"/>
                <w:szCs w:val="22"/>
                <w:lang w:val="lt-LT"/>
              </w:rPr>
              <w:t>RAL 7035</w:t>
            </w:r>
          </w:p>
        </w:tc>
        <w:tc>
          <w:tcPr>
            <w:tcW w:w="786" w:type="dxa"/>
            <w:noWrap/>
            <w:vAlign w:val="center"/>
            <w:hideMark/>
          </w:tcPr>
          <w:p w:rsidR="004B3F1E" w:rsidRPr="00F4401D" w:rsidRDefault="004B3F1E" w:rsidP="00B91BFF">
            <w:pPr>
              <w:jc w:val="center"/>
              <w:rPr>
                <w:sz w:val="22"/>
                <w:szCs w:val="22"/>
                <w:lang w:val="lt-LT"/>
              </w:rPr>
            </w:pPr>
            <w:r w:rsidRPr="00F4401D">
              <w:rPr>
                <w:sz w:val="22"/>
                <w:szCs w:val="22"/>
                <w:lang w:val="lt-LT"/>
              </w:rPr>
              <w:t>kg</w:t>
            </w:r>
          </w:p>
        </w:tc>
        <w:tc>
          <w:tcPr>
            <w:tcW w:w="1414" w:type="dxa"/>
            <w:noWrap/>
            <w:vAlign w:val="center"/>
            <w:hideMark/>
          </w:tcPr>
          <w:p w:rsidR="004B3F1E" w:rsidRPr="00F4401D" w:rsidRDefault="004B3F1E" w:rsidP="00B91BFF">
            <w:pPr>
              <w:jc w:val="center"/>
              <w:rPr>
                <w:sz w:val="22"/>
                <w:szCs w:val="22"/>
                <w:lang w:val="lt-LT"/>
              </w:rPr>
            </w:pPr>
            <w:r>
              <w:rPr>
                <w:sz w:val="22"/>
                <w:szCs w:val="22"/>
                <w:lang w:val="lt-LT"/>
              </w:rPr>
              <w:t>10</w:t>
            </w:r>
          </w:p>
        </w:tc>
      </w:tr>
      <w:tr w:rsidR="004B3F1E" w:rsidRPr="00F4401D" w:rsidTr="00B91BFF">
        <w:trPr>
          <w:trHeight w:val="300"/>
        </w:trPr>
        <w:tc>
          <w:tcPr>
            <w:tcW w:w="1259" w:type="dxa"/>
          </w:tcPr>
          <w:p w:rsidR="004B3F1E" w:rsidRPr="00F4401D" w:rsidRDefault="004B3F1E" w:rsidP="004B3F1E">
            <w:pPr>
              <w:numPr>
                <w:ilvl w:val="0"/>
                <w:numId w:val="36"/>
              </w:numPr>
              <w:rPr>
                <w:sz w:val="22"/>
                <w:szCs w:val="22"/>
                <w:lang w:val="lt-LT"/>
              </w:rPr>
            </w:pPr>
          </w:p>
        </w:tc>
        <w:tc>
          <w:tcPr>
            <w:tcW w:w="5151" w:type="dxa"/>
            <w:noWrap/>
            <w:hideMark/>
          </w:tcPr>
          <w:p w:rsidR="004B3F1E" w:rsidRPr="00F4401D" w:rsidRDefault="004B3F1E" w:rsidP="00B91BFF">
            <w:pPr>
              <w:jc w:val="both"/>
              <w:rPr>
                <w:sz w:val="22"/>
                <w:szCs w:val="22"/>
                <w:lang w:val="lt-LT"/>
              </w:rPr>
            </w:pPr>
            <w:r w:rsidRPr="00F4401D">
              <w:rPr>
                <w:sz w:val="22"/>
                <w:szCs w:val="22"/>
                <w:lang w:val="lt-LT"/>
              </w:rPr>
              <w:t>Dažai pilki</w:t>
            </w:r>
          </w:p>
        </w:tc>
        <w:tc>
          <w:tcPr>
            <w:tcW w:w="1244" w:type="dxa"/>
            <w:noWrap/>
            <w:hideMark/>
          </w:tcPr>
          <w:p w:rsidR="004B3F1E" w:rsidRPr="00F4401D" w:rsidRDefault="004B3F1E" w:rsidP="00B91BFF">
            <w:pPr>
              <w:rPr>
                <w:sz w:val="22"/>
                <w:szCs w:val="22"/>
                <w:lang w:val="lt-LT"/>
              </w:rPr>
            </w:pPr>
            <w:r w:rsidRPr="00F4401D">
              <w:rPr>
                <w:sz w:val="22"/>
                <w:szCs w:val="22"/>
                <w:lang w:val="lt-LT"/>
              </w:rPr>
              <w:t>RAL 7038</w:t>
            </w:r>
          </w:p>
        </w:tc>
        <w:tc>
          <w:tcPr>
            <w:tcW w:w="786" w:type="dxa"/>
            <w:noWrap/>
            <w:vAlign w:val="center"/>
            <w:hideMark/>
          </w:tcPr>
          <w:p w:rsidR="004B3F1E" w:rsidRPr="00F4401D" w:rsidRDefault="004B3F1E" w:rsidP="00B91BFF">
            <w:pPr>
              <w:jc w:val="center"/>
              <w:rPr>
                <w:sz w:val="22"/>
                <w:szCs w:val="22"/>
                <w:lang w:val="lt-LT"/>
              </w:rPr>
            </w:pPr>
            <w:r w:rsidRPr="00F4401D">
              <w:rPr>
                <w:sz w:val="22"/>
                <w:szCs w:val="22"/>
                <w:lang w:val="lt-LT"/>
              </w:rPr>
              <w:t>kg</w:t>
            </w:r>
          </w:p>
        </w:tc>
        <w:tc>
          <w:tcPr>
            <w:tcW w:w="1414" w:type="dxa"/>
            <w:noWrap/>
            <w:vAlign w:val="center"/>
            <w:hideMark/>
          </w:tcPr>
          <w:p w:rsidR="004B3F1E" w:rsidRPr="00F4401D" w:rsidRDefault="004B3F1E" w:rsidP="00B91BFF">
            <w:pPr>
              <w:jc w:val="center"/>
              <w:rPr>
                <w:sz w:val="22"/>
                <w:szCs w:val="22"/>
                <w:lang w:val="lt-LT"/>
              </w:rPr>
            </w:pPr>
            <w:r>
              <w:rPr>
                <w:sz w:val="22"/>
                <w:szCs w:val="22"/>
                <w:lang w:val="lt-LT"/>
              </w:rPr>
              <w:t>5</w:t>
            </w:r>
          </w:p>
        </w:tc>
      </w:tr>
      <w:tr w:rsidR="004B3F1E" w:rsidRPr="00F4401D" w:rsidTr="00B91BFF">
        <w:trPr>
          <w:trHeight w:val="300"/>
        </w:trPr>
        <w:tc>
          <w:tcPr>
            <w:tcW w:w="1259" w:type="dxa"/>
          </w:tcPr>
          <w:p w:rsidR="004B3F1E" w:rsidRPr="00F4401D" w:rsidRDefault="004B3F1E" w:rsidP="004B3F1E">
            <w:pPr>
              <w:numPr>
                <w:ilvl w:val="0"/>
                <w:numId w:val="36"/>
              </w:numPr>
              <w:rPr>
                <w:sz w:val="22"/>
                <w:szCs w:val="22"/>
                <w:lang w:val="lt-LT"/>
              </w:rPr>
            </w:pPr>
          </w:p>
        </w:tc>
        <w:tc>
          <w:tcPr>
            <w:tcW w:w="5151" w:type="dxa"/>
            <w:noWrap/>
            <w:hideMark/>
          </w:tcPr>
          <w:p w:rsidR="004B3F1E" w:rsidRPr="00F4401D" w:rsidRDefault="004B3F1E" w:rsidP="00B91BFF">
            <w:pPr>
              <w:jc w:val="both"/>
              <w:rPr>
                <w:sz w:val="22"/>
                <w:szCs w:val="22"/>
                <w:lang w:val="lt-LT"/>
              </w:rPr>
            </w:pPr>
            <w:r w:rsidRPr="00F4401D">
              <w:rPr>
                <w:sz w:val="22"/>
                <w:szCs w:val="22"/>
                <w:lang w:val="lt-LT"/>
              </w:rPr>
              <w:t>Dažai balti</w:t>
            </w:r>
          </w:p>
        </w:tc>
        <w:tc>
          <w:tcPr>
            <w:tcW w:w="1244" w:type="dxa"/>
            <w:noWrap/>
            <w:hideMark/>
          </w:tcPr>
          <w:p w:rsidR="004B3F1E" w:rsidRPr="00F4401D" w:rsidRDefault="004B3F1E" w:rsidP="00B91BFF">
            <w:pPr>
              <w:rPr>
                <w:sz w:val="22"/>
                <w:szCs w:val="22"/>
                <w:lang w:val="lt-LT"/>
              </w:rPr>
            </w:pPr>
            <w:r w:rsidRPr="00F4401D">
              <w:rPr>
                <w:sz w:val="22"/>
                <w:szCs w:val="22"/>
                <w:lang w:val="lt-LT"/>
              </w:rPr>
              <w:t>RAL 9003</w:t>
            </w:r>
          </w:p>
        </w:tc>
        <w:tc>
          <w:tcPr>
            <w:tcW w:w="786" w:type="dxa"/>
            <w:noWrap/>
            <w:vAlign w:val="center"/>
            <w:hideMark/>
          </w:tcPr>
          <w:p w:rsidR="004B3F1E" w:rsidRPr="00F4401D" w:rsidRDefault="004B3F1E" w:rsidP="00B91BFF">
            <w:pPr>
              <w:jc w:val="center"/>
              <w:rPr>
                <w:sz w:val="22"/>
                <w:szCs w:val="22"/>
                <w:lang w:val="lt-LT"/>
              </w:rPr>
            </w:pPr>
            <w:r w:rsidRPr="00F4401D">
              <w:rPr>
                <w:sz w:val="22"/>
                <w:szCs w:val="22"/>
                <w:lang w:val="lt-LT"/>
              </w:rPr>
              <w:t>kg</w:t>
            </w:r>
          </w:p>
        </w:tc>
        <w:tc>
          <w:tcPr>
            <w:tcW w:w="1414" w:type="dxa"/>
            <w:noWrap/>
            <w:vAlign w:val="center"/>
            <w:hideMark/>
          </w:tcPr>
          <w:p w:rsidR="004B3F1E" w:rsidRPr="00F4401D" w:rsidRDefault="004B3F1E" w:rsidP="00B91BFF">
            <w:pPr>
              <w:jc w:val="center"/>
              <w:rPr>
                <w:sz w:val="22"/>
                <w:szCs w:val="22"/>
                <w:lang w:val="lt-LT"/>
              </w:rPr>
            </w:pPr>
            <w:r>
              <w:rPr>
                <w:sz w:val="22"/>
                <w:szCs w:val="22"/>
                <w:lang w:val="lt-LT"/>
              </w:rPr>
              <w:t>60</w:t>
            </w:r>
          </w:p>
        </w:tc>
      </w:tr>
      <w:tr w:rsidR="004B3F1E" w:rsidRPr="00F4401D" w:rsidTr="00B91BFF">
        <w:trPr>
          <w:trHeight w:val="300"/>
        </w:trPr>
        <w:tc>
          <w:tcPr>
            <w:tcW w:w="1259" w:type="dxa"/>
          </w:tcPr>
          <w:p w:rsidR="004B3F1E" w:rsidRPr="00F4401D" w:rsidRDefault="004B3F1E" w:rsidP="004B3F1E">
            <w:pPr>
              <w:numPr>
                <w:ilvl w:val="0"/>
                <w:numId w:val="36"/>
              </w:numPr>
              <w:rPr>
                <w:sz w:val="22"/>
                <w:szCs w:val="22"/>
                <w:lang w:val="lt-LT"/>
              </w:rPr>
            </w:pPr>
          </w:p>
        </w:tc>
        <w:tc>
          <w:tcPr>
            <w:tcW w:w="5151" w:type="dxa"/>
            <w:noWrap/>
            <w:hideMark/>
          </w:tcPr>
          <w:p w:rsidR="004B3F1E" w:rsidRPr="00F4401D" w:rsidRDefault="004B3F1E" w:rsidP="00B91BFF">
            <w:pPr>
              <w:jc w:val="both"/>
              <w:rPr>
                <w:sz w:val="22"/>
                <w:szCs w:val="22"/>
                <w:lang w:val="lt-LT"/>
              </w:rPr>
            </w:pPr>
            <w:r w:rsidRPr="00F4401D">
              <w:rPr>
                <w:sz w:val="22"/>
                <w:szCs w:val="22"/>
                <w:lang w:val="lt-LT"/>
              </w:rPr>
              <w:t>Dažai juodi</w:t>
            </w:r>
          </w:p>
        </w:tc>
        <w:tc>
          <w:tcPr>
            <w:tcW w:w="1244" w:type="dxa"/>
            <w:noWrap/>
            <w:hideMark/>
          </w:tcPr>
          <w:p w:rsidR="004B3F1E" w:rsidRPr="00F4401D" w:rsidRDefault="004B3F1E" w:rsidP="00B91BFF">
            <w:pPr>
              <w:rPr>
                <w:sz w:val="22"/>
                <w:szCs w:val="22"/>
                <w:lang w:val="lt-LT"/>
              </w:rPr>
            </w:pPr>
            <w:r w:rsidRPr="00F4401D">
              <w:rPr>
                <w:sz w:val="22"/>
                <w:szCs w:val="22"/>
                <w:lang w:val="lt-LT"/>
              </w:rPr>
              <w:t>RAL 9005</w:t>
            </w:r>
          </w:p>
        </w:tc>
        <w:tc>
          <w:tcPr>
            <w:tcW w:w="786" w:type="dxa"/>
            <w:noWrap/>
            <w:vAlign w:val="center"/>
            <w:hideMark/>
          </w:tcPr>
          <w:p w:rsidR="004B3F1E" w:rsidRPr="00F4401D" w:rsidRDefault="004B3F1E" w:rsidP="00B91BFF">
            <w:pPr>
              <w:jc w:val="center"/>
              <w:rPr>
                <w:sz w:val="22"/>
                <w:szCs w:val="22"/>
                <w:lang w:val="lt-LT"/>
              </w:rPr>
            </w:pPr>
            <w:r w:rsidRPr="00F4401D">
              <w:rPr>
                <w:sz w:val="22"/>
                <w:szCs w:val="22"/>
                <w:lang w:val="lt-LT"/>
              </w:rPr>
              <w:t>kg</w:t>
            </w:r>
          </w:p>
        </w:tc>
        <w:tc>
          <w:tcPr>
            <w:tcW w:w="1414" w:type="dxa"/>
            <w:noWrap/>
            <w:vAlign w:val="center"/>
            <w:hideMark/>
          </w:tcPr>
          <w:p w:rsidR="004B3F1E" w:rsidRPr="00F4401D" w:rsidRDefault="004B3F1E" w:rsidP="00B91BFF">
            <w:pPr>
              <w:jc w:val="center"/>
              <w:rPr>
                <w:sz w:val="22"/>
                <w:szCs w:val="22"/>
                <w:lang w:val="lt-LT"/>
              </w:rPr>
            </w:pPr>
            <w:r>
              <w:rPr>
                <w:sz w:val="22"/>
                <w:szCs w:val="22"/>
                <w:lang w:val="lt-LT"/>
              </w:rPr>
              <w:t>55</w:t>
            </w:r>
          </w:p>
        </w:tc>
      </w:tr>
      <w:tr w:rsidR="004B3F1E" w:rsidRPr="00F4401D" w:rsidTr="00B91BFF">
        <w:trPr>
          <w:trHeight w:val="300"/>
        </w:trPr>
        <w:tc>
          <w:tcPr>
            <w:tcW w:w="1259" w:type="dxa"/>
          </w:tcPr>
          <w:p w:rsidR="004B3F1E" w:rsidRPr="00F4401D" w:rsidRDefault="004B3F1E" w:rsidP="004B3F1E">
            <w:pPr>
              <w:numPr>
                <w:ilvl w:val="0"/>
                <w:numId w:val="36"/>
              </w:numPr>
              <w:rPr>
                <w:sz w:val="22"/>
                <w:szCs w:val="22"/>
                <w:lang w:val="lt-LT"/>
              </w:rPr>
            </w:pPr>
          </w:p>
        </w:tc>
        <w:tc>
          <w:tcPr>
            <w:tcW w:w="5151" w:type="dxa"/>
            <w:noWrap/>
            <w:hideMark/>
          </w:tcPr>
          <w:p w:rsidR="004B3F1E" w:rsidRPr="00F4401D" w:rsidRDefault="004B3F1E" w:rsidP="00B91BFF">
            <w:pPr>
              <w:jc w:val="both"/>
              <w:rPr>
                <w:sz w:val="22"/>
                <w:szCs w:val="22"/>
                <w:lang w:val="lt-LT"/>
              </w:rPr>
            </w:pPr>
            <w:r w:rsidRPr="00F4401D">
              <w:rPr>
                <w:sz w:val="22"/>
                <w:szCs w:val="22"/>
                <w:lang w:val="lt-LT"/>
              </w:rPr>
              <w:t>Dažai juodi</w:t>
            </w:r>
          </w:p>
        </w:tc>
        <w:tc>
          <w:tcPr>
            <w:tcW w:w="1244" w:type="dxa"/>
            <w:noWrap/>
            <w:hideMark/>
          </w:tcPr>
          <w:p w:rsidR="004B3F1E" w:rsidRPr="00F4401D" w:rsidRDefault="004B3F1E" w:rsidP="00B91BFF">
            <w:pPr>
              <w:rPr>
                <w:sz w:val="22"/>
                <w:szCs w:val="22"/>
                <w:lang w:val="lt-LT"/>
              </w:rPr>
            </w:pPr>
            <w:r w:rsidRPr="00F4401D">
              <w:rPr>
                <w:sz w:val="22"/>
                <w:szCs w:val="22"/>
                <w:lang w:val="lt-LT"/>
              </w:rPr>
              <w:t>RAL 9011</w:t>
            </w:r>
          </w:p>
        </w:tc>
        <w:tc>
          <w:tcPr>
            <w:tcW w:w="786" w:type="dxa"/>
            <w:noWrap/>
            <w:vAlign w:val="center"/>
            <w:hideMark/>
          </w:tcPr>
          <w:p w:rsidR="004B3F1E" w:rsidRPr="00F4401D" w:rsidRDefault="004B3F1E" w:rsidP="00B91BFF">
            <w:pPr>
              <w:jc w:val="center"/>
              <w:rPr>
                <w:sz w:val="22"/>
                <w:szCs w:val="22"/>
                <w:lang w:val="lt-LT"/>
              </w:rPr>
            </w:pPr>
            <w:r w:rsidRPr="00F4401D">
              <w:rPr>
                <w:sz w:val="22"/>
                <w:szCs w:val="22"/>
                <w:lang w:val="lt-LT"/>
              </w:rPr>
              <w:t>kg</w:t>
            </w:r>
          </w:p>
        </w:tc>
        <w:tc>
          <w:tcPr>
            <w:tcW w:w="1414" w:type="dxa"/>
            <w:noWrap/>
            <w:vAlign w:val="center"/>
            <w:hideMark/>
          </w:tcPr>
          <w:p w:rsidR="004B3F1E" w:rsidRPr="00F4401D" w:rsidRDefault="004B3F1E" w:rsidP="00B91BFF">
            <w:pPr>
              <w:jc w:val="center"/>
              <w:rPr>
                <w:sz w:val="22"/>
                <w:szCs w:val="22"/>
                <w:lang w:val="lt-LT"/>
              </w:rPr>
            </w:pPr>
            <w:r>
              <w:rPr>
                <w:sz w:val="22"/>
                <w:szCs w:val="22"/>
                <w:lang w:val="lt-LT"/>
              </w:rPr>
              <w:t>5</w:t>
            </w:r>
          </w:p>
        </w:tc>
      </w:tr>
      <w:tr w:rsidR="004B3F1E" w:rsidRPr="00F4401D" w:rsidTr="00B91BFF">
        <w:trPr>
          <w:trHeight w:val="300"/>
        </w:trPr>
        <w:tc>
          <w:tcPr>
            <w:tcW w:w="1259" w:type="dxa"/>
          </w:tcPr>
          <w:p w:rsidR="004B3F1E" w:rsidRPr="00F4401D" w:rsidRDefault="004B3F1E" w:rsidP="004B3F1E">
            <w:pPr>
              <w:numPr>
                <w:ilvl w:val="0"/>
                <w:numId w:val="36"/>
              </w:numPr>
              <w:rPr>
                <w:sz w:val="22"/>
                <w:szCs w:val="22"/>
                <w:lang w:val="lt-LT"/>
              </w:rPr>
            </w:pPr>
          </w:p>
        </w:tc>
        <w:tc>
          <w:tcPr>
            <w:tcW w:w="5151" w:type="dxa"/>
            <w:noWrap/>
            <w:hideMark/>
          </w:tcPr>
          <w:p w:rsidR="004B3F1E" w:rsidRPr="00F4401D" w:rsidRDefault="004B3F1E" w:rsidP="00B91BFF">
            <w:pPr>
              <w:jc w:val="both"/>
              <w:rPr>
                <w:sz w:val="22"/>
                <w:szCs w:val="22"/>
                <w:lang w:val="lt-LT"/>
              </w:rPr>
            </w:pPr>
            <w:r w:rsidRPr="00F4401D">
              <w:rPr>
                <w:sz w:val="22"/>
                <w:szCs w:val="22"/>
                <w:lang w:val="lt-LT"/>
              </w:rPr>
              <w:t>Dažų skiediklis pagal dažų gamintojo numatytas proporcijas visam šioje specifikacijoje išvar</w:t>
            </w:r>
            <w:r>
              <w:rPr>
                <w:sz w:val="22"/>
                <w:szCs w:val="22"/>
                <w:lang w:val="lt-LT"/>
              </w:rPr>
              <w:t>dintam dažų kiekiui(1-9 pozicija (670</w:t>
            </w:r>
            <w:r w:rsidRPr="00F4401D">
              <w:rPr>
                <w:sz w:val="22"/>
                <w:szCs w:val="22"/>
                <w:lang w:val="lt-LT"/>
              </w:rPr>
              <w:t xml:space="preserve"> kg))</w:t>
            </w:r>
          </w:p>
        </w:tc>
        <w:tc>
          <w:tcPr>
            <w:tcW w:w="1244" w:type="dxa"/>
            <w:noWrap/>
            <w:hideMark/>
          </w:tcPr>
          <w:p w:rsidR="004B3F1E" w:rsidRPr="00F4401D" w:rsidRDefault="004B3F1E" w:rsidP="00B91BFF">
            <w:pPr>
              <w:rPr>
                <w:sz w:val="22"/>
                <w:szCs w:val="22"/>
                <w:lang w:val="lt-LT"/>
              </w:rPr>
            </w:pPr>
            <w:r w:rsidRPr="00F4401D">
              <w:rPr>
                <w:sz w:val="22"/>
                <w:szCs w:val="22"/>
                <w:lang w:val="lt-LT"/>
              </w:rPr>
              <w:t> </w:t>
            </w:r>
          </w:p>
        </w:tc>
        <w:tc>
          <w:tcPr>
            <w:tcW w:w="786" w:type="dxa"/>
            <w:noWrap/>
            <w:vAlign w:val="center"/>
            <w:hideMark/>
          </w:tcPr>
          <w:p w:rsidR="004B3F1E" w:rsidRPr="00F4401D" w:rsidRDefault="004B3F1E" w:rsidP="00B91BFF">
            <w:pPr>
              <w:jc w:val="center"/>
              <w:rPr>
                <w:sz w:val="22"/>
                <w:szCs w:val="22"/>
                <w:lang w:val="lt-LT"/>
              </w:rPr>
            </w:pPr>
            <w:r w:rsidRPr="00F4401D">
              <w:rPr>
                <w:sz w:val="22"/>
                <w:szCs w:val="22"/>
                <w:lang w:val="lt-LT"/>
              </w:rPr>
              <w:t>l</w:t>
            </w:r>
          </w:p>
        </w:tc>
        <w:tc>
          <w:tcPr>
            <w:tcW w:w="1414" w:type="dxa"/>
            <w:noWrap/>
            <w:vAlign w:val="center"/>
            <w:hideMark/>
          </w:tcPr>
          <w:p w:rsidR="004B3F1E" w:rsidRPr="00F4401D" w:rsidRDefault="004B3F1E" w:rsidP="00B91BFF">
            <w:pPr>
              <w:jc w:val="center"/>
              <w:rPr>
                <w:sz w:val="22"/>
                <w:szCs w:val="22"/>
                <w:lang w:val="lt-LT"/>
              </w:rPr>
            </w:pPr>
            <w:r w:rsidRPr="00F4401D">
              <w:rPr>
                <w:i/>
                <w:sz w:val="22"/>
                <w:szCs w:val="22"/>
                <w:lang w:val="lt-LT"/>
              </w:rPr>
              <w:t>(apskaičiuotą kiekį pasiūlyme nurodo tiekėjas)</w:t>
            </w:r>
          </w:p>
        </w:tc>
      </w:tr>
      <w:tr w:rsidR="004B3F1E" w:rsidRPr="00F4401D" w:rsidTr="00B91BFF">
        <w:trPr>
          <w:trHeight w:val="300"/>
        </w:trPr>
        <w:tc>
          <w:tcPr>
            <w:tcW w:w="1259" w:type="dxa"/>
          </w:tcPr>
          <w:p w:rsidR="004B3F1E" w:rsidRPr="00F4401D" w:rsidRDefault="004B3F1E" w:rsidP="004B3F1E">
            <w:pPr>
              <w:numPr>
                <w:ilvl w:val="0"/>
                <w:numId w:val="36"/>
              </w:numPr>
              <w:rPr>
                <w:sz w:val="22"/>
                <w:szCs w:val="22"/>
                <w:lang w:val="lt-LT"/>
              </w:rPr>
            </w:pPr>
          </w:p>
        </w:tc>
        <w:tc>
          <w:tcPr>
            <w:tcW w:w="5151" w:type="dxa"/>
            <w:noWrap/>
            <w:hideMark/>
          </w:tcPr>
          <w:p w:rsidR="004B3F1E" w:rsidRPr="00F4401D" w:rsidRDefault="004B3F1E" w:rsidP="00B91BFF">
            <w:pPr>
              <w:jc w:val="both"/>
              <w:rPr>
                <w:sz w:val="22"/>
                <w:szCs w:val="22"/>
                <w:lang w:val="lt-LT"/>
              </w:rPr>
            </w:pPr>
            <w:r w:rsidRPr="00F4401D">
              <w:rPr>
                <w:sz w:val="22"/>
                <w:szCs w:val="22"/>
                <w:lang w:val="lt-LT"/>
              </w:rPr>
              <w:t xml:space="preserve">Paruoštas naudoti vieno komponento alkidinis gruntas </w:t>
            </w:r>
          </w:p>
        </w:tc>
        <w:tc>
          <w:tcPr>
            <w:tcW w:w="1244" w:type="dxa"/>
            <w:noWrap/>
            <w:hideMark/>
          </w:tcPr>
          <w:p w:rsidR="004B3F1E" w:rsidRPr="00F4401D" w:rsidRDefault="004B3F1E" w:rsidP="00B91BFF">
            <w:pPr>
              <w:rPr>
                <w:sz w:val="22"/>
                <w:szCs w:val="22"/>
                <w:lang w:val="lt-LT"/>
              </w:rPr>
            </w:pPr>
            <w:r w:rsidRPr="00F4401D">
              <w:rPr>
                <w:sz w:val="22"/>
                <w:szCs w:val="22"/>
                <w:lang w:val="lt-LT"/>
              </w:rPr>
              <w:t> </w:t>
            </w:r>
          </w:p>
        </w:tc>
        <w:tc>
          <w:tcPr>
            <w:tcW w:w="786" w:type="dxa"/>
            <w:noWrap/>
            <w:vAlign w:val="center"/>
            <w:hideMark/>
          </w:tcPr>
          <w:p w:rsidR="004B3F1E" w:rsidRPr="00F4401D" w:rsidRDefault="004B3F1E" w:rsidP="00B91BFF">
            <w:pPr>
              <w:jc w:val="center"/>
              <w:rPr>
                <w:sz w:val="22"/>
                <w:szCs w:val="22"/>
                <w:lang w:val="lt-LT"/>
              </w:rPr>
            </w:pPr>
            <w:r w:rsidRPr="00F4401D">
              <w:rPr>
                <w:sz w:val="22"/>
                <w:szCs w:val="22"/>
                <w:lang w:val="lt-LT"/>
              </w:rPr>
              <w:t>l</w:t>
            </w:r>
          </w:p>
        </w:tc>
        <w:tc>
          <w:tcPr>
            <w:tcW w:w="1414" w:type="dxa"/>
            <w:noWrap/>
            <w:vAlign w:val="center"/>
            <w:hideMark/>
          </w:tcPr>
          <w:p w:rsidR="004B3F1E" w:rsidRPr="00F4401D" w:rsidRDefault="004B3F1E" w:rsidP="00B91BFF">
            <w:pPr>
              <w:jc w:val="center"/>
              <w:rPr>
                <w:sz w:val="22"/>
                <w:szCs w:val="22"/>
                <w:lang w:val="lt-LT"/>
              </w:rPr>
            </w:pPr>
            <w:r>
              <w:rPr>
                <w:sz w:val="22"/>
                <w:szCs w:val="22"/>
                <w:lang w:val="lt-LT"/>
              </w:rPr>
              <w:t>80</w:t>
            </w:r>
          </w:p>
        </w:tc>
      </w:tr>
      <w:tr w:rsidR="004B3F1E" w:rsidRPr="00F4401D" w:rsidTr="00B91BFF">
        <w:trPr>
          <w:trHeight w:val="300"/>
        </w:trPr>
        <w:tc>
          <w:tcPr>
            <w:tcW w:w="1259" w:type="dxa"/>
          </w:tcPr>
          <w:p w:rsidR="004B3F1E" w:rsidRPr="00F4401D" w:rsidRDefault="004B3F1E" w:rsidP="004B3F1E">
            <w:pPr>
              <w:numPr>
                <w:ilvl w:val="0"/>
                <w:numId w:val="36"/>
              </w:numPr>
              <w:rPr>
                <w:sz w:val="22"/>
                <w:szCs w:val="22"/>
                <w:lang w:val="lt-LT"/>
              </w:rPr>
            </w:pPr>
          </w:p>
        </w:tc>
        <w:tc>
          <w:tcPr>
            <w:tcW w:w="5151" w:type="dxa"/>
            <w:noWrap/>
          </w:tcPr>
          <w:p w:rsidR="004B3F1E" w:rsidRPr="00F4401D" w:rsidRDefault="004B3F1E" w:rsidP="00B91BFF">
            <w:pPr>
              <w:jc w:val="both"/>
              <w:rPr>
                <w:sz w:val="22"/>
                <w:szCs w:val="22"/>
                <w:lang w:val="lt-LT"/>
              </w:rPr>
            </w:pPr>
            <w:r w:rsidRPr="00F4401D">
              <w:rPr>
                <w:sz w:val="22"/>
                <w:szCs w:val="22"/>
                <w:lang w:val="lt-LT"/>
              </w:rPr>
              <w:t>Skiediklis alkidiniam gruntui</w:t>
            </w:r>
          </w:p>
        </w:tc>
        <w:tc>
          <w:tcPr>
            <w:tcW w:w="1244" w:type="dxa"/>
            <w:noWrap/>
          </w:tcPr>
          <w:p w:rsidR="004B3F1E" w:rsidRPr="00F4401D" w:rsidRDefault="004B3F1E" w:rsidP="00B91BFF">
            <w:pPr>
              <w:rPr>
                <w:sz w:val="22"/>
                <w:szCs w:val="22"/>
                <w:lang w:val="lt-LT"/>
              </w:rPr>
            </w:pPr>
          </w:p>
        </w:tc>
        <w:tc>
          <w:tcPr>
            <w:tcW w:w="786" w:type="dxa"/>
            <w:noWrap/>
            <w:vAlign w:val="center"/>
          </w:tcPr>
          <w:p w:rsidR="004B3F1E" w:rsidRPr="00F4401D" w:rsidRDefault="004B3F1E" w:rsidP="00B91BFF">
            <w:pPr>
              <w:jc w:val="center"/>
              <w:rPr>
                <w:sz w:val="22"/>
                <w:szCs w:val="22"/>
                <w:lang w:val="lt-LT"/>
              </w:rPr>
            </w:pPr>
            <w:r w:rsidRPr="00F4401D">
              <w:rPr>
                <w:sz w:val="22"/>
                <w:szCs w:val="22"/>
                <w:lang w:val="lt-LT"/>
              </w:rPr>
              <w:t>l</w:t>
            </w:r>
          </w:p>
        </w:tc>
        <w:tc>
          <w:tcPr>
            <w:tcW w:w="1414" w:type="dxa"/>
            <w:noWrap/>
            <w:vAlign w:val="center"/>
          </w:tcPr>
          <w:p w:rsidR="004B3F1E" w:rsidRPr="00F4401D" w:rsidRDefault="004B3F1E" w:rsidP="00B91BFF">
            <w:pPr>
              <w:jc w:val="center"/>
              <w:rPr>
                <w:sz w:val="22"/>
                <w:szCs w:val="22"/>
                <w:lang w:val="lt-LT"/>
              </w:rPr>
            </w:pPr>
            <w:r>
              <w:rPr>
                <w:sz w:val="22"/>
                <w:szCs w:val="22"/>
                <w:lang w:val="lt-LT"/>
              </w:rPr>
              <w:t>30</w:t>
            </w:r>
          </w:p>
        </w:tc>
      </w:tr>
    </w:tbl>
    <w:p w:rsidR="004B3F1E" w:rsidRPr="00F4401D" w:rsidRDefault="004B3F1E" w:rsidP="004B3F1E">
      <w:pPr>
        <w:rPr>
          <w:sz w:val="22"/>
          <w:szCs w:val="22"/>
          <w:lang w:val="lt-LT"/>
        </w:rPr>
      </w:pPr>
    </w:p>
    <w:p w:rsidR="004B3F1E" w:rsidRPr="00F4401D" w:rsidRDefault="004B3F1E" w:rsidP="004B3F1E">
      <w:pPr>
        <w:pStyle w:val="BodyText2"/>
        <w:rPr>
          <w:b w:val="0"/>
          <w:sz w:val="22"/>
          <w:szCs w:val="22"/>
        </w:rPr>
      </w:pPr>
      <w:r w:rsidRPr="00F4401D">
        <w:rPr>
          <w:sz w:val="22"/>
          <w:szCs w:val="22"/>
        </w:rPr>
        <w:t>2 Priedas:</w:t>
      </w:r>
      <w:r>
        <w:rPr>
          <w:sz w:val="22"/>
          <w:szCs w:val="22"/>
        </w:rPr>
        <w:t xml:space="preserve"> 2 Pirkimo objekto dalis –</w:t>
      </w:r>
      <w:r w:rsidRPr="00F4401D">
        <w:rPr>
          <w:sz w:val="22"/>
          <w:szCs w:val="22"/>
        </w:rPr>
        <w:t xml:space="preserve"> Dviejų komponentų dažai, dviejų komponentų gruntas, kietikliai ir skiediklis</w:t>
      </w:r>
    </w:p>
    <w:p w:rsidR="004B3F1E" w:rsidRPr="00F4401D" w:rsidRDefault="004B3F1E" w:rsidP="004B3F1E">
      <w:pPr>
        <w:jc w:val="center"/>
        <w:rPr>
          <w:b/>
          <w:bCs/>
          <w:color w:val="000000"/>
          <w:spacing w:val="-9"/>
          <w:sz w:val="22"/>
          <w:szCs w:val="22"/>
          <w:lang w:val="lt-LT"/>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9"/>
        <w:gridCol w:w="5151"/>
        <w:gridCol w:w="1244"/>
        <w:gridCol w:w="786"/>
        <w:gridCol w:w="1414"/>
      </w:tblGrid>
      <w:tr w:rsidR="004B3F1E" w:rsidRPr="00F4401D" w:rsidTr="00B91BFF">
        <w:trPr>
          <w:trHeight w:val="300"/>
        </w:trPr>
        <w:tc>
          <w:tcPr>
            <w:tcW w:w="1259" w:type="dxa"/>
            <w:vAlign w:val="center"/>
          </w:tcPr>
          <w:p w:rsidR="004B3F1E" w:rsidRPr="00F4401D" w:rsidRDefault="004B3F1E" w:rsidP="00B91BFF">
            <w:pPr>
              <w:jc w:val="center"/>
              <w:rPr>
                <w:sz w:val="22"/>
                <w:szCs w:val="22"/>
                <w:lang w:val="lt-LT"/>
              </w:rPr>
            </w:pPr>
            <w:r w:rsidRPr="00F4401D">
              <w:rPr>
                <w:sz w:val="22"/>
                <w:szCs w:val="22"/>
                <w:lang w:val="lt-LT"/>
              </w:rPr>
              <w:t>Eil.Nr.</w:t>
            </w:r>
          </w:p>
        </w:tc>
        <w:tc>
          <w:tcPr>
            <w:tcW w:w="5151" w:type="dxa"/>
            <w:noWrap/>
            <w:vAlign w:val="center"/>
          </w:tcPr>
          <w:p w:rsidR="004B3F1E" w:rsidRPr="00F4401D" w:rsidRDefault="004B3F1E" w:rsidP="00B91BFF">
            <w:pPr>
              <w:jc w:val="center"/>
              <w:rPr>
                <w:sz w:val="22"/>
                <w:szCs w:val="22"/>
                <w:lang w:val="lt-LT"/>
              </w:rPr>
            </w:pPr>
            <w:r w:rsidRPr="00F4401D">
              <w:rPr>
                <w:sz w:val="22"/>
                <w:szCs w:val="22"/>
                <w:lang w:val="lt-LT"/>
              </w:rPr>
              <w:t>Pavadinimas</w:t>
            </w:r>
          </w:p>
        </w:tc>
        <w:tc>
          <w:tcPr>
            <w:tcW w:w="1244" w:type="dxa"/>
            <w:noWrap/>
            <w:vAlign w:val="center"/>
          </w:tcPr>
          <w:p w:rsidR="004B3F1E" w:rsidRPr="00F4401D" w:rsidRDefault="004B3F1E" w:rsidP="00B91BFF">
            <w:pPr>
              <w:jc w:val="center"/>
              <w:rPr>
                <w:sz w:val="22"/>
                <w:szCs w:val="22"/>
                <w:lang w:val="lt-LT"/>
              </w:rPr>
            </w:pPr>
            <w:r w:rsidRPr="00F4401D">
              <w:rPr>
                <w:sz w:val="22"/>
                <w:szCs w:val="22"/>
                <w:lang w:val="lt-LT"/>
              </w:rPr>
              <w:t>Spalva</w:t>
            </w:r>
          </w:p>
        </w:tc>
        <w:tc>
          <w:tcPr>
            <w:tcW w:w="786" w:type="dxa"/>
            <w:noWrap/>
            <w:vAlign w:val="center"/>
          </w:tcPr>
          <w:p w:rsidR="004B3F1E" w:rsidRPr="00F4401D" w:rsidRDefault="004B3F1E" w:rsidP="00B91BFF">
            <w:pPr>
              <w:jc w:val="center"/>
              <w:rPr>
                <w:sz w:val="22"/>
                <w:szCs w:val="22"/>
                <w:lang w:val="lt-LT"/>
              </w:rPr>
            </w:pPr>
            <w:r w:rsidRPr="00F4401D">
              <w:rPr>
                <w:sz w:val="22"/>
                <w:szCs w:val="22"/>
                <w:lang w:val="lt-LT"/>
              </w:rPr>
              <w:t>Mato vnt.</w:t>
            </w:r>
          </w:p>
        </w:tc>
        <w:tc>
          <w:tcPr>
            <w:tcW w:w="1414" w:type="dxa"/>
            <w:noWrap/>
            <w:vAlign w:val="center"/>
          </w:tcPr>
          <w:p w:rsidR="004B3F1E" w:rsidRPr="00F4401D" w:rsidRDefault="004B3F1E" w:rsidP="00B91BFF">
            <w:pPr>
              <w:jc w:val="center"/>
              <w:rPr>
                <w:sz w:val="22"/>
                <w:szCs w:val="22"/>
                <w:lang w:val="lt-LT"/>
              </w:rPr>
            </w:pPr>
            <w:r>
              <w:rPr>
                <w:sz w:val="22"/>
                <w:szCs w:val="22"/>
                <w:lang w:val="lt-LT"/>
              </w:rPr>
              <w:t>Preliminaru</w:t>
            </w:r>
            <w:r w:rsidRPr="00F4401D">
              <w:rPr>
                <w:sz w:val="22"/>
                <w:szCs w:val="22"/>
                <w:lang w:val="lt-LT"/>
              </w:rPr>
              <w:t>s</w:t>
            </w:r>
            <w:r>
              <w:rPr>
                <w:sz w:val="22"/>
                <w:szCs w:val="22"/>
                <w:lang w:val="lt-LT"/>
              </w:rPr>
              <w:t xml:space="preserve"> 12 mėn. kiekis</w:t>
            </w:r>
          </w:p>
        </w:tc>
      </w:tr>
      <w:tr w:rsidR="004B3F1E" w:rsidRPr="00F4401D" w:rsidTr="00B91BFF">
        <w:trPr>
          <w:trHeight w:val="300"/>
        </w:trPr>
        <w:tc>
          <w:tcPr>
            <w:tcW w:w="1259" w:type="dxa"/>
          </w:tcPr>
          <w:p w:rsidR="004B3F1E" w:rsidRPr="00F4401D" w:rsidRDefault="004B3F1E" w:rsidP="004B3F1E">
            <w:pPr>
              <w:numPr>
                <w:ilvl w:val="0"/>
                <w:numId w:val="37"/>
              </w:numPr>
              <w:rPr>
                <w:sz w:val="22"/>
                <w:szCs w:val="22"/>
                <w:lang w:val="lt-LT"/>
              </w:rPr>
            </w:pPr>
          </w:p>
        </w:tc>
        <w:tc>
          <w:tcPr>
            <w:tcW w:w="5151" w:type="dxa"/>
            <w:noWrap/>
            <w:hideMark/>
          </w:tcPr>
          <w:p w:rsidR="004B3F1E" w:rsidRPr="00F4401D" w:rsidRDefault="004B3F1E" w:rsidP="00B91BFF">
            <w:pPr>
              <w:jc w:val="both"/>
              <w:rPr>
                <w:sz w:val="22"/>
                <w:szCs w:val="22"/>
                <w:lang w:val="lt-LT"/>
              </w:rPr>
            </w:pPr>
            <w:r w:rsidRPr="00F4401D">
              <w:rPr>
                <w:sz w:val="22"/>
                <w:szCs w:val="22"/>
                <w:lang w:val="lt-LT"/>
              </w:rPr>
              <w:t xml:space="preserve">Dažai geltoni </w:t>
            </w:r>
          </w:p>
        </w:tc>
        <w:tc>
          <w:tcPr>
            <w:tcW w:w="1244" w:type="dxa"/>
            <w:noWrap/>
            <w:hideMark/>
          </w:tcPr>
          <w:p w:rsidR="004B3F1E" w:rsidRPr="00F4401D" w:rsidRDefault="004B3F1E" w:rsidP="00B91BFF">
            <w:pPr>
              <w:rPr>
                <w:sz w:val="22"/>
                <w:szCs w:val="22"/>
                <w:lang w:val="lt-LT"/>
              </w:rPr>
            </w:pPr>
            <w:r w:rsidRPr="00F4401D">
              <w:rPr>
                <w:sz w:val="22"/>
                <w:szCs w:val="22"/>
                <w:lang w:val="lt-LT"/>
              </w:rPr>
              <w:t>RAL 1015</w:t>
            </w:r>
          </w:p>
        </w:tc>
        <w:tc>
          <w:tcPr>
            <w:tcW w:w="786" w:type="dxa"/>
            <w:noWrap/>
            <w:vAlign w:val="center"/>
            <w:hideMark/>
          </w:tcPr>
          <w:p w:rsidR="004B3F1E" w:rsidRPr="00F4401D" w:rsidRDefault="004B3F1E" w:rsidP="00B91BFF">
            <w:pPr>
              <w:jc w:val="center"/>
              <w:rPr>
                <w:sz w:val="22"/>
                <w:szCs w:val="22"/>
                <w:lang w:val="lt-LT"/>
              </w:rPr>
            </w:pPr>
            <w:r w:rsidRPr="00F4401D">
              <w:rPr>
                <w:sz w:val="22"/>
                <w:szCs w:val="22"/>
                <w:lang w:val="lt-LT"/>
              </w:rPr>
              <w:t>kg</w:t>
            </w:r>
          </w:p>
        </w:tc>
        <w:tc>
          <w:tcPr>
            <w:tcW w:w="1414" w:type="dxa"/>
            <w:noWrap/>
            <w:vAlign w:val="center"/>
            <w:hideMark/>
          </w:tcPr>
          <w:p w:rsidR="004B3F1E" w:rsidRPr="00F4401D" w:rsidRDefault="004B3F1E" w:rsidP="00B91BFF">
            <w:pPr>
              <w:jc w:val="center"/>
              <w:rPr>
                <w:sz w:val="22"/>
                <w:szCs w:val="22"/>
                <w:lang w:val="lt-LT"/>
              </w:rPr>
            </w:pPr>
            <w:r>
              <w:rPr>
                <w:sz w:val="22"/>
                <w:szCs w:val="22"/>
                <w:lang w:val="lt-LT"/>
              </w:rPr>
              <w:t>230</w:t>
            </w:r>
          </w:p>
        </w:tc>
      </w:tr>
      <w:tr w:rsidR="004B3F1E" w:rsidRPr="00F4401D" w:rsidTr="00B91BFF">
        <w:trPr>
          <w:trHeight w:val="300"/>
        </w:trPr>
        <w:tc>
          <w:tcPr>
            <w:tcW w:w="1259" w:type="dxa"/>
          </w:tcPr>
          <w:p w:rsidR="004B3F1E" w:rsidRPr="00F4401D" w:rsidRDefault="004B3F1E" w:rsidP="004B3F1E">
            <w:pPr>
              <w:numPr>
                <w:ilvl w:val="0"/>
                <w:numId w:val="37"/>
              </w:numPr>
              <w:rPr>
                <w:sz w:val="22"/>
                <w:szCs w:val="22"/>
                <w:lang w:val="lt-LT"/>
              </w:rPr>
            </w:pPr>
          </w:p>
        </w:tc>
        <w:tc>
          <w:tcPr>
            <w:tcW w:w="5151" w:type="dxa"/>
            <w:noWrap/>
            <w:hideMark/>
          </w:tcPr>
          <w:p w:rsidR="004B3F1E" w:rsidRPr="00F4401D" w:rsidRDefault="004B3F1E" w:rsidP="00B91BFF">
            <w:pPr>
              <w:jc w:val="both"/>
              <w:rPr>
                <w:sz w:val="22"/>
                <w:szCs w:val="22"/>
                <w:lang w:val="lt-LT"/>
              </w:rPr>
            </w:pPr>
            <w:r w:rsidRPr="00F4401D">
              <w:rPr>
                <w:sz w:val="22"/>
                <w:szCs w:val="22"/>
                <w:lang w:val="lt-LT"/>
              </w:rPr>
              <w:t xml:space="preserve">Dažai geltoni </w:t>
            </w:r>
          </w:p>
        </w:tc>
        <w:tc>
          <w:tcPr>
            <w:tcW w:w="1244" w:type="dxa"/>
            <w:noWrap/>
            <w:hideMark/>
          </w:tcPr>
          <w:p w:rsidR="004B3F1E" w:rsidRPr="00F4401D" w:rsidRDefault="004B3F1E" w:rsidP="00B91BFF">
            <w:pPr>
              <w:rPr>
                <w:sz w:val="22"/>
                <w:szCs w:val="22"/>
                <w:lang w:val="lt-LT"/>
              </w:rPr>
            </w:pPr>
            <w:r w:rsidRPr="00F4401D">
              <w:rPr>
                <w:sz w:val="22"/>
                <w:szCs w:val="22"/>
                <w:lang w:val="lt-LT"/>
              </w:rPr>
              <w:t>RAL 10</w:t>
            </w:r>
            <w:r>
              <w:rPr>
                <w:sz w:val="22"/>
                <w:szCs w:val="22"/>
                <w:lang w:val="lt-LT"/>
              </w:rPr>
              <w:t>03</w:t>
            </w:r>
          </w:p>
        </w:tc>
        <w:tc>
          <w:tcPr>
            <w:tcW w:w="786" w:type="dxa"/>
            <w:noWrap/>
            <w:vAlign w:val="center"/>
            <w:hideMark/>
          </w:tcPr>
          <w:p w:rsidR="004B3F1E" w:rsidRPr="00F4401D" w:rsidRDefault="004B3F1E" w:rsidP="00B91BFF">
            <w:pPr>
              <w:jc w:val="center"/>
              <w:rPr>
                <w:sz w:val="22"/>
                <w:szCs w:val="22"/>
                <w:lang w:val="lt-LT"/>
              </w:rPr>
            </w:pPr>
            <w:r w:rsidRPr="00F4401D">
              <w:rPr>
                <w:sz w:val="22"/>
                <w:szCs w:val="22"/>
                <w:lang w:val="lt-LT"/>
              </w:rPr>
              <w:t>kg</w:t>
            </w:r>
          </w:p>
        </w:tc>
        <w:tc>
          <w:tcPr>
            <w:tcW w:w="1414" w:type="dxa"/>
            <w:noWrap/>
            <w:vAlign w:val="center"/>
            <w:hideMark/>
          </w:tcPr>
          <w:p w:rsidR="004B3F1E" w:rsidRPr="00F4401D" w:rsidRDefault="004B3F1E" w:rsidP="00B91BFF">
            <w:pPr>
              <w:jc w:val="center"/>
              <w:rPr>
                <w:sz w:val="22"/>
                <w:szCs w:val="22"/>
                <w:lang w:val="lt-LT"/>
              </w:rPr>
            </w:pPr>
            <w:r>
              <w:rPr>
                <w:sz w:val="22"/>
                <w:szCs w:val="22"/>
                <w:lang w:val="lt-LT"/>
              </w:rPr>
              <w:t>32</w:t>
            </w:r>
          </w:p>
        </w:tc>
      </w:tr>
      <w:tr w:rsidR="004B3F1E" w:rsidRPr="00F4401D" w:rsidTr="00B91BFF">
        <w:trPr>
          <w:trHeight w:val="300"/>
        </w:trPr>
        <w:tc>
          <w:tcPr>
            <w:tcW w:w="1259" w:type="dxa"/>
          </w:tcPr>
          <w:p w:rsidR="004B3F1E" w:rsidRPr="00F4401D" w:rsidRDefault="004B3F1E" w:rsidP="004B3F1E">
            <w:pPr>
              <w:numPr>
                <w:ilvl w:val="0"/>
                <w:numId w:val="37"/>
              </w:numPr>
              <w:rPr>
                <w:sz w:val="22"/>
                <w:szCs w:val="22"/>
                <w:lang w:val="lt-LT"/>
              </w:rPr>
            </w:pPr>
          </w:p>
        </w:tc>
        <w:tc>
          <w:tcPr>
            <w:tcW w:w="5151" w:type="dxa"/>
            <w:noWrap/>
            <w:hideMark/>
          </w:tcPr>
          <w:p w:rsidR="004B3F1E" w:rsidRPr="00F4401D" w:rsidRDefault="004B3F1E" w:rsidP="00B91BFF">
            <w:pPr>
              <w:jc w:val="both"/>
              <w:rPr>
                <w:sz w:val="22"/>
                <w:szCs w:val="22"/>
                <w:lang w:val="lt-LT"/>
              </w:rPr>
            </w:pPr>
            <w:r w:rsidRPr="00F4401D">
              <w:rPr>
                <w:sz w:val="22"/>
                <w:szCs w:val="22"/>
                <w:lang w:val="lt-LT"/>
              </w:rPr>
              <w:t>Dažai oranžiniai</w:t>
            </w:r>
          </w:p>
        </w:tc>
        <w:tc>
          <w:tcPr>
            <w:tcW w:w="1244" w:type="dxa"/>
            <w:noWrap/>
            <w:hideMark/>
          </w:tcPr>
          <w:p w:rsidR="004B3F1E" w:rsidRPr="00F4401D" w:rsidRDefault="004B3F1E" w:rsidP="00B91BFF">
            <w:pPr>
              <w:rPr>
                <w:sz w:val="22"/>
                <w:szCs w:val="22"/>
                <w:lang w:val="lt-LT"/>
              </w:rPr>
            </w:pPr>
            <w:r w:rsidRPr="00F4401D">
              <w:rPr>
                <w:sz w:val="22"/>
                <w:szCs w:val="22"/>
                <w:lang w:val="lt-LT"/>
              </w:rPr>
              <w:t>RAL 2011</w:t>
            </w:r>
          </w:p>
        </w:tc>
        <w:tc>
          <w:tcPr>
            <w:tcW w:w="786" w:type="dxa"/>
            <w:noWrap/>
            <w:vAlign w:val="center"/>
            <w:hideMark/>
          </w:tcPr>
          <w:p w:rsidR="004B3F1E" w:rsidRPr="00F4401D" w:rsidRDefault="004B3F1E" w:rsidP="00B91BFF">
            <w:pPr>
              <w:jc w:val="center"/>
              <w:rPr>
                <w:sz w:val="22"/>
                <w:szCs w:val="22"/>
                <w:lang w:val="lt-LT"/>
              </w:rPr>
            </w:pPr>
            <w:r w:rsidRPr="00F4401D">
              <w:rPr>
                <w:sz w:val="22"/>
                <w:szCs w:val="22"/>
                <w:lang w:val="lt-LT"/>
              </w:rPr>
              <w:t>kg</w:t>
            </w:r>
          </w:p>
        </w:tc>
        <w:tc>
          <w:tcPr>
            <w:tcW w:w="1414" w:type="dxa"/>
            <w:noWrap/>
            <w:vAlign w:val="center"/>
            <w:hideMark/>
          </w:tcPr>
          <w:p w:rsidR="004B3F1E" w:rsidRPr="00F4401D" w:rsidRDefault="004B3F1E" w:rsidP="00B91BFF">
            <w:pPr>
              <w:jc w:val="center"/>
              <w:rPr>
                <w:sz w:val="22"/>
                <w:szCs w:val="22"/>
                <w:lang w:val="lt-LT"/>
              </w:rPr>
            </w:pPr>
            <w:r>
              <w:rPr>
                <w:sz w:val="22"/>
                <w:szCs w:val="22"/>
                <w:lang w:val="lt-LT"/>
              </w:rPr>
              <w:t>16</w:t>
            </w:r>
          </w:p>
        </w:tc>
      </w:tr>
      <w:tr w:rsidR="004B3F1E" w:rsidRPr="00F4401D" w:rsidTr="00B91BFF">
        <w:trPr>
          <w:trHeight w:val="300"/>
        </w:trPr>
        <w:tc>
          <w:tcPr>
            <w:tcW w:w="1259" w:type="dxa"/>
          </w:tcPr>
          <w:p w:rsidR="004B3F1E" w:rsidRPr="00F4401D" w:rsidRDefault="004B3F1E" w:rsidP="004B3F1E">
            <w:pPr>
              <w:numPr>
                <w:ilvl w:val="0"/>
                <w:numId w:val="37"/>
              </w:numPr>
              <w:rPr>
                <w:sz w:val="22"/>
                <w:szCs w:val="22"/>
                <w:lang w:val="lt-LT"/>
              </w:rPr>
            </w:pPr>
          </w:p>
        </w:tc>
        <w:tc>
          <w:tcPr>
            <w:tcW w:w="5151" w:type="dxa"/>
            <w:noWrap/>
            <w:hideMark/>
          </w:tcPr>
          <w:p w:rsidR="004B3F1E" w:rsidRPr="00F4401D" w:rsidRDefault="004B3F1E" w:rsidP="00B91BFF">
            <w:pPr>
              <w:jc w:val="both"/>
              <w:rPr>
                <w:sz w:val="22"/>
                <w:szCs w:val="22"/>
                <w:lang w:val="lt-LT"/>
              </w:rPr>
            </w:pPr>
            <w:r w:rsidRPr="00F4401D">
              <w:rPr>
                <w:sz w:val="22"/>
                <w:szCs w:val="22"/>
                <w:lang w:val="lt-LT"/>
              </w:rPr>
              <w:t>Dažai raudoni</w:t>
            </w:r>
          </w:p>
        </w:tc>
        <w:tc>
          <w:tcPr>
            <w:tcW w:w="1244" w:type="dxa"/>
            <w:noWrap/>
            <w:hideMark/>
          </w:tcPr>
          <w:p w:rsidR="004B3F1E" w:rsidRPr="00F4401D" w:rsidRDefault="004B3F1E" w:rsidP="00B91BFF">
            <w:pPr>
              <w:rPr>
                <w:sz w:val="22"/>
                <w:szCs w:val="22"/>
                <w:lang w:val="lt-LT"/>
              </w:rPr>
            </w:pPr>
            <w:r w:rsidRPr="00F4401D">
              <w:rPr>
                <w:sz w:val="22"/>
                <w:szCs w:val="22"/>
                <w:lang w:val="lt-LT"/>
              </w:rPr>
              <w:t>RAL 3020</w:t>
            </w:r>
          </w:p>
        </w:tc>
        <w:tc>
          <w:tcPr>
            <w:tcW w:w="786" w:type="dxa"/>
            <w:noWrap/>
            <w:vAlign w:val="center"/>
            <w:hideMark/>
          </w:tcPr>
          <w:p w:rsidR="004B3F1E" w:rsidRPr="00F4401D" w:rsidRDefault="004B3F1E" w:rsidP="00B91BFF">
            <w:pPr>
              <w:jc w:val="center"/>
              <w:rPr>
                <w:sz w:val="22"/>
                <w:szCs w:val="22"/>
                <w:lang w:val="lt-LT"/>
              </w:rPr>
            </w:pPr>
            <w:r w:rsidRPr="00F4401D">
              <w:rPr>
                <w:sz w:val="22"/>
                <w:szCs w:val="22"/>
                <w:lang w:val="lt-LT"/>
              </w:rPr>
              <w:t>kg</w:t>
            </w:r>
          </w:p>
        </w:tc>
        <w:tc>
          <w:tcPr>
            <w:tcW w:w="1414" w:type="dxa"/>
            <w:noWrap/>
            <w:vAlign w:val="center"/>
            <w:hideMark/>
          </w:tcPr>
          <w:p w:rsidR="004B3F1E" w:rsidRPr="00F4401D" w:rsidRDefault="004B3F1E" w:rsidP="00B91BFF">
            <w:pPr>
              <w:jc w:val="center"/>
              <w:rPr>
                <w:sz w:val="22"/>
                <w:szCs w:val="22"/>
                <w:lang w:val="lt-LT"/>
              </w:rPr>
            </w:pPr>
            <w:r>
              <w:rPr>
                <w:sz w:val="22"/>
                <w:szCs w:val="22"/>
                <w:lang w:val="lt-LT"/>
              </w:rPr>
              <w:t>154</w:t>
            </w:r>
          </w:p>
        </w:tc>
      </w:tr>
      <w:tr w:rsidR="004B3F1E" w:rsidRPr="00F4401D" w:rsidTr="00B91BFF">
        <w:trPr>
          <w:trHeight w:val="300"/>
        </w:trPr>
        <w:tc>
          <w:tcPr>
            <w:tcW w:w="1259" w:type="dxa"/>
          </w:tcPr>
          <w:p w:rsidR="004B3F1E" w:rsidRPr="00F4401D" w:rsidRDefault="004B3F1E" w:rsidP="004B3F1E">
            <w:pPr>
              <w:numPr>
                <w:ilvl w:val="0"/>
                <w:numId w:val="37"/>
              </w:numPr>
              <w:rPr>
                <w:sz w:val="22"/>
                <w:szCs w:val="22"/>
                <w:lang w:val="lt-LT"/>
              </w:rPr>
            </w:pPr>
          </w:p>
        </w:tc>
        <w:tc>
          <w:tcPr>
            <w:tcW w:w="5151" w:type="dxa"/>
            <w:noWrap/>
            <w:hideMark/>
          </w:tcPr>
          <w:p w:rsidR="004B3F1E" w:rsidRPr="00F4401D" w:rsidRDefault="004B3F1E" w:rsidP="00B91BFF">
            <w:pPr>
              <w:jc w:val="both"/>
              <w:rPr>
                <w:sz w:val="22"/>
                <w:szCs w:val="22"/>
                <w:lang w:val="lt-LT"/>
              </w:rPr>
            </w:pPr>
            <w:r w:rsidRPr="00F4401D">
              <w:rPr>
                <w:sz w:val="22"/>
                <w:szCs w:val="22"/>
                <w:lang w:val="lt-LT"/>
              </w:rPr>
              <w:t>Dažai pilki</w:t>
            </w:r>
          </w:p>
        </w:tc>
        <w:tc>
          <w:tcPr>
            <w:tcW w:w="1244" w:type="dxa"/>
            <w:noWrap/>
            <w:hideMark/>
          </w:tcPr>
          <w:p w:rsidR="004B3F1E" w:rsidRPr="00F4401D" w:rsidRDefault="004B3F1E" w:rsidP="00B91BFF">
            <w:pPr>
              <w:rPr>
                <w:sz w:val="22"/>
                <w:szCs w:val="22"/>
                <w:lang w:val="lt-LT"/>
              </w:rPr>
            </w:pPr>
            <w:r w:rsidRPr="00F4401D">
              <w:rPr>
                <w:sz w:val="22"/>
                <w:szCs w:val="22"/>
                <w:lang w:val="lt-LT"/>
              </w:rPr>
              <w:t>RAL 70</w:t>
            </w:r>
            <w:r>
              <w:rPr>
                <w:sz w:val="22"/>
                <w:szCs w:val="22"/>
                <w:lang w:val="lt-LT"/>
              </w:rPr>
              <w:t>43</w:t>
            </w:r>
          </w:p>
        </w:tc>
        <w:tc>
          <w:tcPr>
            <w:tcW w:w="786" w:type="dxa"/>
            <w:noWrap/>
            <w:vAlign w:val="center"/>
            <w:hideMark/>
          </w:tcPr>
          <w:p w:rsidR="004B3F1E" w:rsidRPr="00F4401D" w:rsidRDefault="004B3F1E" w:rsidP="00B91BFF">
            <w:pPr>
              <w:jc w:val="center"/>
              <w:rPr>
                <w:sz w:val="22"/>
                <w:szCs w:val="22"/>
                <w:lang w:val="lt-LT"/>
              </w:rPr>
            </w:pPr>
            <w:r w:rsidRPr="00F4401D">
              <w:rPr>
                <w:sz w:val="22"/>
                <w:szCs w:val="22"/>
                <w:lang w:val="lt-LT"/>
              </w:rPr>
              <w:t>kg</w:t>
            </w:r>
          </w:p>
        </w:tc>
        <w:tc>
          <w:tcPr>
            <w:tcW w:w="1414" w:type="dxa"/>
            <w:noWrap/>
            <w:vAlign w:val="center"/>
            <w:hideMark/>
          </w:tcPr>
          <w:p w:rsidR="004B3F1E" w:rsidRPr="00F4401D" w:rsidRDefault="004B3F1E" w:rsidP="00B91BFF">
            <w:pPr>
              <w:jc w:val="center"/>
              <w:rPr>
                <w:sz w:val="22"/>
                <w:szCs w:val="22"/>
                <w:lang w:val="lt-LT"/>
              </w:rPr>
            </w:pPr>
            <w:r>
              <w:rPr>
                <w:sz w:val="22"/>
                <w:szCs w:val="22"/>
                <w:lang w:val="lt-LT"/>
              </w:rPr>
              <w:t>100</w:t>
            </w:r>
          </w:p>
        </w:tc>
      </w:tr>
      <w:tr w:rsidR="004B3F1E" w:rsidRPr="00F4401D" w:rsidTr="00B91BFF">
        <w:trPr>
          <w:trHeight w:val="300"/>
        </w:trPr>
        <w:tc>
          <w:tcPr>
            <w:tcW w:w="1259" w:type="dxa"/>
          </w:tcPr>
          <w:p w:rsidR="004B3F1E" w:rsidRPr="00F4401D" w:rsidRDefault="004B3F1E" w:rsidP="004B3F1E">
            <w:pPr>
              <w:numPr>
                <w:ilvl w:val="0"/>
                <w:numId w:val="37"/>
              </w:numPr>
              <w:rPr>
                <w:sz w:val="22"/>
                <w:szCs w:val="22"/>
                <w:lang w:val="lt-LT"/>
              </w:rPr>
            </w:pPr>
          </w:p>
        </w:tc>
        <w:tc>
          <w:tcPr>
            <w:tcW w:w="5151" w:type="dxa"/>
            <w:noWrap/>
            <w:hideMark/>
          </w:tcPr>
          <w:p w:rsidR="004B3F1E" w:rsidRPr="00F4401D" w:rsidRDefault="004B3F1E" w:rsidP="00B91BFF">
            <w:pPr>
              <w:jc w:val="both"/>
              <w:rPr>
                <w:sz w:val="22"/>
                <w:szCs w:val="22"/>
                <w:lang w:val="lt-LT"/>
              </w:rPr>
            </w:pPr>
            <w:r w:rsidRPr="00F4401D">
              <w:rPr>
                <w:sz w:val="22"/>
                <w:szCs w:val="22"/>
                <w:lang w:val="lt-LT"/>
              </w:rPr>
              <w:t>Dažai pilki</w:t>
            </w:r>
          </w:p>
        </w:tc>
        <w:tc>
          <w:tcPr>
            <w:tcW w:w="1244" w:type="dxa"/>
            <w:noWrap/>
            <w:hideMark/>
          </w:tcPr>
          <w:p w:rsidR="004B3F1E" w:rsidRPr="00F4401D" w:rsidRDefault="004B3F1E" w:rsidP="00B91BFF">
            <w:pPr>
              <w:rPr>
                <w:sz w:val="22"/>
                <w:szCs w:val="22"/>
                <w:lang w:val="lt-LT"/>
              </w:rPr>
            </w:pPr>
            <w:r w:rsidRPr="00F4401D">
              <w:rPr>
                <w:sz w:val="22"/>
                <w:szCs w:val="22"/>
                <w:lang w:val="lt-LT"/>
              </w:rPr>
              <w:t>RAL 7038</w:t>
            </w:r>
          </w:p>
        </w:tc>
        <w:tc>
          <w:tcPr>
            <w:tcW w:w="786" w:type="dxa"/>
            <w:noWrap/>
            <w:vAlign w:val="center"/>
            <w:hideMark/>
          </w:tcPr>
          <w:p w:rsidR="004B3F1E" w:rsidRPr="00F4401D" w:rsidRDefault="004B3F1E" w:rsidP="00B91BFF">
            <w:pPr>
              <w:jc w:val="center"/>
              <w:rPr>
                <w:sz w:val="22"/>
                <w:szCs w:val="22"/>
                <w:lang w:val="lt-LT"/>
              </w:rPr>
            </w:pPr>
            <w:r w:rsidRPr="00F4401D">
              <w:rPr>
                <w:sz w:val="22"/>
                <w:szCs w:val="22"/>
                <w:lang w:val="lt-LT"/>
              </w:rPr>
              <w:t>kg</w:t>
            </w:r>
          </w:p>
        </w:tc>
        <w:tc>
          <w:tcPr>
            <w:tcW w:w="1414" w:type="dxa"/>
            <w:noWrap/>
            <w:vAlign w:val="center"/>
            <w:hideMark/>
          </w:tcPr>
          <w:p w:rsidR="004B3F1E" w:rsidRPr="00F4401D" w:rsidRDefault="004B3F1E" w:rsidP="00B91BFF">
            <w:pPr>
              <w:jc w:val="center"/>
              <w:rPr>
                <w:sz w:val="22"/>
                <w:szCs w:val="22"/>
                <w:lang w:val="lt-LT"/>
              </w:rPr>
            </w:pPr>
            <w:r>
              <w:rPr>
                <w:sz w:val="22"/>
                <w:szCs w:val="22"/>
                <w:lang w:val="lt-LT"/>
              </w:rPr>
              <w:t>150</w:t>
            </w:r>
          </w:p>
        </w:tc>
      </w:tr>
      <w:tr w:rsidR="004B3F1E" w:rsidRPr="00F4401D" w:rsidTr="00B91BFF">
        <w:trPr>
          <w:trHeight w:val="300"/>
        </w:trPr>
        <w:tc>
          <w:tcPr>
            <w:tcW w:w="1259" w:type="dxa"/>
          </w:tcPr>
          <w:p w:rsidR="004B3F1E" w:rsidRPr="00F4401D" w:rsidRDefault="004B3F1E" w:rsidP="004B3F1E">
            <w:pPr>
              <w:numPr>
                <w:ilvl w:val="0"/>
                <w:numId w:val="37"/>
              </w:numPr>
              <w:rPr>
                <w:sz w:val="22"/>
                <w:szCs w:val="22"/>
                <w:lang w:val="lt-LT"/>
              </w:rPr>
            </w:pPr>
          </w:p>
        </w:tc>
        <w:tc>
          <w:tcPr>
            <w:tcW w:w="5151" w:type="dxa"/>
            <w:noWrap/>
            <w:hideMark/>
          </w:tcPr>
          <w:p w:rsidR="004B3F1E" w:rsidRPr="00F4401D" w:rsidRDefault="004B3F1E" w:rsidP="00B91BFF">
            <w:pPr>
              <w:jc w:val="both"/>
              <w:rPr>
                <w:sz w:val="22"/>
                <w:szCs w:val="22"/>
                <w:lang w:val="lt-LT"/>
              </w:rPr>
            </w:pPr>
            <w:r w:rsidRPr="00F4401D">
              <w:rPr>
                <w:sz w:val="22"/>
                <w:szCs w:val="22"/>
                <w:lang w:val="lt-LT"/>
              </w:rPr>
              <w:t>Dažai balti</w:t>
            </w:r>
          </w:p>
        </w:tc>
        <w:tc>
          <w:tcPr>
            <w:tcW w:w="1244" w:type="dxa"/>
            <w:noWrap/>
            <w:hideMark/>
          </w:tcPr>
          <w:p w:rsidR="004B3F1E" w:rsidRPr="00F4401D" w:rsidRDefault="004B3F1E" w:rsidP="00B91BFF">
            <w:pPr>
              <w:rPr>
                <w:sz w:val="22"/>
                <w:szCs w:val="22"/>
                <w:lang w:val="lt-LT"/>
              </w:rPr>
            </w:pPr>
            <w:r w:rsidRPr="00F4401D">
              <w:rPr>
                <w:sz w:val="22"/>
                <w:szCs w:val="22"/>
                <w:lang w:val="lt-LT"/>
              </w:rPr>
              <w:t>RAL 9003</w:t>
            </w:r>
          </w:p>
        </w:tc>
        <w:tc>
          <w:tcPr>
            <w:tcW w:w="786" w:type="dxa"/>
            <w:noWrap/>
            <w:vAlign w:val="center"/>
            <w:hideMark/>
          </w:tcPr>
          <w:p w:rsidR="004B3F1E" w:rsidRPr="00F4401D" w:rsidRDefault="004B3F1E" w:rsidP="00B91BFF">
            <w:pPr>
              <w:jc w:val="center"/>
              <w:rPr>
                <w:sz w:val="22"/>
                <w:szCs w:val="22"/>
                <w:lang w:val="lt-LT"/>
              </w:rPr>
            </w:pPr>
            <w:r w:rsidRPr="00F4401D">
              <w:rPr>
                <w:sz w:val="22"/>
                <w:szCs w:val="22"/>
                <w:lang w:val="lt-LT"/>
              </w:rPr>
              <w:t>kg</w:t>
            </w:r>
          </w:p>
        </w:tc>
        <w:tc>
          <w:tcPr>
            <w:tcW w:w="1414" w:type="dxa"/>
            <w:noWrap/>
            <w:vAlign w:val="center"/>
            <w:hideMark/>
          </w:tcPr>
          <w:p w:rsidR="004B3F1E" w:rsidRPr="00F4401D" w:rsidRDefault="004B3F1E" w:rsidP="00B91BFF">
            <w:pPr>
              <w:jc w:val="center"/>
              <w:rPr>
                <w:sz w:val="22"/>
                <w:szCs w:val="22"/>
                <w:lang w:val="lt-LT"/>
              </w:rPr>
            </w:pPr>
            <w:r>
              <w:rPr>
                <w:sz w:val="22"/>
                <w:szCs w:val="22"/>
                <w:lang w:val="lt-LT"/>
              </w:rPr>
              <w:t>40</w:t>
            </w:r>
          </w:p>
        </w:tc>
      </w:tr>
      <w:tr w:rsidR="004B3F1E" w:rsidRPr="00F4401D" w:rsidTr="00B91BFF">
        <w:trPr>
          <w:trHeight w:val="300"/>
        </w:trPr>
        <w:tc>
          <w:tcPr>
            <w:tcW w:w="1259" w:type="dxa"/>
          </w:tcPr>
          <w:p w:rsidR="004B3F1E" w:rsidRPr="00F4401D" w:rsidRDefault="004B3F1E" w:rsidP="004B3F1E">
            <w:pPr>
              <w:numPr>
                <w:ilvl w:val="0"/>
                <w:numId w:val="37"/>
              </w:numPr>
              <w:rPr>
                <w:sz w:val="22"/>
                <w:szCs w:val="22"/>
                <w:lang w:val="lt-LT"/>
              </w:rPr>
            </w:pPr>
          </w:p>
        </w:tc>
        <w:tc>
          <w:tcPr>
            <w:tcW w:w="5151" w:type="dxa"/>
            <w:noWrap/>
          </w:tcPr>
          <w:p w:rsidR="004B3F1E" w:rsidRPr="00F4401D" w:rsidRDefault="004B3F1E" w:rsidP="00B91BFF">
            <w:pPr>
              <w:jc w:val="both"/>
              <w:rPr>
                <w:sz w:val="22"/>
                <w:szCs w:val="22"/>
                <w:lang w:val="lt-LT"/>
              </w:rPr>
            </w:pPr>
            <w:r w:rsidRPr="00F4401D">
              <w:rPr>
                <w:sz w:val="22"/>
                <w:szCs w:val="22"/>
                <w:lang w:val="lt-LT"/>
              </w:rPr>
              <w:t xml:space="preserve">Dažai </w:t>
            </w:r>
            <w:r>
              <w:rPr>
                <w:sz w:val="22"/>
                <w:szCs w:val="22"/>
                <w:lang w:val="lt-LT"/>
              </w:rPr>
              <w:t>sidabriniai</w:t>
            </w:r>
          </w:p>
        </w:tc>
        <w:tc>
          <w:tcPr>
            <w:tcW w:w="1244" w:type="dxa"/>
            <w:noWrap/>
          </w:tcPr>
          <w:p w:rsidR="004B3F1E" w:rsidRPr="00F4401D" w:rsidRDefault="004B3F1E" w:rsidP="00B91BFF">
            <w:pPr>
              <w:rPr>
                <w:sz w:val="22"/>
                <w:szCs w:val="22"/>
                <w:lang w:val="lt-LT"/>
              </w:rPr>
            </w:pPr>
            <w:r>
              <w:rPr>
                <w:sz w:val="22"/>
                <w:szCs w:val="22"/>
                <w:lang w:val="lt-LT"/>
              </w:rPr>
              <w:t>RAL 9006</w:t>
            </w:r>
          </w:p>
        </w:tc>
        <w:tc>
          <w:tcPr>
            <w:tcW w:w="786" w:type="dxa"/>
            <w:noWrap/>
            <w:vAlign w:val="center"/>
          </w:tcPr>
          <w:p w:rsidR="004B3F1E" w:rsidRPr="00F4401D" w:rsidRDefault="004B3F1E" w:rsidP="00B91BFF">
            <w:pPr>
              <w:jc w:val="center"/>
              <w:rPr>
                <w:sz w:val="22"/>
                <w:szCs w:val="22"/>
                <w:lang w:val="lt-LT"/>
              </w:rPr>
            </w:pPr>
            <w:r>
              <w:rPr>
                <w:sz w:val="22"/>
                <w:szCs w:val="22"/>
                <w:lang w:val="lt-LT"/>
              </w:rPr>
              <w:t>kg</w:t>
            </w:r>
          </w:p>
        </w:tc>
        <w:tc>
          <w:tcPr>
            <w:tcW w:w="1414" w:type="dxa"/>
            <w:noWrap/>
            <w:vAlign w:val="center"/>
          </w:tcPr>
          <w:p w:rsidR="004B3F1E" w:rsidRPr="00F4401D" w:rsidRDefault="004B3F1E" w:rsidP="00B91BFF">
            <w:pPr>
              <w:jc w:val="center"/>
              <w:rPr>
                <w:sz w:val="22"/>
                <w:szCs w:val="22"/>
                <w:lang w:val="lt-LT"/>
              </w:rPr>
            </w:pPr>
            <w:r>
              <w:rPr>
                <w:sz w:val="22"/>
                <w:szCs w:val="22"/>
                <w:lang w:val="lt-LT"/>
              </w:rPr>
              <w:t>120</w:t>
            </w:r>
          </w:p>
        </w:tc>
      </w:tr>
      <w:tr w:rsidR="004B3F1E" w:rsidRPr="00F4401D" w:rsidTr="00B91BFF">
        <w:trPr>
          <w:trHeight w:val="300"/>
        </w:trPr>
        <w:tc>
          <w:tcPr>
            <w:tcW w:w="1259" w:type="dxa"/>
          </w:tcPr>
          <w:p w:rsidR="004B3F1E" w:rsidRPr="00F4401D" w:rsidRDefault="004B3F1E" w:rsidP="004B3F1E">
            <w:pPr>
              <w:numPr>
                <w:ilvl w:val="0"/>
                <w:numId w:val="37"/>
              </w:numPr>
              <w:rPr>
                <w:sz w:val="22"/>
                <w:szCs w:val="22"/>
                <w:lang w:val="lt-LT"/>
              </w:rPr>
            </w:pPr>
          </w:p>
        </w:tc>
        <w:tc>
          <w:tcPr>
            <w:tcW w:w="5151" w:type="dxa"/>
            <w:noWrap/>
            <w:hideMark/>
          </w:tcPr>
          <w:p w:rsidR="004B3F1E" w:rsidRPr="00F4401D" w:rsidRDefault="004B3F1E" w:rsidP="00B91BFF">
            <w:pPr>
              <w:jc w:val="both"/>
              <w:rPr>
                <w:sz w:val="22"/>
                <w:szCs w:val="22"/>
                <w:lang w:val="lt-LT"/>
              </w:rPr>
            </w:pPr>
            <w:r w:rsidRPr="00F4401D">
              <w:rPr>
                <w:sz w:val="22"/>
                <w:szCs w:val="22"/>
                <w:lang w:val="lt-LT"/>
              </w:rPr>
              <w:t>Dažai juodi</w:t>
            </w:r>
          </w:p>
        </w:tc>
        <w:tc>
          <w:tcPr>
            <w:tcW w:w="1244" w:type="dxa"/>
            <w:noWrap/>
            <w:hideMark/>
          </w:tcPr>
          <w:p w:rsidR="004B3F1E" w:rsidRPr="00F4401D" w:rsidRDefault="004B3F1E" w:rsidP="00B91BFF">
            <w:pPr>
              <w:rPr>
                <w:sz w:val="22"/>
                <w:szCs w:val="22"/>
                <w:lang w:val="lt-LT"/>
              </w:rPr>
            </w:pPr>
            <w:r w:rsidRPr="00F4401D">
              <w:rPr>
                <w:sz w:val="22"/>
                <w:szCs w:val="22"/>
                <w:lang w:val="lt-LT"/>
              </w:rPr>
              <w:t>RAL 9011</w:t>
            </w:r>
          </w:p>
        </w:tc>
        <w:tc>
          <w:tcPr>
            <w:tcW w:w="786" w:type="dxa"/>
            <w:noWrap/>
            <w:vAlign w:val="center"/>
            <w:hideMark/>
          </w:tcPr>
          <w:p w:rsidR="004B3F1E" w:rsidRPr="00F4401D" w:rsidRDefault="004B3F1E" w:rsidP="00B91BFF">
            <w:pPr>
              <w:jc w:val="center"/>
              <w:rPr>
                <w:sz w:val="22"/>
                <w:szCs w:val="22"/>
                <w:lang w:val="lt-LT"/>
              </w:rPr>
            </w:pPr>
            <w:r w:rsidRPr="00F4401D">
              <w:rPr>
                <w:sz w:val="22"/>
                <w:szCs w:val="22"/>
                <w:lang w:val="lt-LT"/>
              </w:rPr>
              <w:t>kg</w:t>
            </w:r>
          </w:p>
        </w:tc>
        <w:tc>
          <w:tcPr>
            <w:tcW w:w="1414" w:type="dxa"/>
            <w:noWrap/>
            <w:vAlign w:val="center"/>
            <w:hideMark/>
          </w:tcPr>
          <w:p w:rsidR="004B3F1E" w:rsidRPr="00F4401D" w:rsidRDefault="004B3F1E" w:rsidP="00B91BFF">
            <w:pPr>
              <w:jc w:val="center"/>
              <w:rPr>
                <w:sz w:val="22"/>
                <w:szCs w:val="22"/>
                <w:lang w:val="lt-LT"/>
              </w:rPr>
            </w:pPr>
            <w:r>
              <w:rPr>
                <w:sz w:val="22"/>
                <w:szCs w:val="22"/>
                <w:lang w:val="lt-LT"/>
              </w:rPr>
              <w:t>55</w:t>
            </w:r>
          </w:p>
        </w:tc>
      </w:tr>
      <w:tr w:rsidR="004B3F1E" w:rsidRPr="00F4401D" w:rsidTr="00B91BFF">
        <w:trPr>
          <w:trHeight w:val="300"/>
        </w:trPr>
        <w:tc>
          <w:tcPr>
            <w:tcW w:w="1259" w:type="dxa"/>
          </w:tcPr>
          <w:p w:rsidR="004B3F1E" w:rsidRPr="00F4401D" w:rsidRDefault="004B3F1E" w:rsidP="004B3F1E">
            <w:pPr>
              <w:numPr>
                <w:ilvl w:val="0"/>
                <w:numId w:val="37"/>
              </w:numPr>
              <w:rPr>
                <w:sz w:val="22"/>
                <w:szCs w:val="22"/>
                <w:lang w:val="lt-LT"/>
              </w:rPr>
            </w:pPr>
          </w:p>
        </w:tc>
        <w:tc>
          <w:tcPr>
            <w:tcW w:w="5151" w:type="dxa"/>
            <w:noWrap/>
            <w:hideMark/>
          </w:tcPr>
          <w:p w:rsidR="004B3F1E" w:rsidRPr="00F4401D" w:rsidRDefault="004B3F1E" w:rsidP="00B91BFF">
            <w:pPr>
              <w:jc w:val="both"/>
              <w:rPr>
                <w:sz w:val="22"/>
                <w:szCs w:val="22"/>
                <w:lang w:val="lt-LT"/>
              </w:rPr>
            </w:pPr>
            <w:r w:rsidRPr="00F4401D">
              <w:rPr>
                <w:sz w:val="22"/>
                <w:szCs w:val="22"/>
                <w:lang w:val="lt-LT"/>
              </w:rPr>
              <w:t>Dažų kietiklis lėtas</w:t>
            </w:r>
          </w:p>
        </w:tc>
        <w:tc>
          <w:tcPr>
            <w:tcW w:w="1244" w:type="dxa"/>
            <w:noWrap/>
            <w:hideMark/>
          </w:tcPr>
          <w:p w:rsidR="004B3F1E" w:rsidRPr="00F4401D" w:rsidRDefault="004B3F1E" w:rsidP="00B91BFF">
            <w:pPr>
              <w:rPr>
                <w:sz w:val="22"/>
                <w:szCs w:val="22"/>
                <w:lang w:val="lt-LT"/>
              </w:rPr>
            </w:pPr>
          </w:p>
        </w:tc>
        <w:tc>
          <w:tcPr>
            <w:tcW w:w="786" w:type="dxa"/>
            <w:noWrap/>
            <w:vAlign w:val="center"/>
            <w:hideMark/>
          </w:tcPr>
          <w:p w:rsidR="004B3F1E" w:rsidRPr="00F4401D" w:rsidRDefault="004B3F1E" w:rsidP="00B91BFF">
            <w:pPr>
              <w:jc w:val="center"/>
              <w:rPr>
                <w:sz w:val="22"/>
                <w:szCs w:val="22"/>
                <w:lang w:val="lt-LT"/>
              </w:rPr>
            </w:pPr>
            <w:r w:rsidRPr="00F4401D">
              <w:rPr>
                <w:sz w:val="22"/>
                <w:szCs w:val="22"/>
                <w:lang w:val="lt-LT"/>
              </w:rPr>
              <w:t>kg</w:t>
            </w:r>
          </w:p>
        </w:tc>
        <w:tc>
          <w:tcPr>
            <w:tcW w:w="1414" w:type="dxa"/>
            <w:noWrap/>
            <w:vAlign w:val="center"/>
            <w:hideMark/>
          </w:tcPr>
          <w:p w:rsidR="004B3F1E" w:rsidRPr="00F4401D" w:rsidRDefault="004B3F1E" w:rsidP="00B91BFF">
            <w:pPr>
              <w:jc w:val="center"/>
              <w:rPr>
                <w:sz w:val="22"/>
                <w:szCs w:val="22"/>
                <w:lang w:val="lt-LT"/>
              </w:rPr>
            </w:pPr>
            <w:r>
              <w:rPr>
                <w:sz w:val="22"/>
                <w:szCs w:val="22"/>
                <w:lang w:val="lt-LT"/>
              </w:rPr>
              <w:t>40</w:t>
            </w:r>
          </w:p>
        </w:tc>
      </w:tr>
      <w:tr w:rsidR="004B3F1E" w:rsidRPr="00F4401D" w:rsidTr="00B91BFF">
        <w:trPr>
          <w:trHeight w:val="300"/>
        </w:trPr>
        <w:tc>
          <w:tcPr>
            <w:tcW w:w="1259" w:type="dxa"/>
          </w:tcPr>
          <w:p w:rsidR="004B3F1E" w:rsidRPr="00F4401D" w:rsidRDefault="004B3F1E" w:rsidP="004B3F1E">
            <w:pPr>
              <w:numPr>
                <w:ilvl w:val="0"/>
                <w:numId w:val="37"/>
              </w:numPr>
              <w:rPr>
                <w:sz w:val="22"/>
                <w:szCs w:val="22"/>
                <w:lang w:val="lt-LT"/>
              </w:rPr>
            </w:pPr>
          </w:p>
        </w:tc>
        <w:tc>
          <w:tcPr>
            <w:tcW w:w="5151" w:type="dxa"/>
            <w:noWrap/>
            <w:hideMark/>
          </w:tcPr>
          <w:p w:rsidR="004B3F1E" w:rsidRPr="00F4401D" w:rsidRDefault="004B3F1E" w:rsidP="00B91BFF">
            <w:pPr>
              <w:jc w:val="both"/>
              <w:rPr>
                <w:sz w:val="22"/>
                <w:szCs w:val="22"/>
                <w:lang w:val="lt-LT"/>
              </w:rPr>
            </w:pPr>
            <w:r w:rsidRPr="00F4401D">
              <w:rPr>
                <w:sz w:val="22"/>
                <w:szCs w:val="22"/>
                <w:lang w:val="lt-LT"/>
              </w:rPr>
              <w:t xml:space="preserve">Dažų kietiklis greitas </w:t>
            </w:r>
          </w:p>
        </w:tc>
        <w:tc>
          <w:tcPr>
            <w:tcW w:w="1244" w:type="dxa"/>
            <w:noWrap/>
            <w:hideMark/>
          </w:tcPr>
          <w:p w:rsidR="004B3F1E" w:rsidRPr="00F4401D" w:rsidRDefault="004B3F1E" w:rsidP="00B91BFF">
            <w:pPr>
              <w:rPr>
                <w:sz w:val="22"/>
                <w:szCs w:val="22"/>
                <w:lang w:val="lt-LT"/>
              </w:rPr>
            </w:pPr>
          </w:p>
        </w:tc>
        <w:tc>
          <w:tcPr>
            <w:tcW w:w="786" w:type="dxa"/>
            <w:noWrap/>
            <w:vAlign w:val="center"/>
            <w:hideMark/>
          </w:tcPr>
          <w:p w:rsidR="004B3F1E" w:rsidRPr="00F4401D" w:rsidRDefault="004B3F1E" w:rsidP="00B91BFF">
            <w:pPr>
              <w:jc w:val="center"/>
              <w:rPr>
                <w:sz w:val="22"/>
                <w:szCs w:val="22"/>
                <w:lang w:val="lt-LT"/>
              </w:rPr>
            </w:pPr>
            <w:r w:rsidRPr="00F4401D">
              <w:rPr>
                <w:sz w:val="22"/>
                <w:szCs w:val="22"/>
                <w:lang w:val="lt-LT"/>
              </w:rPr>
              <w:t>kg</w:t>
            </w:r>
          </w:p>
        </w:tc>
        <w:tc>
          <w:tcPr>
            <w:tcW w:w="1414" w:type="dxa"/>
            <w:noWrap/>
            <w:vAlign w:val="center"/>
            <w:hideMark/>
          </w:tcPr>
          <w:p w:rsidR="004B3F1E" w:rsidRPr="00F4401D" w:rsidRDefault="004B3F1E" w:rsidP="00B91BFF">
            <w:pPr>
              <w:jc w:val="center"/>
              <w:rPr>
                <w:sz w:val="22"/>
                <w:szCs w:val="22"/>
                <w:lang w:val="lt-LT"/>
              </w:rPr>
            </w:pPr>
            <w:r>
              <w:rPr>
                <w:sz w:val="22"/>
                <w:szCs w:val="22"/>
                <w:lang w:val="lt-LT"/>
              </w:rPr>
              <w:t>180</w:t>
            </w:r>
          </w:p>
        </w:tc>
      </w:tr>
      <w:tr w:rsidR="004B3F1E" w:rsidRPr="00F4401D" w:rsidTr="00B91BFF">
        <w:trPr>
          <w:trHeight w:val="300"/>
        </w:trPr>
        <w:tc>
          <w:tcPr>
            <w:tcW w:w="1259" w:type="dxa"/>
          </w:tcPr>
          <w:p w:rsidR="004B3F1E" w:rsidRPr="00F4401D" w:rsidRDefault="004B3F1E" w:rsidP="004B3F1E">
            <w:pPr>
              <w:numPr>
                <w:ilvl w:val="0"/>
                <w:numId w:val="37"/>
              </w:numPr>
              <w:rPr>
                <w:sz w:val="22"/>
                <w:szCs w:val="22"/>
                <w:lang w:val="lt-LT"/>
              </w:rPr>
            </w:pPr>
          </w:p>
        </w:tc>
        <w:tc>
          <w:tcPr>
            <w:tcW w:w="5151" w:type="dxa"/>
            <w:noWrap/>
            <w:hideMark/>
          </w:tcPr>
          <w:p w:rsidR="004B3F1E" w:rsidRPr="00F4401D" w:rsidRDefault="004B3F1E" w:rsidP="00B91BFF">
            <w:pPr>
              <w:jc w:val="both"/>
              <w:rPr>
                <w:sz w:val="22"/>
                <w:szCs w:val="22"/>
                <w:lang w:val="lt-LT"/>
              </w:rPr>
            </w:pPr>
            <w:r w:rsidRPr="00F4401D">
              <w:rPr>
                <w:sz w:val="22"/>
                <w:szCs w:val="22"/>
                <w:lang w:val="lt-LT"/>
              </w:rPr>
              <w:t>Dažų skiediklis pagal dažų gamintojo numatytas proporcijas visam šioje specifikacijo</w:t>
            </w:r>
            <w:r>
              <w:rPr>
                <w:sz w:val="22"/>
                <w:szCs w:val="22"/>
                <w:lang w:val="lt-LT"/>
              </w:rPr>
              <w:t>je išvardintam dažų kiekiui(1-9</w:t>
            </w:r>
            <w:r w:rsidRPr="00F4401D">
              <w:rPr>
                <w:sz w:val="22"/>
                <w:szCs w:val="22"/>
                <w:lang w:val="lt-LT"/>
              </w:rPr>
              <w:t xml:space="preserve"> pozicija (</w:t>
            </w:r>
            <w:r>
              <w:rPr>
                <w:sz w:val="22"/>
                <w:szCs w:val="22"/>
                <w:lang w:val="lt-LT"/>
              </w:rPr>
              <w:t>897</w:t>
            </w:r>
            <w:r w:rsidRPr="00F4401D">
              <w:rPr>
                <w:sz w:val="22"/>
                <w:szCs w:val="22"/>
                <w:lang w:val="lt-LT"/>
              </w:rPr>
              <w:t xml:space="preserve"> kg))</w:t>
            </w:r>
          </w:p>
        </w:tc>
        <w:tc>
          <w:tcPr>
            <w:tcW w:w="1244" w:type="dxa"/>
            <w:noWrap/>
            <w:hideMark/>
          </w:tcPr>
          <w:p w:rsidR="004B3F1E" w:rsidRPr="00F4401D" w:rsidRDefault="004B3F1E" w:rsidP="00B91BFF">
            <w:pPr>
              <w:rPr>
                <w:sz w:val="22"/>
                <w:szCs w:val="22"/>
                <w:lang w:val="lt-LT"/>
              </w:rPr>
            </w:pPr>
            <w:r w:rsidRPr="00F4401D">
              <w:rPr>
                <w:sz w:val="22"/>
                <w:szCs w:val="22"/>
                <w:lang w:val="lt-LT"/>
              </w:rPr>
              <w:t> </w:t>
            </w:r>
          </w:p>
        </w:tc>
        <w:tc>
          <w:tcPr>
            <w:tcW w:w="786" w:type="dxa"/>
            <w:noWrap/>
            <w:vAlign w:val="center"/>
            <w:hideMark/>
          </w:tcPr>
          <w:p w:rsidR="004B3F1E" w:rsidRPr="00F4401D" w:rsidRDefault="004B3F1E" w:rsidP="00B91BFF">
            <w:pPr>
              <w:jc w:val="center"/>
              <w:rPr>
                <w:sz w:val="22"/>
                <w:szCs w:val="22"/>
                <w:lang w:val="lt-LT"/>
              </w:rPr>
            </w:pPr>
            <w:r w:rsidRPr="00F4401D">
              <w:rPr>
                <w:sz w:val="22"/>
                <w:szCs w:val="22"/>
                <w:lang w:val="lt-LT"/>
              </w:rPr>
              <w:t>l</w:t>
            </w:r>
          </w:p>
        </w:tc>
        <w:tc>
          <w:tcPr>
            <w:tcW w:w="1414" w:type="dxa"/>
            <w:noWrap/>
            <w:vAlign w:val="center"/>
            <w:hideMark/>
          </w:tcPr>
          <w:p w:rsidR="004B3F1E" w:rsidRPr="00F4401D" w:rsidRDefault="004B3F1E" w:rsidP="00B91BFF">
            <w:pPr>
              <w:jc w:val="center"/>
              <w:rPr>
                <w:sz w:val="22"/>
                <w:szCs w:val="22"/>
                <w:lang w:val="lt-LT"/>
              </w:rPr>
            </w:pPr>
            <w:r w:rsidRPr="00F4401D">
              <w:rPr>
                <w:i/>
                <w:sz w:val="22"/>
                <w:szCs w:val="22"/>
                <w:lang w:val="lt-LT"/>
              </w:rPr>
              <w:t>(apskaičiuotą kiekį pasiūlyme nurodo tiekėjas)</w:t>
            </w:r>
          </w:p>
        </w:tc>
      </w:tr>
      <w:tr w:rsidR="004B3F1E" w:rsidRPr="00F4401D" w:rsidTr="00B91BFF">
        <w:trPr>
          <w:trHeight w:val="300"/>
        </w:trPr>
        <w:tc>
          <w:tcPr>
            <w:tcW w:w="1259" w:type="dxa"/>
          </w:tcPr>
          <w:p w:rsidR="004B3F1E" w:rsidRPr="00F4401D" w:rsidRDefault="004B3F1E" w:rsidP="004B3F1E">
            <w:pPr>
              <w:numPr>
                <w:ilvl w:val="0"/>
                <w:numId w:val="37"/>
              </w:numPr>
              <w:rPr>
                <w:sz w:val="22"/>
                <w:szCs w:val="22"/>
                <w:lang w:val="lt-LT"/>
              </w:rPr>
            </w:pPr>
          </w:p>
        </w:tc>
        <w:tc>
          <w:tcPr>
            <w:tcW w:w="5151" w:type="dxa"/>
            <w:noWrap/>
            <w:hideMark/>
          </w:tcPr>
          <w:p w:rsidR="004B3F1E" w:rsidRPr="00F4401D" w:rsidRDefault="004B3F1E" w:rsidP="00B91BFF">
            <w:pPr>
              <w:jc w:val="both"/>
              <w:rPr>
                <w:sz w:val="22"/>
                <w:szCs w:val="22"/>
                <w:lang w:val="lt-LT"/>
              </w:rPr>
            </w:pPr>
            <w:r w:rsidRPr="00F4401D">
              <w:rPr>
                <w:sz w:val="22"/>
                <w:szCs w:val="22"/>
                <w:lang w:val="lt-LT"/>
              </w:rPr>
              <w:t>Paruoštas naudoti dviejų komponentų epoksidinis gruntas (kartu su priklausančiais komponentais)</w:t>
            </w:r>
          </w:p>
        </w:tc>
        <w:tc>
          <w:tcPr>
            <w:tcW w:w="1244" w:type="dxa"/>
            <w:noWrap/>
            <w:hideMark/>
          </w:tcPr>
          <w:p w:rsidR="004B3F1E" w:rsidRPr="00F4401D" w:rsidRDefault="004B3F1E" w:rsidP="00B91BFF">
            <w:pPr>
              <w:rPr>
                <w:sz w:val="22"/>
                <w:szCs w:val="22"/>
                <w:lang w:val="lt-LT"/>
              </w:rPr>
            </w:pPr>
            <w:r w:rsidRPr="00F4401D">
              <w:rPr>
                <w:sz w:val="22"/>
                <w:szCs w:val="22"/>
                <w:lang w:val="lt-LT"/>
              </w:rPr>
              <w:t> </w:t>
            </w:r>
          </w:p>
        </w:tc>
        <w:tc>
          <w:tcPr>
            <w:tcW w:w="786" w:type="dxa"/>
            <w:noWrap/>
            <w:vAlign w:val="center"/>
            <w:hideMark/>
          </w:tcPr>
          <w:p w:rsidR="004B3F1E" w:rsidRPr="00F4401D" w:rsidRDefault="004B3F1E" w:rsidP="00B91BFF">
            <w:pPr>
              <w:jc w:val="center"/>
              <w:rPr>
                <w:sz w:val="22"/>
                <w:szCs w:val="22"/>
                <w:lang w:val="lt-LT"/>
              </w:rPr>
            </w:pPr>
            <w:r w:rsidRPr="00F4401D">
              <w:rPr>
                <w:sz w:val="22"/>
                <w:szCs w:val="22"/>
                <w:lang w:val="lt-LT"/>
              </w:rPr>
              <w:t>l</w:t>
            </w:r>
          </w:p>
        </w:tc>
        <w:tc>
          <w:tcPr>
            <w:tcW w:w="1414" w:type="dxa"/>
            <w:noWrap/>
            <w:vAlign w:val="center"/>
            <w:hideMark/>
          </w:tcPr>
          <w:p w:rsidR="004B3F1E" w:rsidRPr="00F4401D" w:rsidRDefault="004B3F1E" w:rsidP="00B91BFF">
            <w:pPr>
              <w:jc w:val="center"/>
              <w:rPr>
                <w:sz w:val="22"/>
                <w:szCs w:val="22"/>
                <w:lang w:val="lt-LT"/>
              </w:rPr>
            </w:pPr>
            <w:r>
              <w:rPr>
                <w:sz w:val="22"/>
                <w:szCs w:val="22"/>
                <w:lang w:val="lt-LT"/>
              </w:rPr>
              <w:t>620</w:t>
            </w:r>
          </w:p>
        </w:tc>
      </w:tr>
      <w:tr w:rsidR="004B3F1E" w:rsidRPr="00F4401D" w:rsidTr="00B91BFF">
        <w:trPr>
          <w:trHeight w:val="300"/>
        </w:trPr>
        <w:tc>
          <w:tcPr>
            <w:tcW w:w="1259" w:type="dxa"/>
          </w:tcPr>
          <w:p w:rsidR="004B3F1E" w:rsidRPr="00F4401D" w:rsidRDefault="004B3F1E" w:rsidP="004B3F1E">
            <w:pPr>
              <w:numPr>
                <w:ilvl w:val="0"/>
                <w:numId w:val="37"/>
              </w:numPr>
              <w:rPr>
                <w:sz w:val="22"/>
                <w:szCs w:val="22"/>
                <w:lang w:val="lt-LT"/>
              </w:rPr>
            </w:pPr>
          </w:p>
        </w:tc>
        <w:tc>
          <w:tcPr>
            <w:tcW w:w="5151" w:type="dxa"/>
            <w:noWrap/>
            <w:hideMark/>
          </w:tcPr>
          <w:p w:rsidR="004B3F1E" w:rsidRPr="00F4401D" w:rsidRDefault="004B3F1E" w:rsidP="00B91BFF">
            <w:pPr>
              <w:jc w:val="both"/>
              <w:rPr>
                <w:sz w:val="22"/>
                <w:szCs w:val="22"/>
                <w:lang w:val="lt-LT"/>
              </w:rPr>
            </w:pPr>
            <w:r w:rsidRPr="00F4401D">
              <w:rPr>
                <w:sz w:val="22"/>
                <w:szCs w:val="22"/>
                <w:lang w:val="lt-LT"/>
              </w:rPr>
              <w:t xml:space="preserve">Paruoštas naudoti dviejų komponentų akrilinis  užpildantis išlyginamasis gruntas (kartu su priklausančiais komponentais)                             </w:t>
            </w:r>
          </w:p>
        </w:tc>
        <w:tc>
          <w:tcPr>
            <w:tcW w:w="1244" w:type="dxa"/>
            <w:noWrap/>
            <w:hideMark/>
          </w:tcPr>
          <w:p w:rsidR="004B3F1E" w:rsidRPr="00F4401D" w:rsidRDefault="004B3F1E" w:rsidP="00B91BFF">
            <w:pPr>
              <w:rPr>
                <w:sz w:val="22"/>
                <w:szCs w:val="22"/>
                <w:lang w:val="lt-LT"/>
              </w:rPr>
            </w:pPr>
            <w:r w:rsidRPr="00F4401D">
              <w:rPr>
                <w:sz w:val="22"/>
                <w:szCs w:val="22"/>
                <w:lang w:val="lt-LT"/>
              </w:rPr>
              <w:t> </w:t>
            </w:r>
          </w:p>
        </w:tc>
        <w:tc>
          <w:tcPr>
            <w:tcW w:w="786" w:type="dxa"/>
            <w:noWrap/>
            <w:vAlign w:val="center"/>
            <w:hideMark/>
          </w:tcPr>
          <w:p w:rsidR="004B3F1E" w:rsidRPr="00F4401D" w:rsidRDefault="004B3F1E" w:rsidP="00B91BFF">
            <w:pPr>
              <w:jc w:val="center"/>
              <w:rPr>
                <w:sz w:val="22"/>
                <w:szCs w:val="22"/>
                <w:lang w:val="lt-LT"/>
              </w:rPr>
            </w:pPr>
            <w:r w:rsidRPr="00F4401D">
              <w:rPr>
                <w:sz w:val="22"/>
                <w:szCs w:val="22"/>
                <w:lang w:val="lt-LT"/>
              </w:rPr>
              <w:t>l</w:t>
            </w:r>
          </w:p>
        </w:tc>
        <w:tc>
          <w:tcPr>
            <w:tcW w:w="1414" w:type="dxa"/>
            <w:noWrap/>
            <w:vAlign w:val="center"/>
            <w:hideMark/>
          </w:tcPr>
          <w:p w:rsidR="004B3F1E" w:rsidRPr="00F4401D" w:rsidRDefault="004B3F1E" w:rsidP="00B91BFF">
            <w:pPr>
              <w:jc w:val="center"/>
              <w:rPr>
                <w:sz w:val="22"/>
                <w:szCs w:val="22"/>
                <w:lang w:val="lt-LT"/>
              </w:rPr>
            </w:pPr>
            <w:r>
              <w:rPr>
                <w:sz w:val="22"/>
                <w:szCs w:val="22"/>
                <w:lang w:val="lt-LT"/>
              </w:rPr>
              <w:t>80</w:t>
            </w:r>
          </w:p>
        </w:tc>
      </w:tr>
      <w:tr w:rsidR="004B3F1E" w:rsidRPr="00F4401D" w:rsidTr="00B91BFF">
        <w:trPr>
          <w:trHeight w:val="300"/>
        </w:trPr>
        <w:tc>
          <w:tcPr>
            <w:tcW w:w="1259" w:type="dxa"/>
          </w:tcPr>
          <w:p w:rsidR="004B3F1E" w:rsidRPr="00F4401D" w:rsidRDefault="004B3F1E" w:rsidP="004B3F1E">
            <w:pPr>
              <w:numPr>
                <w:ilvl w:val="0"/>
                <w:numId w:val="37"/>
              </w:numPr>
              <w:rPr>
                <w:sz w:val="22"/>
                <w:szCs w:val="22"/>
                <w:lang w:val="lt-LT"/>
              </w:rPr>
            </w:pPr>
          </w:p>
        </w:tc>
        <w:tc>
          <w:tcPr>
            <w:tcW w:w="5151" w:type="dxa"/>
            <w:noWrap/>
          </w:tcPr>
          <w:p w:rsidR="004B3F1E" w:rsidRPr="00F4401D" w:rsidRDefault="004B3F1E" w:rsidP="00B91BFF">
            <w:pPr>
              <w:jc w:val="both"/>
              <w:rPr>
                <w:sz w:val="22"/>
                <w:szCs w:val="22"/>
                <w:lang w:val="lt-LT"/>
              </w:rPr>
            </w:pPr>
            <w:r w:rsidRPr="00F4401D">
              <w:rPr>
                <w:sz w:val="22"/>
                <w:szCs w:val="22"/>
                <w:lang w:val="lt-LT"/>
              </w:rPr>
              <w:t>Skiediklis išlyginamajam ir epoksidiniui gruntui</w:t>
            </w:r>
          </w:p>
        </w:tc>
        <w:tc>
          <w:tcPr>
            <w:tcW w:w="1244" w:type="dxa"/>
            <w:noWrap/>
          </w:tcPr>
          <w:p w:rsidR="004B3F1E" w:rsidRPr="00F4401D" w:rsidRDefault="004B3F1E" w:rsidP="00B91BFF">
            <w:pPr>
              <w:rPr>
                <w:sz w:val="22"/>
                <w:szCs w:val="22"/>
                <w:lang w:val="lt-LT"/>
              </w:rPr>
            </w:pPr>
          </w:p>
        </w:tc>
        <w:tc>
          <w:tcPr>
            <w:tcW w:w="786" w:type="dxa"/>
            <w:noWrap/>
            <w:vAlign w:val="center"/>
          </w:tcPr>
          <w:p w:rsidR="004B3F1E" w:rsidRPr="00F4401D" w:rsidRDefault="004B3F1E" w:rsidP="00B91BFF">
            <w:pPr>
              <w:jc w:val="center"/>
              <w:rPr>
                <w:sz w:val="22"/>
                <w:szCs w:val="22"/>
                <w:lang w:val="lt-LT"/>
              </w:rPr>
            </w:pPr>
            <w:r w:rsidRPr="00F4401D">
              <w:rPr>
                <w:sz w:val="22"/>
                <w:szCs w:val="22"/>
                <w:lang w:val="lt-LT"/>
              </w:rPr>
              <w:t>l</w:t>
            </w:r>
          </w:p>
        </w:tc>
        <w:tc>
          <w:tcPr>
            <w:tcW w:w="1414" w:type="dxa"/>
            <w:noWrap/>
            <w:vAlign w:val="center"/>
          </w:tcPr>
          <w:p w:rsidR="004B3F1E" w:rsidRPr="00F4401D" w:rsidRDefault="004B3F1E" w:rsidP="00B91BFF">
            <w:pPr>
              <w:jc w:val="center"/>
              <w:rPr>
                <w:sz w:val="22"/>
                <w:szCs w:val="22"/>
                <w:lang w:val="lt-LT"/>
              </w:rPr>
            </w:pPr>
            <w:r>
              <w:rPr>
                <w:sz w:val="22"/>
                <w:szCs w:val="22"/>
                <w:lang w:val="lt-LT"/>
              </w:rPr>
              <w:t>130</w:t>
            </w:r>
          </w:p>
        </w:tc>
      </w:tr>
    </w:tbl>
    <w:p w:rsidR="004B3F1E" w:rsidRPr="00F4401D" w:rsidRDefault="004B3F1E" w:rsidP="004B3F1E">
      <w:pPr>
        <w:rPr>
          <w:sz w:val="22"/>
          <w:szCs w:val="22"/>
          <w:lang w:val="lt-LT"/>
        </w:rPr>
      </w:pPr>
    </w:p>
    <w:p w:rsidR="004B3F1E" w:rsidRPr="00F4401D" w:rsidRDefault="004B3F1E" w:rsidP="004B3F1E">
      <w:pPr>
        <w:pStyle w:val="BodyText2"/>
        <w:rPr>
          <w:b w:val="0"/>
          <w:sz w:val="22"/>
          <w:szCs w:val="22"/>
        </w:rPr>
      </w:pPr>
      <w:r w:rsidRPr="00F4401D">
        <w:rPr>
          <w:sz w:val="22"/>
          <w:szCs w:val="22"/>
        </w:rPr>
        <w:t>3 Priedas:</w:t>
      </w:r>
      <w:r>
        <w:rPr>
          <w:sz w:val="22"/>
          <w:szCs w:val="22"/>
        </w:rPr>
        <w:t xml:space="preserve"> 3 Pirkimo objekto dalis –</w:t>
      </w:r>
      <w:r w:rsidRPr="00F4401D">
        <w:rPr>
          <w:sz w:val="22"/>
          <w:szCs w:val="22"/>
        </w:rPr>
        <w:t xml:space="preserve"> Dviejų komponentų lakas, dviejų komponentų glaistai, ir skiediklis</w:t>
      </w:r>
    </w:p>
    <w:p w:rsidR="004B3F1E" w:rsidRPr="00F4401D" w:rsidRDefault="004B3F1E" w:rsidP="004B3F1E">
      <w:pPr>
        <w:rPr>
          <w:sz w:val="22"/>
          <w:szCs w:val="22"/>
          <w:lang w:val="lt-LT"/>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9"/>
        <w:gridCol w:w="5151"/>
        <w:gridCol w:w="1244"/>
        <w:gridCol w:w="786"/>
        <w:gridCol w:w="1414"/>
      </w:tblGrid>
      <w:tr w:rsidR="004B3F1E" w:rsidRPr="00F4401D" w:rsidTr="00B91BFF">
        <w:trPr>
          <w:trHeight w:val="300"/>
        </w:trPr>
        <w:tc>
          <w:tcPr>
            <w:tcW w:w="1259" w:type="dxa"/>
            <w:vAlign w:val="center"/>
          </w:tcPr>
          <w:p w:rsidR="004B3F1E" w:rsidRPr="00F4401D" w:rsidRDefault="004B3F1E" w:rsidP="00B91BFF">
            <w:pPr>
              <w:jc w:val="center"/>
              <w:rPr>
                <w:sz w:val="22"/>
                <w:szCs w:val="22"/>
                <w:lang w:val="lt-LT"/>
              </w:rPr>
            </w:pPr>
            <w:r w:rsidRPr="00F4401D">
              <w:rPr>
                <w:sz w:val="22"/>
                <w:szCs w:val="22"/>
                <w:lang w:val="lt-LT"/>
              </w:rPr>
              <w:t>Eil.Nr.</w:t>
            </w:r>
          </w:p>
        </w:tc>
        <w:tc>
          <w:tcPr>
            <w:tcW w:w="5151" w:type="dxa"/>
            <w:noWrap/>
            <w:vAlign w:val="center"/>
          </w:tcPr>
          <w:p w:rsidR="004B3F1E" w:rsidRPr="00F4401D" w:rsidRDefault="004B3F1E" w:rsidP="00B91BFF">
            <w:pPr>
              <w:jc w:val="center"/>
              <w:rPr>
                <w:sz w:val="22"/>
                <w:szCs w:val="22"/>
                <w:lang w:val="lt-LT"/>
              </w:rPr>
            </w:pPr>
            <w:r w:rsidRPr="00F4401D">
              <w:rPr>
                <w:sz w:val="22"/>
                <w:szCs w:val="22"/>
                <w:lang w:val="lt-LT"/>
              </w:rPr>
              <w:t>Pavadinimas</w:t>
            </w:r>
          </w:p>
        </w:tc>
        <w:tc>
          <w:tcPr>
            <w:tcW w:w="1244" w:type="dxa"/>
            <w:noWrap/>
            <w:vAlign w:val="center"/>
          </w:tcPr>
          <w:p w:rsidR="004B3F1E" w:rsidRPr="00F4401D" w:rsidRDefault="004B3F1E" w:rsidP="00B91BFF">
            <w:pPr>
              <w:jc w:val="center"/>
              <w:rPr>
                <w:sz w:val="22"/>
                <w:szCs w:val="22"/>
                <w:lang w:val="lt-LT"/>
              </w:rPr>
            </w:pPr>
            <w:r w:rsidRPr="00F4401D">
              <w:rPr>
                <w:sz w:val="22"/>
                <w:szCs w:val="22"/>
                <w:lang w:val="lt-LT"/>
              </w:rPr>
              <w:t>Spalva</w:t>
            </w:r>
          </w:p>
        </w:tc>
        <w:tc>
          <w:tcPr>
            <w:tcW w:w="786" w:type="dxa"/>
            <w:noWrap/>
            <w:vAlign w:val="center"/>
          </w:tcPr>
          <w:p w:rsidR="004B3F1E" w:rsidRPr="00F4401D" w:rsidRDefault="004B3F1E" w:rsidP="00B91BFF">
            <w:pPr>
              <w:jc w:val="center"/>
              <w:rPr>
                <w:sz w:val="22"/>
                <w:szCs w:val="22"/>
                <w:lang w:val="lt-LT"/>
              </w:rPr>
            </w:pPr>
            <w:r w:rsidRPr="00F4401D">
              <w:rPr>
                <w:sz w:val="22"/>
                <w:szCs w:val="22"/>
                <w:lang w:val="lt-LT"/>
              </w:rPr>
              <w:t>Mato vnt.</w:t>
            </w:r>
          </w:p>
        </w:tc>
        <w:tc>
          <w:tcPr>
            <w:tcW w:w="1414" w:type="dxa"/>
            <w:noWrap/>
            <w:vAlign w:val="center"/>
          </w:tcPr>
          <w:p w:rsidR="004B3F1E" w:rsidRPr="00F4401D" w:rsidRDefault="004B3F1E" w:rsidP="00B91BFF">
            <w:pPr>
              <w:jc w:val="center"/>
              <w:rPr>
                <w:sz w:val="22"/>
                <w:szCs w:val="22"/>
                <w:lang w:val="lt-LT"/>
              </w:rPr>
            </w:pPr>
            <w:r>
              <w:rPr>
                <w:sz w:val="22"/>
                <w:szCs w:val="22"/>
                <w:lang w:val="lt-LT"/>
              </w:rPr>
              <w:t>Preliminaru</w:t>
            </w:r>
            <w:r w:rsidRPr="00F4401D">
              <w:rPr>
                <w:sz w:val="22"/>
                <w:szCs w:val="22"/>
                <w:lang w:val="lt-LT"/>
              </w:rPr>
              <w:t>s</w:t>
            </w:r>
            <w:r>
              <w:rPr>
                <w:sz w:val="22"/>
                <w:szCs w:val="22"/>
                <w:lang w:val="lt-LT"/>
              </w:rPr>
              <w:t xml:space="preserve"> 12 mėn. kiekis</w:t>
            </w:r>
          </w:p>
        </w:tc>
      </w:tr>
      <w:tr w:rsidR="004B3F1E" w:rsidRPr="00F4401D" w:rsidTr="00B91BFF">
        <w:trPr>
          <w:trHeight w:val="300"/>
        </w:trPr>
        <w:tc>
          <w:tcPr>
            <w:tcW w:w="1259" w:type="dxa"/>
          </w:tcPr>
          <w:p w:rsidR="004B3F1E" w:rsidRPr="00F4401D" w:rsidRDefault="004B3F1E" w:rsidP="00B91BFF">
            <w:pPr>
              <w:rPr>
                <w:sz w:val="22"/>
                <w:szCs w:val="22"/>
                <w:lang w:val="lt-LT"/>
              </w:rPr>
            </w:pPr>
            <w:r w:rsidRPr="00F4401D">
              <w:rPr>
                <w:sz w:val="22"/>
                <w:szCs w:val="22"/>
                <w:lang w:val="lt-LT"/>
              </w:rPr>
              <w:t>1.</w:t>
            </w:r>
          </w:p>
        </w:tc>
        <w:tc>
          <w:tcPr>
            <w:tcW w:w="5151" w:type="dxa"/>
            <w:noWrap/>
          </w:tcPr>
          <w:p w:rsidR="004B3F1E" w:rsidRPr="00F4401D" w:rsidRDefault="004B3F1E" w:rsidP="00B91BFF">
            <w:pPr>
              <w:jc w:val="both"/>
              <w:rPr>
                <w:sz w:val="22"/>
                <w:szCs w:val="22"/>
                <w:lang w:val="lt-LT"/>
              </w:rPr>
            </w:pPr>
            <w:r w:rsidRPr="00F4401D">
              <w:rPr>
                <w:sz w:val="22"/>
                <w:szCs w:val="22"/>
                <w:lang w:val="lt-LT"/>
              </w:rPr>
              <w:t xml:space="preserve">Skiediklis dažams </w:t>
            </w:r>
            <w:r w:rsidRPr="00F4401D">
              <w:rPr>
                <w:i/>
                <w:sz w:val="22"/>
                <w:szCs w:val="22"/>
                <w:lang w:val="lt-LT"/>
              </w:rPr>
              <w:t>universalus</w:t>
            </w:r>
          </w:p>
        </w:tc>
        <w:tc>
          <w:tcPr>
            <w:tcW w:w="1244" w:type="dxa"/>
            <w:noWrap/>
          </w:tcPr>
          <w:p w:rsidR="004B3F1E" w:rsidRPr="00F4401D" w:rsidRDefault="004B3F1E" w:rsidP="00B91BFF">
            <w:pPr>
              <w:rPr>
                <w:sz w:val="22"/>
                <w:szCs w:val="22"/>
                <w:lang w:val="lt-LT"/>
              </w:rPr>
            </w:pPr>
            <w:r w:rsidRPr="00F4401D">
              <w:rPr>
                <w:sz w:val="22"/>
                <w:szCs w:val="22"/>
                <w:lang w:val="lt-LT"/>
              </w:rPr>
              <w:t> </w:t>
            </w:r>
          </w:p>
        </w:tc>
        <w:tc>
          <w:tcPr>
            <w:tcW w:w="786" w:type="dxa"/>
            <w:noWrap/>
            <w:vAlign w:val="center"/>
          </w:tcPr>
          <w:p w:rsidR="004B3F1E" w:rsidRPr="00F4401D" w:rsidRDefault="004B3F1E" w:rsidP="00B91BFF">
            <w:pPr>
              <w:jc w:val="center"/>
              <w:rPr>
                <w:sz w:val="22"/>
                <w:szCs w:val="22"/>
                <w:lang w:val="lt-LT"/>
              </w:rPr>
            </w:pPr>
            <w:r w:rsidRPr="00F4401D">
              <w:rPr>
                <w:sz w:val="22"/>
                <w:szCs w:val="22"/>
                <w:lang w:val="lt-LT"/>
              </w:rPr>
              <w:t>l</w:t>
            </w:r>
          </w:p>
        </w:tc>
        <w:tc>
          <w:tcPr>
            <w:tcW w:w="1414" w:type="dxa"/>
            <w:noWrap/>
            <w:vAlign w:val="center"/>
          </w:tcPr>
          <w:p w:rsidR="004B3F1E" w:rsidRPr="00F4401D" w:rsidRDefault="004B3F1E" w:rsidP="00B91BFF">
            <w:pPr>
              <w:jc w:val="center"/>
              <w:rPr>
                <w:sz w:val="22"/>
                <w:szCs w:val="22"/>
                <w:lang w:val="lt-LT"/>
              </w:rPr>
            </w:pPr>
            <w:r>
              <w:rPr>
                <w:sz w:val="22"/>
                <w:szCs w:val="22"/>
                <w:lang w:val="lt-LT"/>
              </w:rPr>
              <w:t>520</w:t>
            </w:r>
          </w:p>
        </w:tc>
      </w:tr>
      <w:tr w:rsidR="004B3F1E" w:rsidRPr="00F4401D" w:rsidTr="00B91BFF">
        <w:trPr>
          <w:trHeight w:val="300"/>
        </w:trPr>
        <w:tc>
          <w:tcPr>
            <w:tcW w:w="1259" w:type="dxa"/>
          </w:tcPr>
          <w:p w:rsidR="004B3F1E" w:rsidRPr="00F4401D" w:rsidRDefault="004B3F1E" w:rsidP="00B91BFF">
            <w:pPr>
              <w:rPr>
                <w:sz w:val="22"/>
                <w:szCs w:val="22"/>
                <w:lang w:val="lt-LT"/>
              </w:rPr>
            </w:pPr>
            <w:r w:rsidRPr="00F4401D">
              <w:rPr>
                <w:sz w:val="22"/>
                <w:szCs w:val="22"/>
                <w:lang w:val="lt-LT"/>
              </w:rPr>
              <w:t>2.</w:t>
            </w:r>
          </w:p>
        </w:tc>
        <w:tc>
          <w:tcPr>
            <w:tcW w:w="5151" w:type="dxa"/>
            <w:noWrap/>
          </w:tcPr>
          <w:p w:rsidR="004B3F1E" w:rsidRPr="00F4401D" w:rsidRDefault="004B3F1E" w:rsidP="00B91BFF">
            <w:pPr>
              <w:jc w:val="both"/>
              <w:rPr>
                <w:sz w:val="22"/>
                <w:szCs w:val="22"/>
                <w:lang w:val="lt-LT"/>
              </w:rPr>
            </w:pPr>
            <w:r w:rsidRPr="00F4401D">
              <w:rPr>
                <w:sz w:val="22"/>
                <w:szCs w:val="22"/>
                <w:lang w:val="lt-LT"/>
              </w:rPr>
              <w:t xml:space="preserve">Paruoštas naudoti dviejų komponentų akril – poliuretaninis lakas (kartu su priklausančiais komponentais)  </w:t>
            </w:r>
          </w:p>
        </w:tc>
        <w:tc>
          <w:tcPr>
            <w:tcW w:w="1244" w:type="dxa"/>
            <w:noWrap/>
          </w:tcPr>
          <w:p w:rsidR="004B3F1E" w:rsidRPr="00F4401D" w:rsidRDefault="004B3F1E" w:rsidP="00B91BFF">
            <w:pPr>
              <w:rPr>
                <w:sz w:val="22"/>
                <w:szCs w:val="22"/>
                <w:lang w:val="lt-LT"/>
              </w:rPr>
            </w:pPr>
          </w:p>
        </w:tc>
        <w:tc>
          <w:tcPr>
            <w:tcW w:w="786" w:type="dxa"/>
            <w:noWrap/>
            <w:vAlign w:val="center"/>
          </w:tcPr>
          <w:p w:rsidR="004B3F1E" w:rsidRPr="00F4401D" w:rsidRDefault="004B3F1E" w:rsidP="00B91BFF">
            <w:pPr>
              <w:jc w:val="center"/>
              <w:rPr>
                <w:sz w:val="22"/>
                <w:szCs w:val="22"/>
                <w:lang w:val="lt-LT"/>
              </w:rPr>
            </w:pPr>
            <w:r w:rsidRPr="00F4401D">
              <w:rPr>
                <w:sz w:val="22"/>
                <w:szCs w:val="22"/>
                <w:lang w:val="lt-LT"/>
              </w:rPr>
              <w:t>l</w:t>
            </w:r>
          </w:p>
        </w:tc>
        <w:tc>
          <w:tcPr>
            <w:tcW w:w="1414" w:type="dxa"/>
            <w:noWrap/>
            <w:vAlign w:val="center"/>
          </w:tcPr>
          <w:p w:rsidR="004B3F1E" w:rsidRPr="00F4401D" w:rsidRDefault="004B3F1E" w:rsidP="00B91BFF">
            <w:pPr>
              <w:jc w:val="center"/>
              <w:rPr>
                <w:sz w:val="22"/>
                <w:szCs w:val="22"/>
                <w:lang w:val="lt-LT"/>
              </w:rPr>
            </w:pPr>
            <w:r>
              <w:rPr>
                <w:sz w:val="22"/>
                <w:szCs w:val="22"/>
                <w:lang w:val="lt-LT"/>
              </w:rPr>
              <w:t>100</w:t>
            </w:r>
          </w:p>
        </w:tc>
      </w:tr>
      <w:tr w:rsidR="004B3F1E" w:rsidRPr="00F4401D" w:rsidTr="00B91BFF">
        <w:trPr>
          <w:trHeight w:val="300"/>
        </w:trPr>
        <w:tc>
          <w:tcPr>
            <w:tcW w:w="1259" w:type="dxa"/>
          </w:tcPr>
          <w:p w:rsidR="004B3F1E" w:rsidRPr="00F4401D" w:rsidRDefault="004B3F1E" w:rsidP="00B91BFF">
            <w:pPr>
              <w:rPr>
                <w:sz w:val="22"/>
                <w:szCs w:val="22"/>
                <w:lang w:val="lt-LT"/>
              </w:rPr>
            </w:pPr>
            <w:r w:rsidRPr="00F4401D">
              <w:rPr>
                <w:sz w:val="22"/>
                <w:szCs w:val="22"/>
                <w:lang w:val="lt-LT"/>
              </w:rPr>
              <w:t>3.</w:t>
            </w:r>
          </w:p>
        </w:tc>
        <w:tc>
          <w:tcPr>
            <w:tcW w:w="5151" w:type="dxa"/>
            <w:noWrap/>
            <w:hideMark/>
          </w:tcPr>
          <w:p w:rsidR="004B3F1E" w:rsidRPr="00F4401D" w:rsidRDefault="004B3F1E" w:rsidP="00B91BFF">
            <w:pPr>
              <w:jc w:val="both"/>
              <w:rPr>
                <w:sz w:val="22"/>
                <w:szCs w:val="22"/>
                <w:lang w:val="lt-LT"/>
              </w:rPr>
            </w:pPr>
            <w:r w:rsidRPr="00F4401D">
              <w:rPr>
                <w:sz w:val="22"/>
                <w:szCs w:val="22"/>
                <w:lang w:val="lt-LT"/>
              </w:rPr>
              <w:t>Paruoštas naudoti dviejų komponentų greitai džiūstantis poliesterinis glaistas metalui (kartu su priklausančiais komponentais)</w:t>
            </w:r>
          </w:p>
        </w:tc>
        <w:tc>
          <w:tcPr>
            <w:tcW w:w="1244" w:type="dxa"/>
            <w:noWrap/>
            <w:hideMark/>
          </w:tcPr>
          <w:p w:rsidR="004B3F1E" w:rsidRPr="00F4401D" w:rsidRDefault="004B3F1E" w:rsidP="00B91BFF">
            <w:pPr>
              <w:rPr>
                <w:sz w:val="22"/>
                <w:szCs w:val="22"/>
                <w:lang w:val="lt-LT"/>
              </w:rPr>
            </w:pPr>
            <w:r w:rsidRPr="00F4401D">
              <w:rPr>
                <w:sz w:val="22"/>
                <w:szCs w:val="22"/>
                <w:lang w:val="lt-LT"/>
              </w:rPr>
              <w:t> Baltas arba pilkas</w:t>
            </w:r>
          </w:p>
        </w:tc>
        <w:tc>
          <w:tcPr>
            <w:tcW w:w="786" w:type="dxa"/>
            <w:noWrap/>
            <w:vAlign w:val="center"/>
            <w:hideMark/>
          </w:tcPr>
          <w:p w:rsidR="004B3F1E" w:rsidRPr="00F4401D" w:rsidRDefault="004B3F1E" w:rsidP="00B91BFF">
            <w:pPr>
              <w:jc w:val="center"/>
              <w:rPr>
                <w:sz w:val="22"/>
                <w:szCs w:val="22"/>
                <w:lang w:val="lt-LT"/>
              </w:rPr>
            </w:pPr>
            <w:r w:rsidRPr="00F4401D">
              <w:rPr>
                <w:sz w:val="22"/>
                <w:szCs w:val="22"/>
                <w:lang w:val="lt-LT"/>
              </w:rPr>
              <w:t>kg</w:t>
            </w:r>
          </w:p>
        </w:tc>
        <w:tc>
          <w:tcPr>
            <w:tcW w:w="1414" w:type="dxa"/>
            <w:noWrap/>
            <w:vAlign w:val="center"/>
            <w:hideMark/>
          </w:tcPr>
          <w:p w:rsidR="004B3F1E" w:rsidRPr="00F4401D" w:rsidRDefault="004B3F1E" w:rsidP="00B91BFF">
            <w:pPr>
              <w:jc w:val="center"/>
              <w:rPr>
                <w:sz w:val="22"/>
                <w:szCs w:val="22"/>
                <w:lang w:val="lt-LT"/>
              </w:rPr>
            </w:pPr>
            <w:r>
              <w:rPr>
                <w:sz w:val="22"/>
                <w:szCs w:val="22"/>
                <w:lang w:val="lt-LT"/>
              </w:rPr>
              <w:t>420</w:t>
            </w:r>
          </w:p>
        </w:tc>
      </w:tr>
      <w:tr w:rsidR="004B3F1E" w:rsidRPr="00F4401D" w:rsidTr="00B91BFF">
        <w:trPr>
          <w:trHeight w:val="300"/>
        </w:trPr>
        <w:tc>
          <w:tcPr>
            <w:tcW w:w="1259" w:type="dxa"/>
          </w:tcPr>
          <w:p w:rsidR="004B3F1E" w:rsidRPr="00F4401D" w:rsidRDefault="004B3F1E" w:rsidP="00B91BFF">
            <w:pPr>
              <w:rPr>
                <w:sz w:val="22"/>
                <w:szCs w:val="22"/>
                <w:lang w:val="lt-LT"/>
              </w:rPr>
            </w:pPr>
            <w:r w:rsidRPr="00F4401D">
              <w:rPr>
                <w:sz w:val="22"/>
                <w:szCs w:val="22"/>
                <w:lang w:val="lt-LT"/>
              </w:rPr>
              <w:t>4.</w:t>
            </w:r>
          </w:p>
        </w:tc>
        <w:tc>
          <w:tcPr>
            <w:tcW w:w="5151" w:type="dxa"/>
            <w:noWrap/>
            <w:hideMark/>
          </w:tcPr>
          <w:p w:rsidR="004B3F1E" w:rsidRPr="00F4401D" w:rsidRDefault="004B3F1E" w:rsidP="00B91BFF">
            <w:pPr>
              <w:jc w:val="both"/>
              <w:rPr>
                <w:sz w:val="22"/>
                <w:szCs w:val="22"/>
                <w:lang w:val="lt-LT"/>
              </w:rPr>
            </w:pPr>
            <w:r w:rsidRPr="00F4401D">
              <w:rPr>
                <w:sz w:val="22"/>
                <w:szCs w:val="22"/>
                <w:lang w:val="lt-LT"/>
              </w:rPr>
              <w:t>Paruoštas naudoti dviejų komponentų greitai džiūstantis poliesterinis glaistas plastikui (kartu su priklausančiais komponentais)</w:t>
            </w:r>
          </w:p>
        </w:tc>
        <w:tc>
          <w:tcPr>
            <w:tcW w:w="1244" w:type="dxa"/>
            <w:noWrap/>
            <w:hideMark/>
          </w:tcPr>
          <w:p w:rsidR="004B3F1E" w:rsidRPr="00F4401D" w:rsidRDefault="004B3F1E" w:rsidP="00B91BFF">
            <w:pPr>
              <w:rPr>
                <w:sz w:val="22"/>
                <w:szCs w:val="22"/>
                <w:lang w:val="lt-LT"/>
              </w:rPr>
            </w:pPr>
            <w:r w:rsidRPr="00F4401D">
              <w:rPr>
                <w:sz w:val="22"/>
                <w:szCs w:val="22"/>
                <w:lang w:val="lt-LT"/>
              </w:rPr>
              <w:t> Baltas arba pilkas</w:t>
            </w:r>
          </w:p>
        </w:tc>
        <w:tc>
          <w:tcPr>
            <w:tcW w:w="786" w:type="dxa"/>
            <w:noWrap/>
            <w:vAlign w:val="center"/>
            <w:hideMark/>
          </w:tcPr>
          <w:p w:rsidR="004B3F1E" w:rsidRPr="00F4401D" w:rsidRDefault="004B3F1E" w:rsidP="00B91BFF">
            <w:pPr>
              <w:jc w:val="center"/>
              <w:rPr>
                <w:sz w:val="22"/>
                <w:szCs w:val="22"/>
                <w:lang w:val="lt-LT"/>
              </w:rPr>
            </w:pPr>
            <w:r w:rsidRPr="00F4401D">
              <w:rPr>
                <w:sz w:val="22"/>
                <w:szCs w:val="22"/>
                <w:lang w:val="lt-LT"/>
              </w:rPr>
              <w:t>kg</w:t>
            </w:r>
          </w:p>
        </w:tc>
        <w:tc>
          <w:tcPr>
            <w:tcW w:w="1414" w:type="dxa"/>
            <w:noWrap/>
            <w:vAlign w:val="center"/>
            <w:hideMark/>
          </w:tcPr>
          <w:p w:rsidR="004B3F1E" w:rsidRPr="00F4401D" w:rsidRDefault="004B3F1E" w:rsidP="00B91BFF">
            <w:pPr>
              <w:jc w:val="center"/>
              <w:rPr>
                <w:sz w:val="22"/>
                <w:szCs w:val="22"/>
                <w:lang w:val="lt-LT"/>
              </w:rPr>
            </w:pPr>
            <w:r>
              <w:rPr>
                <w:sz w:val="22"/>
                <w:szCs w:val="22"/>
                <w:lang w:val="lt-LT"/>
              </w:rPr>
              <w:t>90</w:t>
            </w:r>
          </w:p>
        </w:tc>
      </w:tr>
      <w:tr w:rsidR="004B3F1E" w:rsidRPr="00F4401D" w:rsidTr="00B91BFF">
        <w:trPr>
          <w:trHeight w:val="300"/>
        </w:trPr>
        <w:tc>
          <w:tcPr>
            <w:tcW w:w="1259" w:type="dxa"/>
          </w:tcPr>
          <w:p w:rsidR="004B3F1E" w:rsidRPr="00F4401D" w:rsidRDefault="004B3F1E" w:rsidP="00B91BFF">
            <w:pPr>
              <w:rPr>
                <w:sz w:val="22"/>
                <w:szCs w:val="22"/>
                <w:lang w:val="lt-LT"/>
              </w:rPr>
            </w:pPr>
            <w:r w:rsidRPr="00F4401D">
              <w:rPr>
                <w:sz w:val="22"/>
                <w:szCs w:val="22"/>
                <w:lang w:val="lt-LT"/>
              </w:rPr>
              <w:t>5.</w:t>
            </w:r>
          </w:p>
        </w:tc>
        <w:tc>
          <w:tcPr>
            <w:tcW w:w="5151" w:type="dxa"/>
            <w:noWrap/>
            <w:hideMark/>
          </w:tcPr>
          <w:p w:rsidR="004B3F1E" w:rsidRPr="00F4401D" w:rsidRDefault="004B3F1E" w:rsidP="00B91BFF">
            <w:pPr>
              <w:jc w:val="both"/>
              <w:rPr>
                <w:sz w:val="22"/>
                <w:szCs w:val="22"/>
                <w:lang w:val="lt-LT"/>
              </w:rPr>
            </w:pPr>
            <w:r w:rsidRPr="00F4401D">
              <w:rPr>
                <w:sz w:val="22"/>
                <w:szCs w:val="22"/>
                <w:lang w:val="lt-LT"/>
              </w:rPr>
              <w:t>Paruoštas naudoti dviejų komponentų greitai džiūstantis poliesterinis glaistas su stiklo pluoštu (kartu su priklausančiais komponentais)</w:t>
            </w:r>
          </w:p>
        </w:tc>
        <w:tc>
          <w:tcPr>
            <w:tcW w:w="1244" w:type="dxa"/>
            <w:noWrap/>
            <w:hideMark/>
          </w:tcPr>
          <w:p w:rsidR="004B3F1E" w:rsidRPr="00F4401D" w:rsidRDefault="004B3F1E" w:rsidP="00B91BFF">
            <w:pPr>
              <w:rPr>
                <w:sz w:val="22"/>
                <w:szCs w:val="22"/>
                <w:lang w:val="lt-LT"/>
              </w:rPr>
            </w:pPr>
            <w:r w:rsidRPr="00F4401D">
              <w:rPr>
                <w:sz w:val="22"/>
                <w:szCs w:val="22"/>
                <w:lang w:val="lt-LT"/>
              </w:rPr>
              <w:t> Baltas arba pilkas</w:t>
            </w:r>
          </w:p>
        </w:tc>
        <w:tc>
          <w:tcPr>
            <w:tcW w:w="786" w:type="dxa"/>
            <w:noWrap/>
            <w:vAlign w:val="center"/>
            <w:hideMark/>
          </w:tcPr>
          <w:p w:rsidR="004B3F1E" w:rsidRPr="00F4401D" w:rsidRDefault="004B3F1E" w:rsidP="00B91BFF">
            <w:pPr>
              <w:jc w:val="center"/>
              <w:rPr>
                <w:sz w:val="22"/>
                <w:szCs w:val="22"/>
                <w:lang w:val="lt-LT"/>
              </w:rPr>
            </w:pPr>
            <w:r w:rsidRPr="00F4401D">
              <w:rPr>
                <w:sz w:val="22"/>
                <w:szCs w:val="22"/>
                <w:lang w:val="lt-LT"/>
              </w:rPr>
              <w:t>kg</w:t>
            </w:r>
          </w:p>
        </w:tc>
        <w:tc>
          <w:tcPr>
            <w:tcW w:w="1414" w:type="dxa"/>
            <w:noWrap/>
            <w:vAlign w:val="center"/>
            <w:hideMark/>
          </w:tcPr>
          <w:p w:rsidR="004B3F1E" w:rsidRPr="00F4401D" w:rsidRDefault="004B3F1E" w:rsidP="00B91BFF">
            <w:pPr>
              <w:jc w:val="center"/>
              <w:rPr>
                <w:sz w:val="22"/>
                <w:szCs w:val="22"/>
                <w:lang w:val="lt-LT"/>
              </w:rPr>
            </w:pPr>
            <w:r>
              <w:rPr>
                <w:sz w:val="22"/>
                <w:szCs w:val="22"/>
                <w:lang w:val="lt-LT"/>
              </w:rPr>
              <w:t>230</w:t>
            </w:r>
          </w:p>
        </w:tc>
      </w:tr>
      <w:tr w:rsidR="004B3F1E" w:rsidRPr="00F4401D" w:rsidTr="00B91BFF">
        <w:trPr>
          <w:trHeight w:val="300"/>
        </w:trPr>
        <w:tc>
          <w:tcPr>
            <w:tcW w:w="1259" w:type="dxa"/>
          </w:tcPr>
          <w:p w:rsidR="004B3F1E" w:rsidRPr="00F4401D" w:rsidRDefault="004B3F1E" w:rsidP="00B91BFF">
            <w:pPr>
              <w:rPr>
                <w:sz w:val="22"/>
                <w:szCs w:val="22"/>
                <w:lang w:val="lt-LT"/>
              </w:rPr>
            </w:pPr>
            <w:r w:rsidRPr="00F4401D">
              <w:rPr>
                <w:sz w:val="22"/>
                <w:szCs w:val="22"/>
                <w:lang w:val="lt-LT"/>
              </w:rPr>
              <w:t>6.</w:t>
            </w:r>
          </w:p>
        </w:tc>
        <w:tc>
          <w:tcPr>
            <w:tcW w:w="5151" w:type="dxa"/>
            <w:noWrap/>
            <w:hideMark/>
          </w:tcPr>
          <w:p w:rsidR="004B3F1E" w:rsidRPr="00F4401D" w:rsidRDefault="004B3F1E" w:rsidP="00B91BFF">
            <w:pPr>
              <w:jc w:val="both"/>
              <w:rPr>
                <w:sz w:val="22"/>
                <w:szCs w:val="22"/>
                <w:lang w:val="lt-LT"/>
              </w:rPr>
            </w:pPr>
            <w:r w:rsidRPr="00F4401D">
              <w:rPr>
                <w:sz w:val="22"/>
                <w:szCs w:val="22"/>
                <w:lang w:val="lt-LT"/>
              </w:rPr>
              <w:t>Paruoštas naudoti dviejų komponentų greitai džiūstantis poliesterinis glaistas su aliuminio drožlėmis (kartu su priklausančiais komponentais)</w:t>
            </w:r>
          </w:p>
        </w:tc>
        <w:tc>
          <w:tcPr>
            <w:tcW w:w="1244" w:type="dxa"/>
            <w:noWrap/>
            <w:hideMark/>
          </w:tcPr>
          <w:p w:rsidR="004B3F1E" w:rsidRPr="00F4401D" w:rsidRDefault="004B3F1E" w:rsidP="00B91BFF">
            <w:pPr>
              <w:rPr>
                <w:sz w:val="22"/>
                <w:szCs w:val="22"/>
                <w:lang w:val="lt-LT"/>
              </w:rPr>
            </w:pPr>
            <w:r w:rsidRPr="00F4401D">
              <w:rPr>
                <w:sz w:val="22"/>
                <w:szCs w:val="22"/>
                <w:lang w:val="lt-LT"/>
              </w:rPr>
              <w:t> Baltas arba pilkas</w:t>
            </w:r>
          </w:p>
        </w:tc>
        <w:tc>
          <w:tcPr>
            <w:tcW w:w="786" w:type="dxa"/>
            <w:noWrap/>
            <w:vAlign w:val="center"/>
            <w:hideMark/>
          </w:tcPr>
          <w:p w:rsidR="004B3F1E" w:rsidRPr="00F4401D" w:rsidRDefault="004B3F1E" w:rsidP="00B91BFF">
            <w:pPr>
              <w:jc w:val="center"/>
              <w:rPr>
                <w:sz w:val="22"/>
                <w:szCs w:val="22"/>
                <w:lang w:val="lt-LT"/>
              </w:rPr>
            </w:pPr>
            <w:r w:rsidRPr="00F4401D">
              <w:rPr>
                <w:sz w:val="22"/>
                <w:szCs w:val="22"/>
                <w:lang w:val="lt-LT"/>
              </w:rPr>
              <w:t>kg</w:t>
            </w:r>
          </w:p>
        </w:tc>
        <w:tc>
          <w:tcPr>
            <w:tcW w:w="1414" w:type="dxa"/>
            <w:noWrap/>
            <w:vAlign w:val="center"/>
            <w:hideMark/>
          </w:tcPr>
          <w:p w:rsidR="004B3F1E" w:rsidRPr="00F4401D" w:rsidRDefault="004B3F1E" w:rsidP="00B91BFF">
            <w:pPr>
              <w:jc w:val="center"/>
              <w:rPr>
                <w:sz w:val="22"/>
                <w:szCs w:val="22"/>
                <w:lang w:val="lt-LT"/>
              </w:rPr>
            </w:pPr>
            <w:r>
              <w:rPr>
                <w:sz w:val="22"/>
                <w:szCs w:val="22"/>
                <w:lang w:val="lt-LT"/>
              </w:rPr>
              <w:t>105</w:t>
            </w:r>
          </w:p>
        </w:tc>
      </w:tr>
      <w:tr w:rsidR="004B3F1E" w:rsidRPr="00F4401D" w:rsidTr="00B91BFF">
        <w:trPr>
          <w:trHeight w:val="300"/>
        </w:trPr>
        <w:tc>
          <w:tcPr>
            <w:tcW w:w="1259" w:type="dxa"/>
          </w:tcPr>
          <w:p w:rsidR="004B3F1E" w:rsidRPr="00F4401D" w:rsidRDefault="004B3F1E" w:rsidP="00B91BFF">
            <w:pPr>
              <w:rPr>
                <w:sz w:val="22"/>
                <w:szCs w:val="22"/>
                <w:lang w:val="lt-LT"/>
              </w:rPr>
            </w:pPr>
            <w:r w:rsidRPr="00F4401D">
              <w:rPr>
                <w:sz w:val="22"/>
                <w:szCs w:val="22"/>
                <w:lang w:val="lt-LT"/>
              </w:rPr>
              <w:t>7.</w:t>
            </w:r>
          </w:p>
        </w:tc>
        <w:tc>
          <w:tcPr>
            <w:tcW w:w="5151" w:type="dxa"/>
            <w:noWrap/>
            <w:hideMark/>
          </w:tcPr>
          <w:p w:rsidR="004B3F1E" w:rsidRPr="00F4401D" w:rsidRDefault="004B3F1E" w:rsidP="00B91BFF">
            <w:pPr>
              <w:jc w:val="both"/>
              <w:rPr>
                <w:sz w:val="22"/>
                <w:szCs w:val="22"/>
                <w:lang w:val="lt-LT"/>
              </w:rPr>
            </w:pPr>
            <w:r w:rsidRPr="00F4401D">
              <w:rPr>
                <w:sz w:val="22"/>
                <w:szCs w:val="22"/>
                <w:lang w:val="lt-LT"/>
              </w:rPr>
              <w:t>Paruoštas naudoti dviejų komponentų greitai džiūstantis poliesterinis universalus glaistas (kartu su priklausančiais komponentais)</w:t>
            </w:r>
          </w:p>
        </w:tc>
        <w:tc>
          <w:tcPr>
            <w:tcW w:w="1244" w:type="dxa"/>
            <w:noWrap/>
            <w:hideMark/>
          </w:tcPr>
          <w:p w:rsidR="004B3F1E" w:rsidRPr="00F4401D" w:rsidRDefault="004B3F1E" w:rsidP="00B91BFF">
            <w:pPr>
              <w:rPr>
                <w:sz w:val="22"/>
                <w:szCs w:val="22"/>
                <w:lang w:val="lt-LT"/>
              </w:rPr>
            </w:pPr>
            <w:r w:rsidRPr="00F4401D">
              <w:rPr>
                <w:sz w:val="22"/>
                <w:szCs w:val="22"/>
                <w:lang w:val="lt-LT"/>
              </w:rPr>
              <w:t> Baltas arba pilkas</w:t>
            </w:r>
          </w:p>
        </w:tc>
        <w:tc>
          <w:tcPr>
            <w:tcW w:w="786" w:type="dxa"/>
            <w:noWrap/>
            <w:vAlign w:val="center"/>
            <w:hideMark/>
          </w:tcPr>
          <w:p w:rsidR="004B3F1E" w:rsidRPr="00F4401D" w:rsidRDefault="004B3F1E" w:rsidP="00B91BFF">
            <w:pPr>
              <w:jc w:val="center"/>
              <w:rPr>
                <w:sz w:val="22"/>
                <w:szCs w:val="22"/>
                <w:lang w:val="lt-LT"/>
              </w:rPr>
            </w:pPr>
            <w:r w:rsidRPr="00F4401D">
              <w:rPr>
                <w:sz w:val="22"/>
                <w:szCs w:val="22"/>
                <w:lang w:val="lt-LT"/>
              </w:rPr>
              <w:t>kg</w:t>
            </w:r>
          </w:p>
        </w:tc>
        <w:tc>
          <w:tcPr>
            <w:tcW w:w="1414" w:type="dxa"/>
            <w:noWrap/>
            <w:vAlign w:val="center"/>
            <w:hideMark/>
          </w:tcPr>
          <w:p w:rsidR="004B3F1E" w:rsidRPr="00F4401D" w:rsidRDefault="004B3F1E" w:rsidP="00B91BFF">
            <w:pPr>
              <w:jc w:val="center"/>
              <w:rPr>
                <w:sz w:val="22"/>
                <w:szCs w:val="22"/>
                <w:lang w:val="lt-LT"/>
              </w:rPr>
            </w:pPr>
            <w:r>
              <w:rPr>
                <w:sz w:val="22"/>
                <w:szCs w:val="22"/>
                <w:lang w:val="lt-LT"/>
              </w:rPr>
              <w:t>110</w:t>
            </w:r>
          </w:p>
        </w:tc>
      </w:tr>
    </w:tbl>
    <w:p w:rsidR="0053598C" w:rsidRPr="00632BE8" w:rsidRDefault="0053598C" w:rsidP="0053598C">
      <w:pPr>
        <w:jc w:val="center"/>
        <w:rPr>
          <w:b/>
          <w:sz w:val="22"/>
          <w:szCs w:val="22"/>
          <w:lang w:val="lt-LT"/>
        </w:rPr>
      </w:pPr>
    </w:p>
    <w:p w:rsidR="0053598C" w:rsidRPr="00632BE8" w:rsidRDefault="0053598C" w:rsidP="0053598C">
      <w:pPr>
        <w:jc w:val="center"/>
        <w:rPr>
          <w:sz w:val="22"/>
          <w:szCs w:val="22"/>
          <w:u w:val="single"/>
          <w:lang w:val="lt-LT"/>
        </w:rPr>
      </w:pPr>
    </w:p>
    <w:p w:rsidR="003C105C" w:rsidRPr="00632BE8" w:rsidRDefault="003C105C" w:rsidP="00A04511">
      <w:pPr>
        <w:pStyle w:val="BodyTextIndent2"/>
        <w:widowControl w:val="0"/>
        <w:jc w:val="center"/>
        <w:rPr>
          <w:sz w:val="22"/>
          <w:szCs w:val="22"/>
        </w:rPr>
      </w:pPr>
    </w:p>
    <w:p w:rsidR="003C105C" w:rsidRPr="00632BE8" w:rsidRDefault="003C105C" w:rsidP="000C13F9">
      <w:pPr>
        <w:pStyle w:val="BodyTextIndent2"/>
        <w:widowControl w:val="0"/>
        <w:ind w:firstLine="0"/>
        <w:rPr>
          <w:sz w:val="22"/>
          <w:szCs w:val="22"/>
        </w:rPr>
      </w:pPr>
    </w:p>
    <w:p w:rsidR="003C105C" w:rsidRPr="00632BE8" w:rsidRDefault="003C105C" w:rsidP="00A04511">
      <w:pPr>
        <w:pStyle w:val="BodyTextIndent2"/>
        <w:widowControl w:val="0"/>
        <w:jc w:val="center"/>
        <w:rPr>
          <w:sz w:val="22"/>
          <w:szCs w:val="22"/>
        </w:rPr>
        <w:sectPr w:rsidR="003C105C" w:rsidRPr="00632BE8" w:rsidSect="00BF6068">
          <w:headerReference w:type="even" r:id="rId20"/>
          <w:headerReference w:type="default" r:id="rId21"/>
          <w:footerReference w:type="default" r:id="rId22"/>
          <w:type w:val="continuous"/>
          <w:pgSz w:w="11906" w:h="16838"/>
          <w:pgMar w:top="1134" w:right="567" w:bottom="1134" w:left="1134" w:header="720" w:footer="720" w:gutter="0"/>
          <w:cols w:space="720"/>
          <w:titlePg/>
          <w:docGrid w:linePitch="272"/>
        </w:sectPr>
      </w:pPr>
    </w:p>
    <w:bookmarkEnd w:id="1"/>
    <w:bookmarkEnd w:id="2"/>
    <w:p w:rsidR="004B3F1E" w:rsidRPr="00DE613F" w:rsidRDefault="004B3F1E" w:rsidP="004B3F1E">
      <w:pPr>
        <w:pStyle w:val="BodyTextIndent2"/>
        <w:widowControl w:val="0"/>
        <w:jc w:val="right"/>
        <w:rPr>
          <w:b/>
          <w:sz w:val="16"/>
          <w:szCs w:val="16"/>
        </w:rPr>
      </w:pPr>
      <w:r w:rsidRPr="00F4401D">
        <w:rPr>
          <w:b/>
          <w:sz w:val="16"/>
          <w:szCs w:val="16"/>
        </w:rPr>
        <w:lastRenderedPageBreak/>
        <w:t xml:space="preserve">Dažų </w:t>
      </w:r>
      <w:r w:rsidRPr="00DE613F">
        <w:rPr>
          <w:b/>
          <w:sz w:val="16"/>
          <w:szCs w:val="16"/>
        </w:rPr>
        <w:t>ir kitų medžiagų transport</w:t>
      </w:r>
      <w:r w:rsidR="00DE613F" w:rsidRPr="00DE613F">
        <w:rPr>
          <w:b/>
          <w:sz w:val="16"/>
          <w:szCs w:val="16"/>
        </w:rPr>
        <w:t>o priemonėms</w:t>
      </w:r>
      <w:r w:rsidRPr="00DE613F">
        <w:rPr>
          <w:b/>
          <w:sz w:val="16"/>
          <w:szCs w:val="16"/>
        </w:rPr>
        <w:t xml:space="preserve"> dažyti </w:t>
      </w:r>
      <w:r w:rsidRPr="00DE613F">
        <w:rPr>
          <w:b/>
          <w:bCs/>
          <w:sz w:val="16"/>
          <w:szCs w:val="16"/>
        </w:rPr>
        <w:t>mažos vertės pirkimo</w:t>
      </w:r>
    </w:p>
    <w:p w:rsidR="004B3F1E" w:rsidRPr="00DE613F" w:rsidRDefault="004B3F1E" w:rsidP="004B3F1E">
      <w:pPr>
        <w:pStyle w:val="BodyTextIndent2"/>
        <w:widowControl w:val="0"/>
        <w:jc w:val="right"/>
        <w:rPr>
          <w:b/>
          <w:sz w:val="16"/>
          <w:szCs w:val="16"/>
        </w:rPr>
      </w:pPr>
      <w:r w:rsidRPr="00DE613F">
        <w:rPr>
          <w:b/>
          <w:sz w:val="16"/>
          <w:szCs w:val="16"/>
        </w:rPr>
        <w:t>skelbiamos  apklausos būdu sąlygų</w:t>
      </w:r>
    </w:p>
    <w:p w:rsidR="004B3F1E" w:rsidRPr="00DE613F" w:rsidRDefault="004B3F1E" w:rsidP="004B3F1E">
      <w:pPr>
        <w:keepNext/>
        <w:jc w:val="right"/>
        <w:rPr>
          <w:b/>
          <w:bCs/>
          <w:sz w:val="16"/>
          <w:szCs w:val="16"/>
          <w:lang w:val="lt-LT"/>
        </w:rPr>
      </w:pPr>
      <w:r w:rsidRPr="00DE613F">
        <w:rPr>
          <w:b/>
          <w:bCs/>
          <w:sz w:val="16"/>
          <w:szCs w:val="16"/>
          <w:lang w:val="lt-LT"/>
        </w:rPr>
        <w:t>2-1 priedas</w:t>
      </w:r>
    </w:p>
    <w:p w:rsidR="004B3F1E" w:rsidRPr="00DE613F" w:rsidRDefault="004B3F1E" w:rsidP="004B3F1E">
      <w:pPr>
        <w:pStyle w:val="BodyTextIndent2"/>
        <w:widowControl w:val="0"/>
        <w:suppressLineNumbers/>
        <w:suppressAutoHyphens/>
        <w:ind w:firstLine="0"/>
        <w:jc w:val="center"/>
        <w:rPr>
          <w:b/>
          <w:bCs/>
          <w:sz w:val="22"/>
          <w:szCs w:val="22"/>
        </w:rPr>
      </w:pPr>
    </w:p>
    <w:p w:rsidR="004B3F1E" w:rsidRPr="00DE613F" w:rsidRDefault="004B3F1E" w:rsidP="004B3F1E">
      <w:pPr>
        <w:widowControl w:val="0"/>
        <w:suppressLineNumbers/>
        <w:suppressAutoHyphens/>
        <w:jc w:val="center"/>
        <w:rPr>
          <w:b/>
          <w:bCs/>
          <w:sz w:val="22"/>
          <w:szCs w:val="22"/>
          <w:u w:val="single"/>
          <w:lang w:val="lt-LT"/>
        </w:rPr>
      </w:pPr>
      <w:r w:rsidRPr="00DE613F">
        <w:rPr>
          <w:b/>
          <w:bCs/>
          <w:sz w:val="22"/>
          <w:szCs w:val="22"/>
          <w:u w:val="single"/>
          <w:lang w:val="lt-LT"/>
        </w:rPr>
        <w:t>PASIŪLYMO FORMA.</w:t>
      </w:r>
    </w:p>
    <w:p w:rsidR="004B3F1E" w:rsidRPr="00DE613F" w:rsidRDefault="004B3F1E" w:rsidP="004B3F1E">
      <w:pPr>
        <w:jc w:val="center"/>
        <w:rPr>
          <w:b/>
          <w:lang w:val="lt-LT" w:eastAsia="lt-LT"/>
        </w:rPr>
      </w:pPr>
      <w:r w:rsidRPr="00DE613F">
        <w:rPr>
          <w:b/>
          <w:lang w:val="lt-LT" w:eastAsia="lt-LT"/>
        </w:rPr>
        <w:t xml:space="preserve">Pasiūlymas turi būti pateiktas užpildant </w:t>
      </w:r>
      <w:r w:rsidRPr="00DE613F">
        <w:rPr>
          <w:b/>
          <w:u w:val="single"/>
          <w:lang w:val="lt-LT" w:eastAsia="lt-LT"/>
        </w:rPr>
        <w:t>šią</w:t>
      </w:r>
      <w:r w:rsidRPr="00DE613F">
        <w:rPr>
          <w:b/>
          <w:lang w:val="lt-LT" w:eastAsia="lt-LT"/>
        </w:rPr>
        <w:t xml:space="preserve"> pasiūlymo formą!</w:t>
      </w:r>
    </w:p>
    <w:p w:rsidR="004B3F1E" w:rsidRPr="00DE613F" w:rsidRDefault="004B3F1E" w:rsidP="004B3F1E">
      <w:pPr>
        <w:jc w:val="center"/>
        <w:rPr>
          <w:b/>
          <w:lang w:val="lt-LT" w:eastAsia="lt-LT"/>
        </w:rPr>
      </w:pPr>
      <w:r w:rsidRPr="00DE613F">
        <w:rPr>
          <w:b/>
          <w:lang w:val="lt-LT" w:eastAsia="lt-LT"/>
        </w:rPr>
        <w:t xml:space="preserve">Pildant </w:t>
      </w:r>
      <w:r w:rsidRPr="00DE613F">
        <w:rPr>
          <w:b/>
          <w:u w:val="single"/>
          <w:lang w:val="lt-LT" w:eastAsia="lt-LT"/>
        </w:rPr>
        <w:t>šią</w:t>
      </w:r>
      <w:r w:rsidRPr="00DE613F">
        <w:rPr>
          <w:b/>
          <w:lang w:val="lt-LT" w:eastAsia="lt-LT"/>
        </w:rPr>
        <w:t xml:space="preserve"> pasiūlymo formą ir pateikiant ją,  </w:t>
      </w:r>
      <w:r w:rsidRPr="00DE613F">
        <w:rPr>
          <w:b/>
          <w:u w:val="single"/>
          <w:lang w:val="lt-LT" w:eastAsia="lt-LT"/>
        </w:rPr>
        <w:t>negalima ištrinti</w:t>
      </w:r>
      <w:r w:rsidRPr="00DE613F">
        <w:rPr>
          <w:b/>
          <w:lang w:val="lt-LT" w:eastAsia="lt-LT"/>
        </w:rPr>
        <w:t xml:space="preserve"> jokios lentelės ir jokio teksto!</w:t>
      </w:r>
    </w:p>
    <w:p w:rsidR="004B3F1E" w:rsidRPr="00DE613F" w:rsidRDefault="004B3F1E" w:rsidP="004B3F1E">
      <w:pPr>
        <w:pStyle w:val="BodyTextIndent2"/>
        <w:widowControl w:val="0"/>
        <w:suppressLineNumbers/>
        <w:suppressAutoHyphens/>
        <w:ind w:firstLine="0"/>
        <w:jc w:val="center"/>
        <w:rPr>
          <w:sz w:val="22"/>
          <w:szCs w:val="22"/>
        </w:rPr>
      </w:pPr>
      <w:r w:rsidRPr="00DE613F">
        <w:rPr>
          <w:b/>
          <w:sz w:val="20"/>
          <w:szCs w:val="20"/>
          <w:lang w:eastAsia="lt-LT"/>
        </w:rPr>
        <w:t xml:space="preserve">Užpildyta </w:t>
      </w:r>
      <w:r w:rsidRPr="00DE613F">
        <w:rPr>
          <w:b/>
          <w:sz w:val="20"/>
          <w:szCs w:val="20"/>
          <w:u w:val="single"/>
          <w:lang w:eastAsia="lt-LT"/>
        </w:rPr>
        <w:t>šį</w:t>
      </w:r>
      <w:r w:rsidRPr="00DE613F">
        <w:rPr>
          <w:b/>
          <w:sz w:val="20"/>
          <w:szCs w:val="20"/>
          <w:lang w:eastAsia="lt-LT"/>
        </w:rPr>
        <w:t xml:space="preserve"> pasiūlymo forma turi būti pateikta tokia, kokia ji yra!</w:t>
      </w:r>
    </w:p>
    <w:p w:rsidR="004B3F1E" w:rsidRPr="00DE613F" w:rsidRDefault="004B3F1E" w:rsidP="004B3F1E">
      <w:pPr>
        <w:pStyle w:val="BodyTextIndent2"/>
        <w:widowControl w:val="0"/>
        <w:suppressLineNumbers/>
        <w:suppressAutoHyphens/>
        <w:ind w:firstLine="0"/>
        <w:jc w:val="center"/>
        <w:rPr>
          <w:sz w:val="16"/>
          <w:szCs w:val="16"/>
        </w:rPr>
      </w:pPr>
      <w:r w:rsidRPr="00DE613F">
        <w:rPr>
          <w:sz w:val="16"/>
          <w:szCs w:val="16"/>
        </w:rPr>
        <w:t>_____________________________________________________________________________________________</w:t>
      </w:r>
    </w:p>
    <w:p w:rsidR="004B3F1E" w:rsidRPr="00DE613F" w:rsidRDefault="004B3F1E" w:rsidP="004B3F1E">
      <w:pPr>
        <w:widowControl w:val="0"/>
        <w:jc w:val="center"/>
        <w:rPr>
          <w:b/>
          <w:bCs/>
          <w:sz w:val="22"/>
          <w:szCs w:val="22"/>
          <w:u w:val="single"/>
          <w:lang w:val="lt-LT"/>
        </w:rPr>
      </w:pPr>
    </w:p>
    <w:p w:rsidR="004B3F1E" w:rsidRPr="00DE613F" w:rsidRDefault="004B3F1E" w:rsidP="004B3F1E">
      <w:pPr>
        <w:widowControl w:val="0"/>
        <w:jc w:val="center"/>
        <w:rPr>
          <w:b/>
          <w:bCs/>
          <w:sz w:val="22"/>
          <w:szCs w:val="22"/>
          <w:u w:val="single"/>
          <w:lang w:val="lt-LT"/>
        </w:rPr>
      </w:pPr>
      <w:r w:rsidRPr="00DE613F">
        <w:rPr>
          <w:b/>
          <w:bCs/>
          <w:sz w:val="22"/>
          <w:szCs w:val="22"/>
          <w:u w:val="single"/>
          <w:lang w:val="lt-LT"/>
        </w:rPr>
        <w:t>DAŽŲ IR KITŲ MEDŽIAGŲ TRASNPORT</w:t>
      </w:r>
      <w:r w:rsidR="00DE613F" w:rsidRPr="00DE613F">
        <w:rPr>
          <w:b/>
          <w:bCs/>
          <w:sz w:val="22"/>
          <w:szCs w:val="22"/>
          <w:u w:val="single"/>
          <w:lang w:val="lt-LT"/>
        </w:rPr>
        <w:t>O PRIEMONĖMS</w:t>
      </w:r>
      <w:r w:rsidRPr="00DE613F">
        <w:rPr>
          <w:b/>
          <w:bCs/>
          <w:sz w:val="22"/>
          <w:szCs w:val="22"/>
          <w:u w:val="single"/>
          <w:lang w:val="lt-LT"/>
        </w:rPr>
        <w:t xml:space="preserve"> DAŽYTI MAŽOS VERTĖS PIRKIMO</w:t>
      </w:r>
    </w:p>
    <w:p w:rsidR="004B3F1E" w:rsidRPr="00F4401D" w:rsidRDefault="004B3F1E" w:rsidP="004B3F1E">
      <w:pPr>
        <w:widowControl w:val="0"/>
        <w:jc w:val="center"/>
        <w:rPr>
          <w:b/>
          <w:bCs/>
          <w:sz w:val="22"/>
          <w:szCs w:val="22"/>
          <w:u w:val="single"/>
          <w:lang w:val="lt-LT"/>
        </w:rPr>
      </w:pPr>
      <w:r w:rsidRPr="00DE613F">
        <w:rPr>
          <w:b/>
          <w:bCs/>
          <w:sz w:val="22"/>
          <w:szCs w:val="22"/>
          <w:u w:val="single"/>
          <w:lang w:val="lt-LT"/>
        </w:rPr>
        <w:t>SKELBIAMOS APKLAUSOS BŪDU</w:t>
      </w:r>
      <w:r w:rsidRPr="00F4401D">
        <w:rPr>
          <w:b/>
          <w:bCs/>
          <w:sz w:val="22"/>
          <w:szCs w:val="22"/>
          <w:u w:val="single"/>
          <w:lang w:val="lt-LT"/>
        </w:rPr>
        <w:t xml:space="preserve"> PASIŪLYMAS</w:t>
      </w:r>
    </w:p>
    <w:p w:rsidR="004B3F1E" w:rsidRPr="00F4401D" w:rsidRDefault="004B3F1E" w:rsidP="004B3F1E">
      <w:pPr>
        <w:widowControl w:val="0"/>
        <w:jc w:val="center"/>
        <w:rPr>
          <w:b/>
          <w:bCs/>
          <w:sz w:val="22"/>
          <w:szCs w:val="22"/>
          <w:u w:val="single"/>
          <w:lang w:val="lt-LT"/>
        </w:rPr>
      </w:pPr>
    </w:p>
    <w:p w:rsidR="004B3F1E" w:rsidRPr="00F4401D" w:rsidRDefault="004B3F1E" w:rsidP="004B3F1E">
      <w:pPr>
        <w:widowControl w:val="0"/>
        <w:jc w:val="center"/>
        <w:rPr>
          <w:b/>
          <w:bCs/>
          <w:sz w:val="22"/>
          <w:szCs w:val="22"/>
          <w:lang w:val="lt-LT"/>
        </w:rPr>
      </w:pPr>
      <w:r w:rsidRPr="00F4401D">
        <w:rPr>
          <w:b/>
          <w:bCs/>
          <w:sz w:val="22"/>
          <w:szCs w:val="22"/>
          <w:lang w:val="lt-LT"/>
        </w:rPr>
        <w:t>1 pirkimo objekto dalis – Alkidiniai dažai, alkidinis gruntas ir skiediklis</w:t>
      </w:r>
    </w:p>
    <w:p w:rsidR="004B3F1E" w:rsidRPr="00F4401D" w:rsidRDefault="004B3F1E" w:rsidP="004B3F1E">
      <w:pPr>
        <w:widowControl w:val="0"/>
        <w:jc w:val="center"/>
        <w:rPr>
          <w:b/>
          <w:bCs/>
          <w:sz w:val="22"/>
          <w:szCs w:val="22"/>
          <w:u w:val="single"/>
          <w:lang w:val="lt-LT"/>
        </w:rPr>
      </w:pPr>
    </w:p>
    <w:p w:rsidR="004B3F1E" w:rsidRPr="00F4401D" w:rsidRDefault="004B3F1E" w:rsidP="004B3F1E">
      <w:pPr>
        <w:pStyle w:val="BodyTextIndent2"/>
        <w:widowControl w:val="0"/>
        <w:suppressLineNumbers/>
        <w:suppressAutoHyphens/>
        <w:spacing w:before="40"/>
        <w:ind w:firstLine="0"/>
        <w:jc w:val="center"/>
        <w:rPr>
          <w:sz w:val="22"/>
          <w:szCs w:val="22"/>
        </w:rPr>
      </w:pPr>
      <w:r w:rsidRPr="00F4401D">
        <w:rPr>
          <w:sz w:val="22"/>
          <w:szCs w:val="22"/>
        </w:rPr>
        <w:t>201_-__-__</w:t>
      </w:r>
    </w:p>
    <w:p w:rsidR="004B3F1E" w:rsidRPr="00F4401D" w:rsidRDefault="004B3F1E" w:rsidP="004B3F1E">
      <w:pPr>
        <w:pStyle w:val="BodyTextIndent2"/>
        <w:widowControl w:val="0"/>
        <w:suppressLineNumbers/>
        <w:suppressAutoHyphens/>
        <w:ind w:firstLine="0"/>
        <w:jc w:val="center"/>
        <w:rPr>
          <w:sz w:val="22"/>
          <w:szCs w:val="22"/>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5528"/>
      </w:tblGrid>
      <w:tr w:rsidR="004B3F1E" w:rsidRPr="00F4401D" w:rsidTr="00B91BFF">
        <w:trPr>
          <w:jc w:val="center"/>
        </w:trPr>
        <w:tc>
          <w:tcPr>
            <w:tcW w:w="4361" w:type="dxa"/>
            <w:tcBorders>
              <w:top w:val="single" w:sz="4" w:space="0" w:color="auto"/>
              <w:left w:val="single" w:sz="4" w:space="0" w:color="auto"/>
              <w:bottom w:val="single" w:sz="4" w:space="0" w:color="auto"/>
              <w:right w:val="single" w:sz="4" w:space="0" w:color="auto"/>
            </w:tcBorders>
          </w:tcPr>
          <w:p w:rsidR="004B3F1E" w:rsidRPr="00F4401D" w:rsidRDefault="004B3F1E" w:rsidP="00B91BFF">
            <w:pPr>
              <w:pStyle w:val="BodyTextIndent2"/>
              <w:widowControl w:val="0"/>
              <w:suppressLineNumbers/>
              <w:suppressAutoHyphens/>
              <w:ind w:firstLine="0"/>
              <w:rPr>
                <w:sz w:val="22"/>
                <w:szCs w:val="22"/>
              </w:rPr>
            </w:pPr>
            <w:r w:rsidRPr="00F4401D">
              <w:rPr>
                <w:sz w:val="22"/>
                <w:szCs w:val="22"/>
              </w:rPr>
              <w:t>Tiekėjo pavadinimas ir kodas</w:t>
            </w:r>
          </w:p>
          <w:p w:rsidR="004B3F1E" w:rsidRPr="00F4401D" w:rsidRDefault="004B3F1E" w:rsidP="00B91BFF">
            <w:pPr>
              <w:pStyle w:val="BodyTextIndent2"/>
              <w:widowControl w:val="0"/>
              <w:suppressLineNumbers/>
              <w:suppressAutoHyphens/>
              <w:ind w:firstLine="0"/>
              <w:rPr>
                <w:sz w:val="22"/>
                <w:szCs w:val="22"/>
              </w:rPr>
            </w:pPr>
            <w:r w:rsidRPr="00F4401D">
              <w:rPr>
                <w:i/>
                <w:iCs/>
                <w:sz w:val="22"/>
                <w:szCs w:val="22"/>
              </w:rPr>
              <w:t>(jei pasiūlymą pateikia ūkio subjektų grupė, nurodyti visų grupės partnerių pavadinimus)</w:t>
            </w:r>
          </w:p>
        </w:tc>
        <w:tc>
          <w:tcPr>
            <w:tcW w:w="5528" w:type="dxa"/>
            <w:tcBorders>
              <w:top w:val="single" w:sz="4" w:space="0" w:color="auto"/>
              <w:left w:val="single" w:sz="4" w:space="0" w:color="auto"/>
              <w:bottom w:val="single" w:sz="4" w:space="0" w:color="auto"/>
              <w:right w:val="single" w:sz="4" w:space="0" w:color="auto"/>
            </w:tcBorders>
          </w:tcPr>
          <w:p w:rsidR="004B3F1E" w:rsidRPr="00F4401D" w:rsidRDefault="004B3F1E" w:rsidP="00B91BFF">
            <w:pPr>
              <w:widowControl w:val="0"/>
              <w:suppressLineNumbers/>
              <w:suppressAutoHyphens/>
              <w:rPr>
                <w:sz w:val="22"/>
                <w:szCs w:val="22"/>
                <w:lang w:val="lt-LT"/>
              </w:rPr>
            </w:pPr>
          </w:p>
        </w:tc>
      </w:tr>
      <w:tr w:rsidR="004B3F1E" w:rsidRPr="00F4401D" w:rsidTr="00B91BFF">
        <w:trPr>
          <w:jc w:val="center"/>
        </w:trPr>
        <w:tc>
          <w:tcPr>
            <w:tcW w:w="4361" w:type="dxa"/>
            <w:tcBorders>
              <w:top w:val="single" w:sz="4" w:space="0" w:color="auto"/>
              <w:left w:val="single" w:sz="4" w:space="0" w:color="auto"/>
              <w:bottom w:val="single" w:sz="4" w:space="0" w:color="auto"/>
              <w:right w:val="single" w:sz="4" w:space="0" w:color="auto"/>
            </w:tcBorders>
          </w:tcPr>
          <w:p w:rsidR="004B3F1E" w:rsidRPr="00F4401D" w:rsidRDefault="004B3F1E" w:rsidP="00B91BFF">
            <w:pPr>
              <w:pStyle w:val="BodyTextIndent2"/>
              <w:widowControl w:val="0"/>
              <w:suppressLineNumbers/>
              <w:suppressAutoHyphens/>
              <w:ind w:firstLine="0"/>
              <w:rPr>
                <w:sz w:val="22"/>
                <w:szCs w:val="22"/>
              </w:rPr>
            </w:pPr>
            <w:r w:rsidRPr="00F4401D">
              <w:rPr>
                <w:sz w:val="22"/>
                <w:szCs w:val="22"/>
              </w:rPr>
              <w:t>Tiekėjo adresas</w:t>
            </w:r>
          </w:p>
          <w:p w:rsidR="004B3F1E" w:rsidRPr="00F4401D" w:rsidRDefault="004B3F1E" w:rsidP="00B91BFF">
            <w:pPr>
              <w:pStyle w:val="BodyTextIndent2"/>
              <w:widowControl w:val="0"/>
              <w:suppressLineNumbers/>
              <w:suppressAutoHyphens/>
              <w:ind w:firstLine="0"/>
              <w:rPr>
                <w:sz w:val="22"/>
                <w:szCs w:val="22"/>
              </w:rPr>
            </w:pPr>
            <w:r w:rsidRPr="00F4401D">
              <w:rPr>
                <w:i/>
                <w:iCs/>
                <w:sz w:val="22"/>
                <w:szCs w:val="22"/>
              </w:rPr>
              <w:t>(jei pasiūlymą pateikia ūkio subjektų grupė, nurodyti visų grupės partnerių adresus)</w:t>
            </w:r>
          </w:p>
        </w:tc>
        <w:tc>
          <w:tcPr>
            <w:tcW w:w="5528" w:type="dxa"/>
            <w:tcBorders>
              <w:top w:val="single" w:sz="4" w:space="0" w:color="auto"/>
              <w:left w:val="single" w:sz="4" w:space="0" w:color="auto"/>
              <w:bottom w:val="single" w:sz="4" w:space="0" w:color="auto"/>
              <w:right w:val="single" w:sz="4" w:space="0" w:color="auto"/>
            </w:tcBorders>
          </w:tcPr>
          <w:p w:rsidR="004B3F1E" w:rsidRPr="00F4401D" w:rsidRDefault="004B3F1E" w:rsidP="00B91BFF">
            <w:pPr>
              <w:widowControl w:val="0"/>
              <w:suppressLineNumbers/>
              <w:suppressAutoHyphens/>
              <w:rPr>
                <w:sz w:val="22"/>
                <w:szCs w:val="22"/>
                <w:lang w:val="lt-LT"/>
              </w:rPr>
            </w:pPr>
          </w:p>
        </w:tc>
      </w:tr>
      <w:tr w:rsidR="004B3F1E" w:rsidRPr="00F4401D" w:rsidTr="00B91BFF">
        <w:trPr>
          <w:jc w:val="center"/>
        </w:trPr>
        <w:tc>
          <w:tcPr>
            <w:tcW w:w="4361" w:type="dxa"/>
            <w:tcBorders>
              <w:top w:val="single" w:sz="4" w:space="0" w:color="auto"/>
              <w:left w:val="single" w:sz="4" w:space="0" w:color="auto"/>
              <w:bottom w:val="single" w:sz="4" w:space="0" w:color="auto"/>
              <w:right w:val="single" w:sz="4" w:space="0" w:color="auto"/>
            </w:tcBorders>
          </w:tcPr>
          <w:p w:rsidR="004B3F1E" w:rsidRPr="00F4401D" w:rsidRDefault="004B3F1E" w:rsidP="00B91BFF">
            <w:pPr>
              <w:pStyle w:val="BodyTextIndent2"/>
              <w:widowControl w:val="0"/>
              <w:suppressLineNumbers/>
              <w:suppressAutoHyphens/>
              <w:ind w:firstLine="0"/>
              <w:rPr>
                <w:sz w:val="22"/>
                <w:szCs w:val="22"/>
              </w:rPr>
            </w:pPr>
            <w:r w:rsidRPr="00F4401D">
              <w:rPr>
                <w:sz w:val="22"/>
                <w:szCs w:val="22"/>
              </w:rPr>
              <w:t>Įgalioto asmens vardas ir pavardė</w:t>
            </w:r>
          </w:p>
        </w:tc>
        <w:tc>
          <w:tcPr>
            <w:tcW w:w="5528" w:type="dxa"/>
            <w:tcBorders>
              <w:top w:val="single" w:sz="4" w:space="0" w:color="auto"/>
              <w:left w:val="single" w:sz="4" w:space="0" w:color="auto"/>
              <w:bottom w:val="single" w:sz="4" w:space="0" w:color="auto"/>
              <w:right w:val="single" w:sz="4" w:space="0" w:color="auto"/>
            </w:tcBorders>
          </w:tcPr>
          <w:p w:rsidR="004B3F1E" w:rsidRPr="00F4401D" w:rsidRDefault="004B3F1E" w:rsidP="00B91BFF">
            <w:pPr>
              <w:pStyle w:val="BodyTextIndent2"/>
              <w:widowControl w:val="0"/>
              <w:suppressLineNumbers/>
              <w:suppressAutoHyphens/>
              <w:ind w:firstLine="0"/>
              <w:rPr>
                <w:sz w:val="22"/>
                <w:szCs w:val="22"/>
              </w:rPr>
            </w:pPr>
          </w:p>
        </w:tc>
      </w:tr>
      <w:tr w:rsidR="004B3F1E" w:rsidRPr="00F4401D" w:rsidTr="00B91BFF">
        <w:trPr>
          <w:jc w:val="center"/>
        </w:trPr>
        <w:tc>
          <w:tcPr>
            <w:tcW w:w="4361" w:type="dxa"/>
            <w:tcBorders>
              <w:top w:val="single" w:sz="4" w:space="0" w:color="auto"/>
              <w:left w:val="single" w:sz="4" w:space="0" w:color="auto"/>
              <w:bottom w:val="single" w:sz="4" w:space="0" w:color="auto"/>
              <w:right w:val="single" w:sz="4" w:space="0" w:color="auto"/>
            </w:tcBorders>
          </w:tcPr>
          <w:p w:rsidR="004B3F1E" w:rsidRPr="00F4401D" w:rsidRDefault="004B3F1E" w:rsidP="00B91BFF">
            <w:pPr>
              <w:pStyle w:val="BodyTextIndent2"/>
              <w:widowControl w:val="0"/>
              <w:suppressLineNumbers/>
              <w:suppressAutoHyphens/>
              <w:ind w:firstLine="0"/>
              <w:rPr>
                <w:sz w:val="22"/>
                <w:szCs w:val="22"/>
              </w:rPr>
            </w:pPr>
            <w:r w:rsidRPr="00F4401D">
              <w:rPr>
                <w:sz w:val="22"/>
                <w:szCs w:val="22"/>
              </w:rPr>
              <w:t>Telefono numeris</w:t>
            </w:r>
          </w:p>
        </w:tc>
        <w:tc>
          <w:tcPr>
            <w:tcW w:w="5528" w:type="dxa"/>
            <w:tcBorders>
              <w:top w:val="single" w:sz="4" w:space="0" w:color="auto"/>
              <w:left w:val="single" w:sz="4" w:space="0" w:color="auto"/>
              <w:bottom w:val="single" w:sz="4" w:space="0" w:color="auto"/>
              <w:right w:val="single" w:sz="4" w:space="0" w:color="auto"/>
            </w:tcBorders>
          </w:tcPr>
          <w:p w:rsidR="004B3F1E" w:rsidRPr="00F4401D" w:rsidRDefault="004B3F1E" w:rsidP="00B91BFF">
            <w:pPr>
              <w:pStyle w:val="BodyTextIndent2"/>
              <w:widowControl w:val="0"/>
              <w:suppressLineNumbers/>
              <w:suppressAutoHyphens/>
              <w:ind w:firstLine="0"/>
              <w:rPr>
                <w:sz w:val="22"/>
                <w:szCs w:val="22"/>
              </w:rPr>
            </w:pPr>
          </w:p>
        </w:tc>
      </w:tr>
      <w:tr w:rsidR="004B3F1E" w:rsidRPr="00F4401D" w:rsidTr="00B91BFF">
        <w:trPr>
          <w:jc w:val="center"/>
        </w:trPr>
        <w:tc>
          <w:tcPr>
            <w:tcW w:w="4361" w:type="dxa"/>
            <w:tcBorders>
              <w:top w:val="single" w:sz="4" w:space="0" w:color="auto"/>
              <w:left w:val="single" w:sz="4" w:space="0" w:color="auto"/>
              <w:bottom w:val="single" w:sz="4" w:space="0" w:color="auto"/>
              <w:right w:val="single" w:sz="4" w:space="0" w:color="auto"/>
            </w:tcBorders>
          </w:tcPr>
          <w:p w:rsidR="004B3F1E" w:rsidRPr="00F4401D" w:rsidRDefault="004B3F1E" w:rsidP="00B91BFF">
            <w:pPr>
              <w:pStyle w:val="BodyTextIndent2"/>
              <w:widowControl w:val="0"/>
              <w:suppressLineNumbers/>
              <w:suppressAutoHyphens/>
              <w:ind w:firstLine="0"/>
              <w:rPr>
                <w:sz w:val="22"/>
                <w:szCs w:val="22"/>
              </w:rPr>
            </w:pPr>
            <w:r w:rsidRPr="00F4401D">
              <w:rPr>
                <w:sz w:val="22"/>
                <w:szCs w:val="22"/>
              </w:rPr>
              <w:t>Fakso numeris</w:t>
            </w:r>
          </w:p>
        </w:tc>
        <w:tc>
          <w:tcPr>
            <w:tcW w:w="5528" w:type="dxa"/>
            <w:tcBorders>
              <w:top w:val="single" w:sz="4" w:space="0" w:color="auto"/>
              <w:left w:val="single" w:sz="4" w:space="0" w:color="auto"/>
              <w:bottom w:val="single" w:sz="4" w:space="0" w:color="auto"/>
              <w:right w:val="single" w:sz="4" w:space="0" w:color="auto"/>
            </w:tcBorders>
          </w:tcPr>
          <w:p w:rsidR="004B3F1E" w:rsidRPr="00F4401D" w:rsidRDefault="004B3F1E" w:rsidP="00B91BFF">
            <w:pPr>
              <w:pStyle w:val="BodyTextIndent2"/>
              <w:widowControl w:val="0"/>
              <w:suppressLineNumbers/>
              <w:suppressAutoHyphens/>
              <w:ind w:firstLine="0"/>
              <w:rPr>
                <w:sz w:val="22"/>
                <w:szCs w:val="22"/>
              </w:rPr>
            </w:pPr>
          </w:p>
        </w:tc>
      </w:tr>
      <w:tr w:rsidR="004B3F1E" w:rsidRPr="00F4401D" w:rsidTr="00B91BFF">
        <w:trPr>
          <w:jc w:val="center"/>
        </w:trPr>
        <w:tc>
          <w:tcPr>
            <w:tcW w:w="4361" w:type="dxa"/>
            <w:tcBorders>
              <w:top w:val="single" w:sz="4" w:space="0" w:color="auto"/>
              <w:left w:val="single" w:sz="4" w:space="0" w:color="auto"/>
              <w:bottom w:val="single" w:sz="4" w:space="0" w:color="auto"/>
              <w:right w:val="single" w:sz="4" w:space="0" w:color="auto"/>
            </w:tcBorders>
          </w:tcPr>
          <w:p w:rsidR="004B3F1E" w:rsidRPr="00F4401D" w:rsidRDefault="004B3F1E" w:rsidP="00B91BFF">
            <w:pPr>
              <w:pStyle w:val="BodyTextIndent2"/>
              <w:widowControl w:val="0"/>
              <w:suppressLineNumbers/>
              <w:suppressAutoHyphens/>
              <w:ind w:firstLine="0"/>
              <w:rPr>
                <w:sz w:val="22"/>
                <w:szCs w:val="22"/>
              </w:rPr>
            </w:pPr>
            <w:r w:rsidRPr="00F4401D">
              <w:rPr>
                <w:sz w:val="22"/>
                <w:szCs w:val="22"/>
              </w:rPr>
              <w:t>E. pašto adresas</w:t>
            </w:r>
          </w:p>
        </w:tc>
        <w:tc>
          <w:tcPr>
            <w:tcW w:w="5528" w:type="dxa"/>
            <w:tcBorders>
              <w:top w:val="single" w:sz="4" w:space="0" w:color="auto"/>
              <w:left w:val="single" w:sz="4" w:space="0" w:color="auto"/>
              <w:bottom w:val="single" w:sz="4" w:space="0" w:color="auto"/>
              <w:right w:val="single" w:sz="4" w:space="0" w:color="auto"/>
            </w:tcBorders>
          </w:tcPr>
          <w:p w:rsidR="004B3F1E" w:rsidRPr="00F4401D" w:rsidRDefault="004B3F1E" w:rsidP="00B91BFF">
            <w:pPr>
              <w:pStyle w:val="BodyTextIndent2"/>
              <w:widowControl w:val="0"/>
              <w:suppressLineNumbers/>
              <w:suppressAutoHyphens/>
              <w:ind w:firstLine="0"/>
              <w:rPr>
                <w:sz w:val="22"/>
                <w:szCs w:val="22"/>
              </w:rPr>
            </w:pPr>
          </w:p>
        </w:tc>
      </w:tr>
    </w:tbl>
    <w:p w:rsidR="004B3F1E" w:rsidRPr="00F4401D" w:rsidRDefault="004B3F1E" w:rsidP="004B3F1E">
      <w:pPr>
        <w:widowControl w:val="0"/>
        <w:suppressLineNumbers/>
        <w:suppressAutoHyphens/>
        <w:ind w:left="142"/>
        <w:jc w:val="both"/>
        <w:rPr>
          <w:b/>
          <w:bCs/>
          <w:sz w:val="22"/>
          <w:szCs w:val="22"/>
          <w:lang w:val="lt-LT"/>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5528"/>
      </w:tblGrid>
      <w:tr w:rsidR="004B3F1E" w:rsidRPr="00F4401D" w:rsidTr="00B91BFF">
        <w:trPr>
          <w:jc w:val="center"/>
        </w:trPr>
        <w:tc>
          <w:tcPr>
            <w:tcW w:w="4361" w:type="dxa"/>
            <w:tcBorders>
              <w:top w:val="single" w:sz="4" w:space="0" w:color="auto"/>
              <w:left w:val="single" w:sz="4" w:space="0" w:color="auto"/>
              <w:bottom w:val="single" w:sz="4" w:space="0" w:color="auto"/>
              <w:right w:val="single" w:sz="4" w:space="0" w:color="auto"/>
            </w:tcBorders>
          </w:tcPr>
          <w:p w:rsidR="004B3F1E" w:rsidRPr="00F4401D" w:rsidRDefault="004B3F1E" w:rsidP="00B91BFF">
            <w:pPr>
              <w:pStyle w:val="BodyTextIndent2"/>
              <w:widowControl w:val="0"/>
              <w:ind w:firstLine="0"/>
              <w:rPr>
                <w:sz w:val="22"/>
                <w:szCs w:val="22"/>
              </w:rPr>
            </w:pPr>
            <w:r w:rsidRPr="00F4401D">
              <w:rPr>
                <w:sz w:val="22"/>
                <w:szCs w:val="22"/>
              </w:rPr>
              <w:t>Subtiekėjo pavadinimas ir adresas</w:t>
            </w:r>
          </w:p>
        </w:tc>
        <w:tc>
          <w:tcPr>
            <w:tcW w:w="5528" w:type="dxa"/>
            <w:tcBorders>
              <w:top w:val="single" w:sz="4" w:space="0" w:color="auto"/>
              <w:left w:val="single" w:sz="4" w:space="0" w:color="auto"/>
              <w:bottom w:val="single" w:sz="4" w:space="0" w:color="auto"/>
              <w:right w:val="single" w:sz="4" w:space="0" w:color="auto"/>
            </w:tcBorders>
          </w:tcPr>
          <w:p w:rsidR="004B3F1E" w:rsidRPr="00F4401D" w:rsidRDefault="004B3F1E" w:rsidP="00B91BFF">
            <w:pPr>
              <w:pStyle w:val="BodyTextIndent2"/>
              <w:widowControl w:val="0"/>
              <w:ind w:firstLine="0"/>
              <w:rPr>
                <w:sz w:val="22"/>
                <w:szCs w:val="22"/>
              </w:rPr>
            </w:pPr>
          </w:p>
        </w:tc>
      </w:tr>
      <w:tr w:rsidR="004B3F1E" w:rsidRPr="00F4401D" w:rsidTr="00B91BFF">
        <w:trPr>
          <w:jc w:val="center"/>
        </w:trPr>
        <w:tc>
          <w:tcPr>
            <w:tcW w:w="4361" w:type="dxa"/>
            <w:tcBorders>
              <w:top w:val="single" w:sz="4" w:space="0" w:color="auto"/>
              <w:left w:val="single" w:sz="4" w:space="0" w:color="auto"/>
              <w:bottom w:val="single" w:sz="4" w:space="0" w:color="auto"/>
              <w:right w:val="single" w:sz="4" w:space="0" w:color="auto"/>
            </w:tcBorders>
          </w:tcPr>
          <w:p w:rsidR="004B3F1E" w:rsidRPr="00F4401D" w:rsidRDefault="004B3F1E" w:rsidP="00B91BFF">
            <w:pPr>
              <w:pStyle w:val="BodyTextIndent2"/>
              <w:widowControl w:val="0"/>
              <w:ind w:firstLine="0"/>
              <w:rPr>
                <w:sz w:val="22"/>
                <w:szCs w:val="22"/>
              </w:rPr>
            </w:pPr>
            <w:r w:rsidRPr="00F4401D">
              <w:rPr>
                <w:sz w:val="22"/>
                <w:szCs w:val="22"/>
              </w:rPr>
              <w:t>Subtiekėjo tiekiamos prekės</w:t>
            </w:r>
          </w:p>
        </w:tc>
        <w:tc>
          <w:tcPr>
            <w:tcW w:w="5528" w:type="dxa"/>
            <w:tcBorders>
              <w:top w:val="single" w:sz="4" w:space="0" w:color="auto"/>
              <w:left w:val="single" w:sz="4" w:space="0" w:color="auto"/>
              <w:bottom w:val="single" w:sz="4" w:space="0" w:color="auto"/>
              <w:right w:val="single" w:sz="4" w:space="0" w:color="auto"/>
            </w:tcBorders>
          </w:tcPr>
          <w:p w:rsidR="004B3F1E" w:rsidRPr="00F4401D" w:rsidRDefault="004B3F1E" w:rsidP="00B91BFF">
            <w:pPr>
              <w:pStyle w:val="BodyTextIndent2"/>
              <w:widowControl w:val="0"/>
              <w:ind w:firstLine="0"/>
              <w:rPr>
                <w:sz w:val="22"/>
                <w:szCs w:val="22"/>
              </w:rPr>
            </w:pPr>
          </w:p>
        </w:tc>
      </w:tr>
      <w:tr w:rsidR="004B3F1E" w:rsidRPr="00F4401D" w:rsidTr="00B91BFF">
        <w:trPr>
          <w:jc w:val="center"/>
        </w:trPr>
        <w:tc>
          <w:tcPr>
            <w:tcW w:w="4361" w:type="dxa"/>
            <w:tcBorders>
              <w:top w:val="single" w:sz="4" w:space="0" w:color="auto"/>
              <w:left w:val="single" w:sz="4" w:space="0" w:color="auto"/>
              <w:bottom w:val="single" w:sz="4" w:space="0" w:color="auto"/>
              <w:right w:val="single" w:sz="4" w:space="0" w:color="auto"/>
            </w:tcBorders>
          </w:tcPr>
          <w:p w:rsidR="004B3F1E" w:rsidRPr="00F4401D" w:rsidRDefault="004B3F1E" w:rsidP="00B91BFF">
            <w:pPr>
              <w:pStyle w:val="BodyTextIndent2"/>
              <w:widowControl w:val="0"/>
              <w:ind w:firstLine="0"/>
              <w:rPr>
                <w:sz w:val="22"/>
                <w:szCs w:val="22"/>
              </w:rPr>
            </w:pPr>
            <w:r w:rsidRPr="00F4401D">
              <w:rPr>
                <w:sz w:val="22"/>
                <w:szCs w:val="22"/>
              </w:rPr>
              <w:t>Sutarties dalis (apimtis pinigine išraiška, dalis procentais), kuriai ketinama pasitelkti subtiekėjus</w:t>
            </w:r>
          </w:p>
        </w:tc>
        <w:tc>
          <w:tcPr>
            <w:tcW w:w="5528" w:type="dxa"/>
            <w:tcBorders>
              <w:top w:val="single" w:sz="4" w:space="0" w:color="auto"/>
              <w:left w:val="single" w:sz="4" w:space="0" w:color="auto"/>
              <w:bottom w:val="single" w:sz="4" w:space="0" w:color="auto"/>
              <w:right w:val="single" w:sz="4" w:space="0" w:color="auto"/>
            </w:tcBorders>
          </w:tcPr>
          <w:p w:rsidR="004B3F1E" w:rsidRPr="00F4401D" w:rsidRDefault="004B3F1E" w:rsidP="00B91BFF">
            <w:pPr>
              <w:pStyle w:val="BodyTextIndent2"/>
              <w:widowControl w:val="0"/>
              <w:ind w:firstLine="0"/>
              <w:rPr>
                <w:sz w:val="22"/>
                <w:szCs w:val="22"/>
              </w:rPr>
            </w:pPr>
          </w:p>
        </w:tc>
      </w:tr>
    </w:tbl>
    <w:p w:rsidR="004B3F1E" w:rsidRPr="00F4401D" w:rsidRDefault="004B3F1E" w:rsidP="004B3F1E">
      <w:pPr>
        <w:widowControl w:val="0"/>
        <w:suppressLineNumbers/>
        <w:suppressAutoHyphens/>
        <w:ind w:left="142"/>
        <w:jc w:val="both"/>
        <w:rPr>
          <w:sz w:val="22"/>
          <w:szCs w:val="22"/>
          <w:vertAlign w:val="superscript"/>
          <w:lang w:val="lt-LT"/>
        </w:rPr>
      </w:pPr>
      <w:r w:rsidRPr="00F4401D">
        <w:rPr>
          <w:sz w:val="22"/>
          <w:szCs w:val="22"/>
          <w:vertAlign w:val="superscript"/>
          <w:lang w:val="lt-LT"/>
        </w:rPr>
        <w:t>Pastaba. Pildyti tuomet, jei sutarties vykdymui bus pasitelkti subtiekėjai.</w:t>
      </w:r>
    </w:p>
    <w:p w:rsidR="004B3F1E" w:rsidRPr="00F4401D" w:rsidRDefault="004B3F1E" w:rsidP="004B3F1E">
      <w:pPr>
        <w:widowControl w:val="0"/>
        <w:suppressLineNumbers/>
        <w:suppressAutoHyphens/>
        <w:ind w:left="142"/>
        <w:jc w:val="both"/>
        <w:rPr>
          <w:b/>
          <w:bCs/>
          <w:sz w:val="22"/>
          <w:szCs w:val="22"/>
          <w:lang w:val="lt-LT"/>
        </w:rPr>
      </w:pPr>
    </w:p>
    <w:p w:rsidR="004B3F1E" w:rsidRPr="00F4401D" w:rsidRDefault="004B3F1E" w:rsidP="004B3F1E">
      <w:pPr>
        <w:widowControl w:val="0"/>
        <w:suppressLineNumbers/>
        <w:suppressAutoHyphens/>
        <w:ind w:firstLine="720"/>
        <w:jc w:val="both"/>
        <w:rPr>
          <w:sz w:val="22"/>
          <w:szCs w:val="22"/>
          <w:lang w:val="lt-LT"/>
        </w:rPr>
      </w:pPr>
      <w:r w:rsidRPr="00F4401D">
        <w:rPr>
          <w:sz w:val="22"/>
          <w:szCs w:val="22"/>
          <w:lang w:val="lt-LT"/>
        </w:rPr>
        <w:t>Šiuo pasiūlymu pažymime, kad sutinkame su visomis pirkimo sąlygomis, nustatytomis:</w:t>
      </w:r>
    </w:p>
    <w:p w:rsidR="004B3F1E" w:rsidRPr="00F4401D" w:rsidRDefault="004B3F1E" w:rsidP="004B3F1E">
      <w:pPr>
        <w:widowControl w:val="0"/>
        <w:suppressLineNumbers/>
        <w:suppressAutoHyphens/>
        <w:ind w:left="720"/>
        <w:jc w:val="both"/>
        <w:rPr>
          <w:sz w:val="22"/>
          <w:szCs w:val="22"/>
          <w:lang w:val="lt-LT"/>
        </w:rPr>
      </w:pPr>
      <w:r w:rsidRPr="00F4401D">
        <w:rPr>
          <w:sz w:val="22"/>
          <w:szCs w:val="22"/>
          <w:lang w:val="lt-LT"/>
        </w:rPr>
        <w:t>1) mažos vertės pirkimo skelbime, paskelbtame Viešųjų pirkimų įstatymo nustatyta tvarka</w:t>
      </w:r>
      <w:r w:rsidRPr="00F4401D">
        <w:rPr>
          <w:i/>
          <w:sz w:val="22"/>
          <w:szCs w:val="22"/>
          <w:lang w:val="lt-LT"/>
        </w:rPr>
        <w:t>;</w:t>
      </w:r>
    </w:p>
    <w:p w:rsidR="004B3F1E" w:rsidRPr="00F4401D" w:rsidRDefault="004B3F1E" w:rsidP="004B3F1E">
      <w:pPr>
        <w:widowControl w:val="0"/>
        <w:suppressLineNumbers/>
        <w:suppressAutoHyphens/>
        <w:ind w:left="720"/>
        <w:jc w:val="both"/>
        <w:rPr>
          <w:sz w:val="22"/>
          <w:szCs w:val="22"/>
          <w:lang w:val="lt-LT"/>
        </w:rPr>
      </w:pPr>
      <w:r w:rsidRPr="00F4401D">
        <w:rPr>
          <w:sz w:val="22"/>
          <w:szCs w:val="22"/>
          <w:lang w:val="lt-LT"/>
        </w:rPr>
        <w:t>2) kituose pirkimo dokumentuose (jų paaiškinimuose, papildymuose).</w:t>
      </w:r>
    </w:p>
    <w:p w:rsidR="004B3F1E" w:rsidRPr="00F4401D" w:rsidRDefault="004B3F1E" w:rsidP="004B3F1E">
      <w:pPr>
        <w:widowControl w:val="0"/>
        <w:suppressLineNumbers/>
        <w:suppressAutoHyphens/>
        <w:ind w:firstLine="720"/>
        <w:jc w:val="both"/>
        <w:rPr>
          <w:sz w:val="22"/>
          <w:szCs w:val="22"/>
          <w:lang w:val="lt-LT"/>
        </w:rPr>
      </w:pPr>
    </w:p>
    <w:p w:rsidR="004B3F1E" w:rsidRPr="00F4401D" w:rsidRDefault="004B3F1E" w:rsidP="004B3F1E">
      <w:pPr>
        <w:widowControl w:val="0"/>
        <w:suppressLineNumbers/>
        <w:suppressAutoHyphens/>
        <w:jc w:val="both"/>
        <w:rPr>
          <w:sz w:val="22"/>
          <w:szCs w:val="22"/>
          <w:lang w:val="lt-LT"/>
        </w:rPr>
      </w:pPr>
      <w:r w:rsidRPr="00F4401D">
        <w:rPr>
          <w:sz w:val="22"/>
          <w:szCs w:val="22"/>
          <w:lang w:val="lt-LT"/>
        </w:rPr>
        <w:t>Mūsų pasiūlymo kaina:</w:t>
      </w:r>
    </w:p>
    <w:tbl>
      <w:tblPr>
        <w:tblW w:w="102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1"/>
        <w:gridCol w:w="605"/>
        <w:gridCol w:w="2372"/>
        <w:gridCol w:w="1275"/>
        <w:gridCol w:w="1276"/>
        <w:gridCol w:w="1172"/>
        <w:gridCol w:w="1276"/>
        <w:gridCol w:w="1418"/>
      </w:tblGrid>
      <w:tr w:rsidR="004B3F1E" w:rsidRPr="00F4401D" w:rsidTr="00B91BFF">
        <w:trPr>
          <w:cantSplit/>
          <w:trHeight w:val="701"/>
          <w:jc w:val="center"/>
        </w:trPr>
        <w:tc>
          <w:tcPr>
            <w:tcW w:w="891" w:type="dxa"/>
            <w:tcBorders>
              <w:top w:val="single" w:sz="4" w:space="0" w:color="auto"/>
              <w:left w:val="single" w:sz="4" w:space="0" w:color="auto"/>
              <w:bottom w:val="single" w:sz="4" w:space="0" w:color="auto"/>
              <w:right w:val="single" w:sz="4" w:space="0" w:color="auto"/>
            </w:tcBorders>
            <w:vAlign w:val="center"/>
            <w:hideMark/>
          </w:tcPr>
          <w:p w:rsidR="004B3F1E" w:rsidRPr="00F4401D" w:rsidRDefault="004B3F1E" w:rsidP="00B91BFF">
            <w:pPr>
              <w:suppressAutoHyphens/>
              <w:ind w:left="-96" w:right="-79"/>
              <w:jc w:val="center"/>
              <w:rPr>
                <w:sz w:val="22"/>
                <w:szCs w:val="22"/>
                <w:lang w:val="lt-LT"/>
              </w:rPr>
            </w:pPr>
            <w:r w:rsidRPr="00F4401D">
              <w:rPr>
                <w:sz w:val="22"/>
                <w:szCs w:val="22"/>
                <w:lang w:val="lt-LT"/>
              </w:rPr>
              <w:t xml:space="preserve">Eil. </w:t>
            </w:r>
          </w:p>
          <w:p w:rsidR="004B3F1E" w:rsidRPr="00F4401D" w:rsidRDefault="004B3F1E" w:rsidP="00B91BFF">
            <w:pPr>
              <w:suppressAutoHyphens/>
              <w:ind w:left="-96" w:right="-79"/>
              <w:jc w:val="center"/>
              <w:rPr>
                <w:sz w:val="22"/>
                <w:szCs w:val="22"/>
                <w:lang w:val="lt-LT"/>
              </w:rPr>
            </w:pPr>
            <w:r w:rsidRPr="00F4401D">
              <w:rPr>
                <w:sz w:val="22"/>
                <w:szCs w:val="22"/>
                <w:lang w:val="lt-LT"/>
              </w:rPr>
              <w:t xml:space="preserve">Nr. </w:t>
            </w: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rsidR="004B3F1E" w:rsidRPr="00F4401D" w:rsidRDefault="004B3F1E" w:rsidP="00B91BFF">
            <w:pPr>
              <w:suppressAutoHyphens/>
              <w:jc w:val="center"/>
              <w:rPr>
                <w:sz w:val="22"/>
                <w:szCs w:val="22"/>
                <w:lang w:val="lt-LT"/>
              </w:rPr>
            </w:pPr>
            <w:r w:rsidRPr="00F4401D">
              <w:rPr>
                <w:sz w:val="22"/>
                <w:szCs w:val="22"/>
                <w:lang w:val="lt-LT"/>
              </w:rPr>
              <w:t>Prekės pavadinimas</w:t>
            </w:r>
          </w:p>
        </w:tc>
        <w:tc>
          <w:tcPr>
            <w:tcW w:w="1275" w:type="dxa"/>
            <w:tcBorders>
              <w:top w:val="single" w:sz="4" w:space="0" w:color="auto"/>
              <w:left w:val="single" w:sz="4" w:space="0" w:color="auto"/>
              <w:bottom w:val="single" w:sz="4" w:space="0" w:color="auto"/>
              <w:right w:val="single" w:sz="4" w:space="0" w:color="auto"/>
            </w:tcBorders>
            <w:vAlign w:val="center"/>
          </w:tcPr>
          <w:p w:rsidR="004B3F1E" w:rsidRPr="00F4401D" w:rsidRDefault="004B3F1E" w:rsidP="00B91BFF">
            <w:pPr>
              <w:suppressAutoHyphens/>
              <w:ind w:left="-139" w:right="-108" w:firstLine="31"/>
              <w:jc w:val="center"/>
              <w:rPr>
                <w:sz w:val="22"/>
                <w:szCs w:val="22"/>
                <w:lang w:val="lt-LT"/>
              </w:rPr>
            </w:pPr>
            <w:r w:rsidRPr="00F4401D">
              <w:rPr>
                <w:sz w:val="22"/>
                <w:szCs w:val="22"/>
                <w:lang w:val="lt-LT"/>
              </w:rPr>
              <w:t>Spalva</w:t>
            </w:r>
          </w:p>
        </w:tc>
        <w:tc>
          <w:tcPr>
            <w:tcW w:w="1276" w:type="dxa"/>
            <w:tcBorders>
              <w:top w:val="single" w:sz="4" w:space="0" w:color="auto"/>
              <w:left w:val="single" w:sz="4" w:space="0" w:color="auto"/>
              <w:bottom w:val="single" w:sz="4" w:space="0" w:color="auto"/>
              <w:right w:val="single" w:sz="4" w:space="0" w:color="auto"/>
            </w:tcBorders>
            <w:vAlign w:val="center"/>
            <w:hideMark/>
          </w:tcPr>
          <w:p w:rsidR="004B3F1E" w:rsidRPr="00F4401D" w:rsidRDefault="004B3F1E" w:rsidP="00B91BFF">
            <w:pPr>
              <w:suppressAutoHyphens/>
              <w:ind w:left="-139" w:right="-108" w:firstLine="31"/>
              <w:jc w:val="center"/>
              <w:rPr>
                <w:sz w:val="22"/>
                <w:szCs w:val="22"/>
                <w:lang w:val="lt-LT"/>
              </w:rPr>
            </w:pPr>
            <w:r w:rsidRPr="00F4401D">
              <w:rPr>
                <w:sz w:val="22"/>
                <w:szCs w:val="22"/>
                <w:lang w:val="lt-LT"/>
              </w:rPr>
              <w:t>Preliminarus 12 mėn. kiekis</w:t>
            </w:r>
          </w:p>
        </w:tc>
        <w:tc>
          <w:tcPr>
            <w:tcW w:w="1172" w:type="dxa"/>
            <w:tcBorders>
              <w:top w:val="single" w:sz="4" w:space="0" w:color="auto"/>
              <w:left w:val="single" w:sz="4" w:space="0" w:color="auto"/>
              <w:bottom w:val="single" w:sz="4" w:space="0" w:color="auto"/>
              <w:right w:val="single" w:sz="4" w:space="0" w:color="auto"/>
            </w:tcBorders>
            <w:vAlign w:val="center"/>
            <w:hideMark/>
          </w:tcPr>
          <w:p w:rsidR="004B3F1E" w:rsidRPr="00F4401D" w:rsidRDefault="004B3F1E" w:rsidP="00B91BFF">
            <w:pPr>
              <w:tabs>
                <w:tab w:val="left" w:pos="854"/>
              </w:tabs>
              <w:suppressAutoHyphens/>
              <w:ind w:left="-139" w:right="-108" w:firstLine="31"/>
              <w:jc w:val="center"/>
              <w:rPr>
                <w:sz w:val="22"/>
                <w:szCs w:val="22"/>
                <w:lang w:val="lt-LT"/>
              </w:rPr>
            </w:pPr>
            <w:r w:rsidRPr="00F4401D">
              <w:rPr>
                <w:sz w:val="22"/>
                <w:szCs w:val="22"/>
                <w:lang w:val="lt-LT"/>
              </w:rPr>
              <w:t>Mato</w:t>
            </w:r>
          </w:p>
          <w:p w:rsidR="004B3F1E" w:rsidRPr="00F4401D" w:rsidRDefault="004B3F1E" w:rsidP="00B91BFF">
            <w:pPr>
              <w:tabs>
                <w:tab w:val="left" w:pos="854"/>
              </w:tabs>
              <w:suppressAutoHyphens/>
              <w:ind w:left="-139" w:right="-108" w:firstLine="31"/>
              <w:jc w:val="center"/>
              <w:rPr>
                <w:sz w:val="22"/>
                <w:szCs w:val="22"/>
                <w:lang w:val="lt-LT"/>
              </w:rPr>
            </w:pPr>
            <w:r w:rsidRPr="00F4401D">
              <w:rPr>
                <w:sz w:val="22"/>
                <w:szCs w:val="22"/>
                <w:lang w:val="lt-LT"/>
              </w:rPr>
              <w:t>vnt.</w:t>
            </w:r>
          </w:p>
        </w:tc>
        <w:tc>
          <w:tcPr>
            <w:tcW w:w="1276" w:type="dxa"/>
            <w:tcBorders>
              <w:top w:val="single" w:sz="4" w:space="0" w:color="auto"/>
              <w:left w:val="single" w:sz="4" w:space="0" w:color="auto"/>
              <w:bottom w:val="single" w:sz="4" w:space="0" w:color="auto"/>
              <w:right w:val="single" w:sz="4" w:space="0" w:color="auto"/>
            </w:tcBorders>
            <w:vAlign w:val="center"/>
            <w:hideMark/>
          </w:tcPr>
          <w:p w:rsidR="004B3F1E" w:rsidRPr="00F4401D" w:rsidRDefault="004B3F1E" w:rsidP="00B91BFF">
            <w:pPr>
              <w:keepNext/>
              <w:suppressAutoHyphens/>
              <w:ind w:left="-52" w:right="-108"/>
              <w:jc w:val="center"/>
              <w:outlineLvl w:val="0"/>
              <w:rPr>
                <w:sz w:val="22"/>
                <w:szCs w:val="22"/>
                <w:lang w:val="lt-LT"/>
              </w:rPr>
            </w:pPr>
            <w:r w:rsidRPr="00F4401D">
              <w:rPr>
                <w:sz w:val="22"/>
                <w:szCs w:val="22"/>
                <w:lang w:val="lt-LT"/>
              </w:rPr>
              <w:t>Prekės mato vnt. kaina eurais</w:t>
            </w:r>
          </w:p>
          <w:p w:rsidR="004B3F1E" w:rsidRPr="00F4401D" w:rsidRDefault="004B3F1E" w:rsidP="00B91BFF">
            <w:pPr>
              <w:keepNext/>
              <w:suppressAutoHyphens/>
              <w:ind w:left="-52" w:right="-108"/>
              <w:jc w:val="center"/>
              <w:outlineLvl w:val="0"/>
              <w:rPr>
                <w:sz w:val="22"/>
                <w:szCs w:val="22"/>
                <w:lang w:val="lt-LT"/>
              </w:rPr>
            </w:pPr>
            <w:r w:rsidRPr="00F4401D">
              <w:rPr>
                <w:sz w:val="22"/>
                <w:szCs w:val="22"/>
                <w:lang w:val="lt-LT"/>
              </w:rPr>
              <w:t>be PVM</w:t>
            </w:r>
          </w:p>
        </w:tc>
        <w:tc>
          <w:tcPr>
            <w:tcW w:w="1418" w:type="dxa"/>
            <w:tcBorders>
              <w:top w:val="single" w:sz="4" w:space="0" w:color="auto"/>
              <w:left w:val="single" w:sz="4" w:space="0" w:color="auto"/>
              <w:bottom w:val="single" w:sz="4" w:space="0" w:color="auto"/>
              <w:right w:val="single" w:sz="4" w:space="0" w:color="auto"/>
            </w:tcBorders>
            <w:vAlign w:val="center"/>
            <w:hideMark/>
          </w:tcPr>
          <w:p w:rsidR="004B3F1E" w:rsidRPr="00F4401D" w:rsidRDefault="004B3F1E" w:rsidP="00B91BFF">
            <w:pPr>
              <w:keepNext/>
              <w:suppressAutoHyphens/>
              <w:ind w:left="-52" w:right="-98"/>
              <w:jc w:val="center"/>
              <w:outlineLvl w:val="0"/>
              <w:rPr>
                <w:sz w:val="22"/>
                <w:szCs w:val="22"/>
                <w:lang w:val="lt-LT"/>
              </w:rPr>
            </w:pPr>
            <w:r w:rsidRPr="00F4401D">
              <w:rPr>
                <w:sz w:val="22"/>
                <w:szCs w:val="22"/>
                <w:lang w:val="lt-LT"/>
              </w:rPr>
              <w:t xml:space="preserve">Viso Prekės preliminaraus kiekio kaina eurais </w:t>
            </w:r>
          </w:p>
          <w:p w:rsidR="004B3F1E" w:rsidRPr="00F4401D" w:rsidRDefault="004B3F1E" w:rsidP="00B91BFF">
            <w:pPr>
              <w:keepNext/>
              <w:suppressAutoHyphens/>
              <w:ind w:left="-52" w:right="-98"/>
              <w:jc w:val="center"/>
              <w:outlineLvl w:val="0"/>
              <w:rPr>
                <w:sz w:val="22"/>
                <w:szCs w:val="22"/>
                <w:lang w:val="lt-LT"/>
              </w:rPr>
            </w:pPr>
            <w:r w:rsidRPr="00F4401D">
              <w:rPr>
                <w:sz w:val="22"/>
                <w:szCs w:val="22"/>
                <w:lang w:val="lt-LT"/>
              </w:rPr>
              <w:t>be PVM</w:t>
            </w:r>
          </w:p>
        </w:tc>
      </w:tr>
      <w:tr w:rsidR="004B3F1E" w:rsidRPr="00F4401D" w:rsidTr="00B91BFF">
        <w:trPr>
          <w:trHeight w:val="284"/>
          <w:jc w:val="center"/>
        </w:trPr>
        <w:tc>
          <w:tcPr>
            <w:tcW w:w="891" w:type="dxa"/>
            <w:tcBorders>
              <w:top w:val="single" w:sz="4" w:space="0" w:color="auto"/>
              <w:left w:val="single" w:sz="4" w:space="0" w:color="auto"/>
              <w:bottom w:val="single" w:sz="4" w:space="0" w:color="auto"/>
              <w:right w:val="single" w:sz="4" w:space="0" w:color="auto"/>
            </w:tcBorders>
          </w:tcPr>
          <w:p w:rsidR="004B3F1E" w:rsidRPr="00F4401D" w:rsidRDefault="004B3F1E" w:rsidP="004B3F1E">
            <w:pPr>
              <w:numPr>
                <w:ilvl w:val="0"/>
                <w:numId w:val="39"/>
              </w:numPr>
              <w:rPr>
                <w:sz w:val="22"/>
                <w:szCs w:val="22"/>
                <w:lang w:val="lt-LT"/>
              </w:rPr>
            </w:pPr>
          </w:p>
        </w:tc>
        <w:tc>
          <w:tcPr>
            <w:tcW w:w="2977" w:type="dxa"/>
            <w:gridSpan w:val="2"/>
            <w:tcBorders>
              <w:top w:val="single" w:sz="4" w:space="0" w:color="auto"/>
              <w:left w:val="single" w:sz="4" w:space="0" w:color="auto"/>
              <w:bottom w:val="single" w:sz="4" w:space="0" w:color="auto"/>
              <w:right w:val="single" w:sz="4" w:space="0" w:color="auto"/>
            </w:tcBorders>
          </w:tcPr>
          <w:p w:rsidR="004B3F1E" w:rsidRPr="00F4401D" w:rsidRDefault="004B3F1E" w:rsidP="00B91BFF">
            <w:pPr>
              <w:jc w:val="both"/>
              <w:rPr>
                <w:sz w:val="22"/>
                <w:szCs w:val="22"/>
                <w:lang w:val="lt-LT"/>
              </w:rPr>
            </w:pPr>
            <w:r w:rsidRPr="00F4401D">
              <w:rPr>
                <w:sz w:val="22"/>
                <w:szCs w:val="22"/>
                <w:lang w:val="lt-LT"/>
              </w:rPr>
              <w:t xml:space="preserve">Dažai geltoni </w:t>
            </w:r>
          </w:p>
        </w:tc>
        <w:tc>
          <w:tcPr>
            <w:tcW w:w="1275" w:type="dxa"/>
            <w:tcBorders>
              <w:top w:val="single" w:sz="4" w:space="0" w:color="auto"/>
              <w:left w:val="single" w:sz="4" w:space="0" w:color="auto"/>
              <w:bottom w:val="single" w:sz="4" w:space="0" w:color="auto"/>
              <w:right w:val="single" w:sz="4" w:space="0" w:color="auto"/>
            </w:tcBorders>
          </w:tcPr>
          <w:p w:rsidR="004B3F1E" w:rsidRPr="00F4401D" w:rsidRDefault="004B3F1E" w:rsidP="00B91BFF">
            <w:pPr>
              <w:rPr>
                <w:sz w:val="22"/>
                <w:szCs w:val="22"/>
                <w:lang w:val="lt-LT"/>
              </w:rPr>
            </w:pPr>
            <w:r w:rsidRPr="00F4401D">
              <w:rPr>
                <w:sz w:val="22"/>
                <w:szCs w:val="22"/>
                <w:lang w:val="lt-LT"/>
              </w:rPr>
              <w:t>RAL 1028</w:t>
            </w:r>
          </w:p>
        </w:tc>
        <w:tc>
          <w:tcPr>
            <w:tcW w:w="1276" w:type="dxa"/>
            <w:tcBorders>
              <w:top w:val="single" w:sz="4" w:space="0" w:color="auto"/>
              <w:left w:val="single" w:sz="4" w:space="0" w:color="auto"/>
              <w:bottom w:val="single" w:sz="4" w:space="0" w:color="auto"/>
              <w:right w:val="single" w:sz="4" w:space="0" w:color="auto"/>
            </w:tcBorders>
            <w:vAlign w:val="center"/>
          </w:tcPr>
          <w:p w:rsidR="004B3F1E" w:rsidRPr="00F4401D" w:rsidRDefault="004B3F1E" w:rsidP="00B91BFF">
            <w:pPr>
              <w:jc w:val="center"/>
              <w:rPr>
                <w:sz w:val="22"/>
                <w:szCs w:val="22"/>
                <w:lang w:val="lt-LT"/>
              </w:rPr>
            </w:pPr>
            <w:r>
              <w:rPr>
                <w:sz w:val="22"/>
                <w:szCs w:val="22"/>
                <w:lang w:val="lt-LT"/>
              </w:rPr>
              <w:t>2</w:t>
            </w:r>
            <w:r w:rsidRPr="00F4401D">
              <w:rPr>
                <w:sz w:val="22"/>
                <w:szCs w:val="22"/>
                <w:lang w:val="lt-LT"/>
              </w:rPr>
              <w:t>50</w:t>
            </w:r>
          </w:p>
        </w:tc>
        <w:tc>
          <w:tcPr>
            <w:tcW w:w="1172" w:type="dxa"/>
            <w:tcBorders>
              <w:top w:val="single" w:sz="4" w:space="0" w:color="auto"/>
              <w:left w:val="single" w:sz="4" w:space="0" w:color="auto"/>
              <w:bottom w:val="single" w:sz="4" w:space="0" w:color="auto"/>
              <w:right w:val="single" w:sz="4" w:space="0" w:color="auto"/>
            </w:tcBorders>
            <w:vAlign w:val="center"/>
          </w:tcPr>
          <w:p w:rsidR="004B3F1E" w:rsidRPr="00F4401D" w:rsidRDefault="004B3F1E" w:rsidP="00B91BFF">
            <w:pPr>
              <w:jc w:val="center"/>
              <w:rPr>
                <w:sz w:val="22"/>
                <w:szCs w:val="22"/>
                <w:lang w:val="lt-LT"/>
              </w:rPr>
            </w:pPr>
            <w:r w:rsidRPr="00F4401D">
              <w:rPr>
                <w:sz w:val="22"/>
                <w:szCs w:val="22"/>
                <w:lang w:val="lt-LT"/>
              </w:rPr>
              <w:t>kg</w:t>
            </w:r>
          </w:p>
        </w:tc>
        <w:tc>
          <w:tcPr>
            <w:tcW w:w="1276" w:type="dxa"/>
            <w:tcBorders>
              <w:top w:val="single" w:sz="4" w:space="0" w:color="auto"/>
              <w:left w:val="single" w:sz="4" w:space="0" w:color="auto"/>
              <w:bottom w:val="single" w:sz="4" w:space="0" w:color="auto"/>
              <w:right w:val="single" w:sz="4" w:space="0" w:color="auto"/>
            </w:tcBorders>
            <w:vAlign w:val="center"/>
          </w:tcPr>
          <w:p w:rsidR="004B3F1E" w:rsidRPr="00F4401D" w:rsidRDefault="004B3F1E" w:rsidP="00B91BFF">
            <w:pPr>
              <w:ind w:left="-108" w:right="33"/>
              <w:jc w:val="center"/>
              <w:rPr>
                <w:sz w:val="22"/>
                <w:szCs w:val="22"/>
                <w:lang w:val="lt-LT"/>
              </w:rPr>
            </w:pPr>
          </w:p>
        </w:tc>
        <w:tc>
          <w:tcPr>
            <w:tcW w:w="1418" w:type="dxa"/>
            <w:tcBorders>
              <w:top w:val="single" w:sz="4" w:space="0" w:color="auto"/>
              <w:left w:val="single" w:sz="4" w:space="0" w:color="auto"/>
              <w:bottom w:val="single" w:sz="4" w:space="0" w:color="auto"/>
              <w:right w:val="single" w:sz="4" w:space="0" w:color="auto"/>
            </w:tcBorders>
            <w:vAlign w:val="center"/>
          </w:tcPr>
          <w:p w:rsidR="004B3F1E" w:rsidRPr="00F4401D" w:rsidRDefault="004B3F1E" w:rsidP="00B91BFF">
            <w:pPr>
              <w:ind w:right="33"/>
              <w:jc w:val="center"/>
              <w:rPr>
                <w:b/>
                <w:color w:val="FF0000"/>
                <w:sz w:val="22"/>
                <w:szCs w:val="22"/>
                <w:lang w:val="lt-LT"/>
              </w:rPr>
            </w:pPr>
          </w:p>
        </w:tc>
      </w:tr>
      <w:tr w:rsidR="004B3F1E" w:rsidRPr="00F4401D" w:rsidTr="00B91BFF">
        <w:trPr>
          <w:trHeight w:val="284"/>
          <w:jc w:val="center"/>
        </w:trPr>
        <w:tc>
          <w:tcPr>
            <w:tcW w:w="891" w:type="dxa"/>
            <w:tcBorders>
              <w:top w:val="single" w:sz="4" w:space="0" w:color="auto"/>
              <w:left w:val="single" w:sz="4" w:space="0" w:color="auto"/>
              <w:bottom w:val="single" w:sz="4" w:space="0" w:color="auto"/>
              <w:right w:val="single" w:sz="4" w:space="0" w:color="auto"/>
            </w:tcBorders>
          </w:tcPr>
          <w:p w:rsidR="004B3F1E" w:rsidRPr="00F4401D" w:rsidRDefault="004B3F1E" w:rsidP="004B3F1E">
            <w:pPr>
              <w:numPr>
                <w:ilvl w:val="0"/>
                <w:numId w:val="39"/>
              </w:numPr>
              <w:rPr>
                <w:sz w:val="22"/>
                <w:szCs w:val="22"/>
                <w:lang w:val="lt-LT"/>
              </w:rPr>
            </w:pPr>
          </w:p>
        </w:tc>
        <w:tc>
          <w:tcPr>
            <w:tcW w:w="2977" w:type="dxa"/>
            <w:gridSpan w:val="2"/>
            <w:tcBorders>
              <w:top w:val="single" w:sz="4" w:space="0" w:color="auto"/>
              <w:left w:val="single" w:sz="4" w:space="0" w:color="auto"/>
              <w:bottom w:val="single" w:sz="4" w:space="0" w:color="auto"/>
              <w:right w:val="single" w:sz="4" w:space="0" w:color="auto"/>
            </w:tcBorders>
          </w:tcPr>
          <w:p w:rsidR="004B3F1E" w:rsidRPr="00F4401D" w:rsidRDefault="004B3F1E" w:rsidP="00B91BFF">
            <w:pPr>
              <w:jc w:val="both"/>
              <w:rPr>
                <w:sz w:val="22"/>
                <w:szCs w:val="22"/>
                <w:lang w:val="lt-LT"/>
              </w:rPr>
            </w:pPr>
            <w:r w:rsidRPr="00F4401D">
              <w:rPr>
                <w:sz w:val="22"/>
                <w:szCs w:val="22"/>
                <w:lang w:val="lt-LT"/>
              </w:rPr>
              <w:t>Dažai oranžiniai</w:t>
            </w:r>
          </w:p>
        </w:tc>
        <w:tc>
          <w:tcPr>
            <w:tcW w:w="1275" w:type="dxa"/>
            <w:tcBorders>
              <w:top w:val="single" w:sz="4" w:space="0" w:color="auto"/>
              <w:left w:val="single" w:sz="4" w:space="0" w:color="auto"/>
              <w:bottom w:val="single" w:sz="4" w:space="0" w:color="auto"/>
              <w:right w:val="single" w:sz="4" w:space="0" w:color="auto"/>
            </w:tcBorders>
          </w:tcPr>
          <w:p w:rsidR="004B3F1E" w:rsidRPr="00F4401D" w:rsidRDefault="004B3F1E" w:rsidP="00B91BFF">
            <w:pPr>
              <w:rPr>
                <w:sz w:val="22"/>
                <w:szCs w:val="22"/>
                <w:lang w:val="lt-LT"/>
              </w:rPr>
            </w:pPr>
            <w:r w:rsidRPr="00F4401D">
              <w:rPr>
                <w:sz w:val="22"/>
                <w:szCs w:val="22"/>
                <w:lang w:val="lt-LT"/>
              </w:rPr>
              <w:t>RAL 2011</w:t>
            </w:r>
          </w:p>
        </w:tc>
        <w:tc>
          <w:tcPr>
            <w:tcW w:w="1276" w:type="dxa"/>
            <w:tcBorders>
              <w:top w:val="single" w:sz="4" w:space="0" w:color="auto"/>
              <w:left w:val="single" w:sz="4" w:space="0" w:color="auto"/>
              <w:bottom w:val="single" w:sz="4" w:space="0" w:color="auto"/>
              <w:right w:val="single" w:sz="4" w:space="0" w:color="auto"/>
            </w:tcBorders>
            <w:vAlign w:val="center"/>
          </w:tcPr>
          <w:p w:rsidR="004B3F1E" w:rsidRPr="00F4401D" w:rsidRDefault="004B3F1E" w:rsidP="00B91BFF">
            <w:pPr>
              <w:jc w:val="center"/>
              <w:rPr>
                <w:sz w:val="22"/>
                <w:szCs w:val="22"/>
                <w:lang w:val="lt-LT"/>
              </w:rPr>
            </w:pPr>
            <w:r>
              <w:rPr>
                <w:sz w:val="22"/>
                <w:szCs w:val="22"/>
                <w:lang w:val="lt-LT"/>
              </w:rPr>
              <w:t>5</w:t>
            </w:r>
          </w:p>
        </w:tc>
        <w:tc>
          <w:tcPr>
            <w:tcW w:w="1172" w:type="dxa"/>
            <w:tcBorders>
              <w:top w:val="single" w:sz="4" w:space="0" w:color="auto"/>
              <w:left w:val="single" w:sz="4" w:space="0" w:color="auto"/>
              <w:bottom w:val="single" w:sz="4" w:space="0" w:color="auto"/>
              <w:right w:val="single" w:sz="4" w:space="0" w:color="auto"/>
            </w:tcBorders>
            <w:vAlign w:val="center"/>
          </w:tcPr>
          <w:p w:rsidR="004B3F1E" w:rsidRPr="00F4401D" w:rsidRDefault="004B3F1E" w:rsidP="00B91BFF">
            <w:pPr>
              <w:jc w:val="center"/>
              <w:rPr>
                <w:sz w:val="22"/>
                <w:szCs w:val="22"/>
                <w:lang w:val="lt-LT"/>
              </w:rPr>
            </w:pPr>
            <w:r w:rsidRPr="00F4401D">
              <w:rPr>
                <w:sz w:val="22"/>
                <w:szCs w:val="22"/>
                <w:lang w:val="lt-LT"/>
              </w:rPr>
              <w:t>kg</w:t>
            </w:r>
          </w:p>
        </w:tc>
        <w:tc>
          <w:tcPr>
            <w:tcW w:w="1276" w:type="dxa"/>
            <w:tcBorders>
              <w:top w:val="single" w:sz="4" w:space="0" w:color="auto"/>
              <w:left w:val="single" w:sz="4" w:space="0" w:color="auto"/>
              <w:bottom w:val="single" w:sz="4" w:space="0" w:color="auto"/>
              <w:right w:val="single" w:sz="4" w:space="0" w:color="auto"/>
            </w:tcBorders>
            <w:vAlign w:val="center"/>
          </w:tcPr>
          <w:p w:rsidR="004B3F1E" w:rsidRPr="00F4401D" w:rsidRDefault="004B3F1E" w:rsidP="00B91BFF">
            <w:pPr>
              <w:ind w:left="-108" w:right="33"/>
              <w:jc w:val="center"/>
              <w:rPr>
                <w:sz w:val="22"/>
                <w:szCs w:val="22"/>
                <w:lang w:val="lt-LT"/>
              </w:rPr>
            </w:pPr>
          </w:p>
        </w:tc>
        <w:tc>
          <w:tcPr>
            <w:tcW w:w="1418" w:type="dxa"/>
            <w:tcBorders>
              <w:top w:val="single" w:sz="4" w:space="0" w:color="auto"/>
              <w:left w:val="single" w:sz="4" w:space="0" w:color="auto"/>
              <w:bottom w:val="single" w:sz="4" w:space="0" w:color="auto"/>
              <w:right w:val="single" w:sz="4" w:space="0" w:color="auto"/>
            </w:tcBorders>
            <w:vAlign w:val="center"/>
          </w:tcPr>
          <w:p w:rsidR="004B3F1E" w:rsidRPr="00F4401D" w:rsidRDefault="004B3F1E" w:rsidP="00B91BFF">
            <w:pPr>
              <w:ind w:right="33"/>
              <w:jc w:val="center"/>
              <w:rPr>
                <w:b/>
                <w:color w:val="FF0000"/>
                <w:sz w:val="22"/>
                <w:szCs w:val="22"/>
                <w:lang w:val="lt-LT"/>
              </w:rPr>
            </w:pPr>
          </w:p>
        </w:tc>
      </w:tr>
      <w:tr w:rsidR="004B3F1E" w:rsidRPr="00F4401D" w:rsidTr="00B91BFF">
        <w:trPr>
          <w:trHeight w:val="284"/>
          <w:jc w:val="center"/>
        </w:trPr>
        <w:tc>
          <w:tcPr>
            <w:tcW w:w="891" w:type="dxa"/>
            <w:tcBorders>
              <w:top w:val="single" w:sz="4" w:space="0" w:color="auto"/>
              <w:left w:val="single" w:sz="4" w:space="0" w:color="auto"/>
              <w:bottom w:val="single" w:sz="4" w:space="0" w:color="auto"/>
              <w:right w:val="single" w:sz="4" w:space="0" w:color="auto"/>
            </w:tcBorders>
          </w:tcPr>
          <w:p w:rsidR="004B3F1E" w:rsidRPr="00F4401D" w:rsidRDefault="004B3F1E" w:rsidP="004B3F1E">
            <w:pPr>
              <w:numPr>
                <w:ilvl w:val="0"/>
                <w:numId w:val="39"/>
              </w:numPr>
              <w:rPr>
                <w:sz w:val="22"/>
                <w:szCs w:val="22"/>
                <w:lang w:val="lt-LT"/>
              </w:rPr>
            </w:pPr>
          </w:p>
        </w:tc>
        <w:tc>
          <w:tcPr>
            <w:tcW w:w="2977" w:type="dxa"/>
            <w:gridSpan w:val="2"/>
            <w:tcBorders>
              <w:top w:val="single" w:sz="4" w:space="0" w:color="auto"/>
              <w:left w:val="single" w:sz="4" w:space="0" w:color="auto"/>
              <w:bottom w:val="single" w:sz="4" w:space="0" w:color="auto"/>
              <w:right w:val="single" w:sz="4" w:space="0" w:color="auto"/>
            </w:tcBorders>
          </w:tcPr>
          <w:p w:rsidR="004B3F1E" w:rsidRPr="00F4401D" w:rsidRDefault="004B3F1E" w:rsidP="00B91BFF">
            <w:pPr>
              <w:jc w:val="both"/>
              <w:rPr>
                <w:sz w:val="22"/>
                <w:szCs w:val="22"/>
                <w:lang w:val="lt-LT"/>
              </w:rPr>
            </w:pPr>
            <w:r w:rsidRPr="00F4401D">
              <w:rPr>
                <w:sz w:val="22"/>
                <w:szCs w:val="22"/>
                <w:lang w:val="lt-LT"/>
              </w:rPr>
              <w:t>Dažai raudoni</w:t>
            </w:r>
          </w:p>
        </w:tc>
        <w:tc>
          <w:tcPr>
            <w:tcW w:w="1275" w:type="dxa"/>
            <w:tcBorders>
              <w:top w:val="single" w:sz="4" w:space="0" w:color="auto"/>
              <w:left w:val="single" w:sz="4" w:space="0" w:color="auto"/>
              <w:bottom w:val="single" w:sz="4" w:space="0" w:color="auto"/>
              <w:right w:val="single" w:sz="4" w:space="0" w:color="auto"/>
            </w:tcBorders>
          </w:tcPr>
          <w:p w:rsidR="004B3F1E" w:rsidRPr="00F4401D" w:rsidRDefault="004B3F1E" w:rsidP="00B91BFF">
            <w:pPr>
              <w:rPr>
                <w:sz w:val="22"/>
                <w:szCs w:val="22"/>
                <w:lang w:val="lt-LT"/>
              </w:rPr>
            </w:pPr>
            <w:r w:rsidRPr="00F4401D">
              <w:rPr>
                <w:sz w:val="22"/>
                <w:szCs w:val="22"/>
                <w:lang w:val="lt-LT"/>
              </w:rPr>
              <w:t>RAL 3001</w:t>
            </w:r>
          </w:p>
        </w:tc>
        <w:tc>
          <w:tcPr>
            <w:tcW w:w="1276" w:type="dxa"/>
            <w:tcBorders>
              <w:top w:val="single" w:sz="4" w:space="0" w:color="auto"/>
              <w:left w:val="single" w:sz="4" w:space="0" w:color="auto"/>
              <w:bottom w:val="single" w:sz="4" w:space="0" w:color="auto"/>
              <w:right w:val="single" w:sz="4" w:space="0" w:color="auto"/>
            </w:tcBorders>
            <w:vAlign w:val="center"/>
          </w:tcPr>
          <w:p w:rsidR="004B3F1E" w:rsidRPr="00F4401D" w:rsidRDefault="004B3F1E" w:rsidP="00B91BFF">
            <w:pPr>
              <w:jc w:val="center"/>
              <w:rPr>
                <w:sz w:val="22"/>
                <w:szCs w:val="22"/>
                <w:lang w:val="lt-LT"/>
              </w:rPr>
            </w:pPr>
            <w:r>
              <w:rPr>
                <w:sz w:val="22"/>
                <w:szCs w:val="22"/>
                <w:lang w:val="lt-LT"/>
              </w:rPr>
              <w:t>50</w:t>
            </w:r>
          </w:p>
        </w:tc>
        <w:tc>
          <w:tcPr>
            <w:tcW w:w="1172" w:type="dxa"/>
            <w:tcBorders>
              <w:top w:val="single" w:sz="4" w:space="0" w:color="auto"/>
              <w:left w:val="single" w:sz="4" w:space="0" w:color="auto"/>
              <w:bottom w:val="single" w:sz="4" w:space="0" w:color="auto"/>
              <w:right w:val="single" w:sz="4" w:space="0" w:color="auto"/>
            </w:tcBorders>
            <w:vAlign w:val="center"/>
          </w:tcPr>
          <w:p w:rsidR="004B3F1E" w:rsidRPr="00F4401D" w:rsidRDefault="004B3F1E" w:rsidP="00B91BFF">
            <w:pPr>
              <w:jc w:val="center"/>
              <w:rPr>
                <w:sz w:val="22"/>
                <w:szCs w:val="22"/>
                <w:lang w:val="lt-LT"/>
              </w:rPr>
            </w:pPr>
            <w:r w:rsidRPr="00F4401D">
              <w:rPr>
                <w:sz w:val="22"/>
                <w:szCs w:val="22"/>
                <w:lang w:val="lt-LT"/>
              </w:rPr>
              <w:t>kg</w:t>
            </w:r>
          </w:p>
        </w:tc>
        <w:tc>
          <w:tcPr>
            <w:tcW w:w="1276" w:type="dxa"/>
            <w:tcBorders>
              <w:top w:val="single" w:sz="4" w:space="0" w:color="auto"/>
              <w:left w:val="single" w:sz="4" w:space="0" w:color="auto"/>
              <w:bottom w:val="single" w:sz="4" w:space="0" w:color="auto"/>
              <w:right w:val="single" w:sz="4" w:space="0" w:color="auto"/>
            </w:tcBorders>
            <w:vAlign w:val="center"/>
          </w:tcPr>
          <w:p w:rsidR="004B3F1E" w:rsidRPr="00F4401D" w:rsidRDefault="004B3F1E" w:rsidP="00B91BFF">
            <w:pPr>
              <w:ind w:left="-108" w:right="33"/>
              <w:jc w:val="center"/>
              <w:rPr>
                <w:sz w:val="22"/>
                <w:szCs w:val="22"/>
                <w:lang w:val="lt-LT"/>
              </w:rPr>
            </w:pPr>
          </w:p>
        </w:tc>
        <w:tc>
          <w:tcPr>
            <w:tcW w:w="1418" w:type="dxa"/>
            <w:tcBorders>
              <w:top w:val="single" w:sz="4" w:space="0" w:color="auto"/>
              <w:left w:val="single" w:sz="4" w:space="0" w:color="auto"/>
              <w:bottom w:val="single" w:sz="4" w:space="0" w:color="auto"/>
              <w:right w:val="single" w:sz="4" w:space="0" w:color="auto"/>
            </w:tcBorders>
            <w:vAlign w:val="center"/>
          </w:tcPr>
          <w:p w:rsidR="004B3F1E" w:rsidRPr="00F4401D" w:rsidRDefault="004B3F1E" w:rsidP="00B91BFF">
            <w:pPr>
              <w:ind w:right="33"/>
              <w:jc w:val="center"/>
              <w:rPr>
                <w:b/>
                <w:color w:val="FF0000"/>
                <w:sz w:val="22"/>
                <w:szCs w:val="22"/>
                <w:lang w:val="lt-LT"/>
              </w:rPr>
            </w:pPr>
          </w:p>
        </w:tc>
      </w:tr>
      <w:tr w:rsidR="004B3F1E" w:rsidRPr="00F4401D" w:rsidTr="00B91BFF">
        <w:trPr>
          <w:trHeight w:val="284"/>
          <w:jc w:val="center"/>
        </w:trPr>
        <w:tc>
          <w:tcPr>
            <w:tcW w:w="891" w:type="dxa"/>
            <w:tcBorders>
              <w:top w:val="single" w:sz="4" w:space="0" w:color="auto"/>
              <w:left w:val="single" w:sz="4" w:space="0" w:color="auto"/>
              <w:bottom w:val="single" w:sz="4" w:space="0" w:color="auto"/>
              <w:right w:val="single" w:sz="4" w:space="0" w:color="auto"/>
            </w:tcBorders>
          </w:tcPr>
          <w:p w:rsidR="004B3F1E" w:rsidRPr="00F4401D" w:rsidRDefault="004B3F1E" w:rsidP="004B3F1E">
            <w:pPr>
              <w:numPr>
                <w:ilvl w:val="0"/>
                <w:numId w:val="39"/>
              </w:numPr>
              <w:rPr>
                <w:sz w:val="22"/>
                <w:szCs w:val="22"/>
                <w:lang w:val="lt-LT"/>
              </w:rPr>
            </w:pPr>
          </w:p>
        </w:tc>
        <w:tc>
          <w:tcPr>
            <w:tcW w:w="2977" w:type="dxa"/>
            <w:gridSpan w:val="2"/>
            <w:tcBorders>
              <w:top w:val="single" w:sz="4" w:space="0" w:color="auto"/>
              <w:left w:val="single" w:sz="4" w:space="0" w:color="auto"/>
              <w:bottom w:val="single" w:sz="4" w:space="0" w:color="auto"/>
              <w:right w:val="single" w:sz="4" w:space="0" w:color="auto"/>
            </w:tcBorders>
          </w:tcPr>
          <w:p w:rsidR="004B3F1E" w:rsidRPr="00F4401D" w:rsidRDefault="004B3F1E" w:rsidP="00B91BFF">
            <w:pPr>
              <w:jc w:val="both"/>
              <w:rPr>
                <w:sz w:val="22"/>
                <w:szCs w:val="22"/>
                <w:lang w:val="lt-LT"/>
              </w:rPr>
            </w:pPr>
            <w:r w:rsidRPr="00F4401D">
              <w:rPr>
                <w:sz w:val="22"/>
                <w:szCs w:val="22"/>
                <w:lang w:val="lt-LT"/>
              </w:rPr>
              <w:t>Dažai mėlyni</w:t>
            </w:r>
          </w:p>
        </w:tc>
        <w:tc>
          <w:tcPr>
            <w:tcW w:w="1275" w:type="dxa"/>
            <w:tcBorders>
              <w:top w:val="single" w:sz="4" w:space="0" w:color="auto"/>
              <w:left w:val="single" w:sz="4" w:space="0" w:color="auto"/>
              <w:bottom w:val="single" w:sz="4" w:space="0" w:color="auto"/>
              <w:right w:val="single" w:sz="4" w:space="0" w:color="auto"/>
            </w:tcBorders>
          </w:tcPr>
          <w:p w:rsidR="004B3F1E" w:rsidRPr="00F4401D" w:rsidRDefault="004B3F1E" w:rsidP="00B91BFF">
            <w:pPr>
              <w:rPr>
                <w:sz w:val="22"/>
                <w:szCs w:val="22"/>
                <w:lang w:val="lt-LT"/>
              </w:rPr>
            </w:pPr>
            <w:r w:rsidRPr="00F4401D">
              <w:rPr>
                <w:sz w:val="22"/>
                <w:szCs w:val="22"/>
                <w:lang w:val="lt-LT"/>
              </w:rPr>
              <w:t>RAL 5017</w:t>
            </w:r>
          </w:p>
        </w:tc>
        <w:tc>
          <w:tcPr>
            <w:tcW w:w="1276" w:type="dxa"/>
            <w:tcBorders>
              <w:top w:val="single" w:sz="4" w:space="0" w:color="auto"/>
              <w:left w:val="single" w:sz="4" w:space="0" w:color="auto"/>
              <w:bottom w:val="single" w:sz="4" w:space="0" w:color="auto"/>
              <w:right w:val="single" w:sz="4" w:space="0" w:color="auto"/>
            </w:tcBorders>
            <w:vAlign w:val="center"/>
          </w:tcPr>
          <w:p w:rsidR="004B3F1E" w:rsidRPr="00F4401D" w:rsidRDefault="004B3F1E" w:rsidP="00B91BFF">
            <w:pPr>
              <w:jc w:val="center"/>
              <w:rPr>
                <w:sz w:val="22"/>
                <w:szCs w:val="22"/>
                <w:lang w:val="lt-LT"/>
              </w:rPr>
            </w:pPr>
            <w:r>
              <w:rPr>
                <w:sz w:val="22"/>
                <w:szCs w:val="22"/>
                <w:lang w:val="lt-LT"/>
              </w:rPr>
              <w:t>230</w:t>
            </w:r>
          </w:p>
        </w:tc>
        <w:tc>
          <w:tcPr>
            <w:tcW w:w="1172" w:type="dxa"/>
            <w:tcBorders>
              <w:top w:val="single" w:sz="4" w:space="0" w:color="auto"/>
              <w:left w:val="single" w:sz="4" w:space="0" w:color="auto"/>
              <w:bottom w:val="single" w:sz="4" w:space="0" w:color="auto"/>
              <w:right w:val="single" w:sz="4" w:space="0" w:color="auto"/>
            </w:tcBorders>
            <w:vAlign w:val="center"/>
          </w:tcPr>
          <w:p w:rsidR="004B3F1E" w:rsidRPr="00F4401D" w:rsidRDefault="004B3F1E" w:rsidP="00B91BFF">
            <w:pPr>
              <w:jc w:val="center"/>
              <w:rPr>
                <w:sz w:val="22"/>
                <w:szCs w:val="22"/>
                <w:lang w:val="lt-LT"/>
              </w:rPr>
            </w:pPr>
            <w:r w:rsidRPr="00F4401D">
              <w:rPr>
                <w:sz w:val="22"/>
                <w:szCs w:val="22"/>
                <w:lang w:val="lt-LT"/>
              </w:rPr>
              <w:t>kg</w:t>
            </w:r>
          </w:p>
        </w:tc>
        <w:tc>
          <w:tcPr>
            <w:tcW w:w="1276" w:type="dxa"/>
            <w:tcBorders>
              <w:top w:val="single" w:sz="4" w:space="0" w:color="auto"/>
              <w:left w:val="single" w:sz="4" w:space="0" w:color="auto"/>
              <w:bottom w:val="single" w:sz="4" w:space="0" w:color="auto"/>
              <w:right w:val="single" w:sz="4" w:space="0" w:color="auto"/>
            </w:tcBorders>
            <w:vAlign w:val="center"/>
          </w:tcPr>
          <w:p w:rsidR="004B3F1E" w:rsidRPr="00F4401D" w:rsidRDefault="004B3F1E" w:rsidP="00B91BFF">
            <w:pPr>
              <w:ind w:left="-108" w:right="33"/>
              <w:jc w:val="center"/>
              <w:rPr>
                <w:sz w:val="22"/>
                <w:szCs w:val="22"/>
                <w:lang w:val="lt-LT"/>
              </w:rPr>
            </w:pPr>
          </w:p>
        </w:tc>
        <w:tc>
          <w:tcPr>
            <w:tcW w:w="1418" w:type="dxa"/>
            <w:tcBorders>
              <w:top w:val="single" w:sz="4" w:space="0" w:color="auto"/>
              <w:left w:val="single" w:sz="4" w:space="0" w:color="auto"/>
              <w:bottom w:val="single" w:sz="4" w:space="0" w:color="auto"/>
              <w:right w:val="single" w:sz="4" w:space="0" w:color="auto"/>
            </w:tcBorders>
            <w:vAlign w:val="center"/>
          </w:tcPr>
          <w:p w:rsidR="004B3F1E" w:rsidRPr="00F4401D" w:rsidRDefault="004B3F1E" w:rsidP="00B91BFF">
            <w:pPr>
              <w:ind w:right="33"/>
              <w:jc w:val="center"/>
              <w:rPr>
                <w:b/>
                <w:color w:val="FF0000"/>
                <w:sz w:val="22"/>
                <w:szCs w:val="22"/>
                <w:lang w:val="lt-LT"/>
              </w:rPr>
            </w:pPr>
          </w:p>
        </w:tc>
      </w:tr>
      <w:tr w:rsidR="004B3F1E" w:rsidRPr="00F4401D" w:rsidTr="00B91BFF">
        <w:trPr>
          <w:trHeight w:val="284"/>
          <w:jc w:val="center"/>
        </w:trPr>
        <w:tc>
          <w:tcPr>
            <w:tcW w:w="891" w:type="dxa"/>
            <w:tcBorders>
              <w:top w:val="single" w:sz="4" w:space="0" w:color="auto"/>
              <w:left w:val="single" w:sz="4" w:space="0" w:color="auto"/>
              <w:bottom w:val="single" w:sz="4" w:space="0" w:color="auto"/>
              <w:right w:val="single" w:sz="4" w:space="0" w:color="auto"/>
            </w:tcBorders>
          </w:tcPr>
          <w:p w:rsidR="004B3F1E" w:rsidRPr="00F4401D" w:rsidRDefault="004B3F1E" w:rsidP="004B3F1E">
            <w:pPr>
              <w:numPr>
                <w:ilvl w:val="0"/>
                <w:numId w:val="39"/>
              </w:numPr>
              <w:rPr>
                <w:sz w:val="22"/>
                <w:szCs w:val="22"/>
                <w:lang w:val="lt-LT"/>
              </w:rPr>
            </w:pPr>
          </w:p>
        </w:tc>
        <w:tc>
          <w:tcPr>
            <w:tcW w:w="2977" w:type="dxa"/>
            <w:gridSpan w:val="2"/>
            <w:tcBorders>
              <w:top w:val="single" w:sz="4" w:space="0" w:color="auto"/>
              <w:left w:val="single" w:sz="4" w:space="0" w:color="auto"/>
              <w:bottom w:val="single" w:sz="4" w:space="0" w:color="auto"/>
              <w:right w:val="single" w:sz="4" w:space="0" w:color="auto"/>
            </w:tcBorders>
          </w:tcPr>
          <w:p w:rsidR="004B3F1E" w:rsidRPr="00F4401D" w:rsidRDefault="004B3F1E" w:rsidP="00B91BFF">
            <w:pPr>
              <w:jc w:val="both"/>
              <w:rPr>
                <w:sz w:val="22"/>
                <w:szCs w:val="22"/>
                <w:lang w:val="lt-LT"/>
              </w:rPr>
            </w:pPr>
            <w:r w:rsidRPr="00F4401D">
              <w:rPr>
                <w:sz w:val="22"/>
                <w:szCs w:val="22"/>
                <w:lang w:val="lt-LT"/>
              </w:rPr>
              <w:t>Dažai pilki</w:t>
            </w:r>
          </w:p>
        </w:tc>
        <w:tc>
          <w:tcPr>
            <w:tcW w:w="1275" w:type="dxa"/>
            <w:tcBorders>
              <w:top w:val="single" w:sz="4" w:space="0" w:color="auto"/>
              <w:left w:val="single" w:sz="4" w:space="0" w:color="auto"/>
              <w:bottom w:val="single" w:sz="4" w:space="0" w:color="auto"/>
              <w:right w:val="single" w:sz="4" w:space="0" w:color="auto"/>
            </w:tcBorders>
          </w:tcPr>
          <w:p w:rsidR="004B3F1E" w:rsidRPr="00F4401D" w:rsidRDefault="004B3F1E" w:rsidP="00B91BFF">
            <w:pPr>
              <w:rPr>
                <w:sz w:val="22"/>
                <w:szCs w:val="22"/>
                <w:lang w:val="lt-LT"/>
              </w:rPr>
            </w:pPr>
            <w:r w:rsidRPr="00F4401D">
              <w:rPr>
                <w:sz w:val="22"/>
                <w:szCs w:val="22"/>
                <w:lang w:val="lt-LT"/>
              </w:rPr>
              <w:t>RAL 7035</w:t>
            </w:r>
          </w:p>
        </w:tc>
        <w:tc>
          <w:tcPr>
            <w:tcW w:w="1276" w:type="dxa"/>
            <w:tcBorders>
              <w:top w:val="single" w:sz="4" w:space="0" w:color="auto"/>
              <w:left w:val="single" w:sz="4" w:space="0" w:color="auto"/>
              <w:bottom w:val="single" w:sz="4" w:space="0" w:color="auto"/>
              <w:right w:val="single" w:sz="4" w:space="0" w:color="auto"/>
            </w:tcBorders>
            <w:vAlign w:val="center"/>
          </w:tcPr>
          <w:p w:rsidR="004B3F1E" w:rsidRPr="00F4401D" w:rsidRDefault="004B3F1E" w:rsidP="00B91BFF">
            <w:pPr>
              <w:jc w:val="center"/>
              <w:rPr>
                <w:sz w:val="22"/>
                <w:szCs w:val="22"/>
                <w:lang w:val="lt-LT"/>
              </w:rPr>
            </w:pPr>
            <w:r>
              <w:rPr>
                <w:sz w:val="22"/>
                <w:szCs w:val="22"/>
                <w:lang w:val="lt-LT"/>
              </w:rPr>
              <w:t>10</w:t>
            </w:r>
          </w:p>
        </w:tc>
        <w:tc>
          <w:tcPr>
            <w:tcW w:w="1172" w:type="dxa"/>
            <w:tcBorders>
              <w:top w:val="single" w:sz="4" w:space="0" w:color="auto"/>
              <w:left w:val="single" w:sz="4" w:space="0" w:color="auto"/>
              <w:bottom w:val="single" w:sz="4" w:space="0" w:color="auto"/>
              <w:right w:val="single" w:sz="4" w:space="0" w:color="auto"/>
            </w:tcBorders>
            <w:vAlign w:val="center"/>
          </w:tcPr>
          <w:p w:rsidR="004B3F1E" w:rsidRPr="00F4401D" w:rsidRDefault="004B3F1E" w:rsidP="00B91BFF">
            <w:pPr>
              <w:jc w:val="center"/>
              <w:rPr>
                <w:sz w:val="22"/>
                <w:szCs w:val="22"/>
                <w:lang w:val="lt-LT"/>
              </w:rPr>
            </w:pPr>
            <w:r w:rsidRPr="00F4401D">
              <w:rPr>
                <w:sz w:val="22"/>
                <w:szCs w:val="22"/>
                <w:lang w:val="lt-LT"/>
              </w:rPr>
              <w:t>kg</w:t>
            </w:r>
          </w:p>
        </w:tc>
        <w:tc>
          <w:tcPr>
            <w:tcW w:w="1276" w:type="dxa"/>
            <w:tcBorders>
              <w:top w:val="single" w:sz="4" w:space="0" w:color="auto"/>
              <w:left w:val="single" w:sz="4" w:space="0" w:color="auto"/>
              <w:bottom w:val="single" w:sz="4" w:space="0" w:color="auto"/>
              <w:right w:val="single" w:sz="4" w:space="0" w:color="auto"/>
            </w:tcBorders>
            <w:vAlign w:val="center"/>
          </w:tcPr>
          <w:p w:rsidR="004B3F1E" w:rsidRPr="00F4401D" w:rsidRDefault="004B3F1E" w:rsidP="00B91BFF">
            <w:pPr>
              <w:ind w:left="-108" w:right="33"/>
              <w:jc w:val="center"/>
              <w:rPr>
                <w:sz w:val="22"/>
                <w:szCs w:val="22"/>
                <w:lang w:val="lt-LT"/>
              </w:rPr>
            </w:pPr>
          </w:p>
        </w:tc>
        <w:tc>
          <w:tcPr>
            <w:tcW w:w="1418" w:type="dxa"/>
            <w:tcBorders>
              <w:top w:val="single" w:sz="4" w:space="0" w:color="auto"/>
              <w:left w:val="single" w:sz="4" w:space="0" w:color="auto"/>
              <w:bottom w:val="single" w:sz="4" w:space="0" w:color="auto"/>
              <w:right w:val="single" w:sz="4" w:space="0" w:color="auto"/>
            </w:tcBorders>
            <w:vAlign w:val="center"/>
          </w:tcPr>
          <w:p w:rsidR="004B3F1E" w:rsidRPr="00F4401D" w:rsidRDefault="004B3F1E" w:rsidP="00B91BFF">
            <w:pPr>
              <w:ind w:right="33"/>
              <w:jc w:val="center"/>
              <w:rPr>
                <w:b/>
                <w:color w:val="FF0000"/>
                <w:sz w:val="22"/>
                <w:szCs w:val="22"/>
                <w:lang w:val="lt-LT"/>
              </w:rPr>
            </w:pPr>
          </w:p>
        </w:tc>
      </w:tr>
      <w:tr w:rsidR="004B3F1E" w:rsidRPr="00F4401D" w:rsidTr="00B91BFF">
        <w:trPr>
          <w:trHeight w:val="284"/>
          <w:jc w:val="center"/>
        </w:trPr>
        <w:tc>
          <w:tcPr>
            <w:tcW w:w="891" w:type="dxa"/>
            <w:tcBorders>
              <w:top w:val="single" w:sz="4" w:space="0" w:color="auto"/>
              <w:left w:val="single" w:sz="4" w:space="0" w:color="auto"/>
              <w:bottom w:val="single" w:sz="4" w:space="0" w:color="auto"/>
              <w:right w:val="single" w:sz="4" w:space="0" w:color="auto"/>
            </w:tcBorders>
          </w:tcPr>
          <w:p w:rsidR="004B3F1E" w:rsidRPr="00F4401D" w:rsidRDefault="004B3F1E" w:rsidP="004B3F1E">
            <w:pPr>
              <w:numPr>
                <w:ilvl w:val="0"/>
                <w:numId w:val="39"/>
              </w:numPr>
              <w:rPr>
                <w:sz w:val="22"/>
                <w:szCs w:val="22"/>
                <w:lang w:val="lt-LT"/>
              </w:rPr>
            </w:pPr>
          </w:p>
        </w:tc>
        <w:tc>
          <w:tcPr>
            <w:tcW w:w="2977" w:type="dxa"/>
            <w:gridSpan w:val="2"/>
            <w:tcBorders>
              <w:top w:val="single" w:sz="4" w:space="0" w:color="auto"/>
              <w:left w:val="single" w:sz="4" w:space="0" w:color="auto"/>
              <w:bottom w:val="single" w:sz="4" w:space="0" w:color="auto"/>
              <w:right w:val="single" w:sz="4" w:space="0" w:color="auto"/>
            </w:tcBorders>
          </w:tcPr>
          <w:p w:rsidR="004B3F1E" w:rsidRPr="00F4401D" w:rsidRDefault="004B3F1E" w:rsidP="00B91BFF">
            <w:pPr>
              <w:jc w:val="both"/>
              <w:rPr>
                <w:sz w:val="22"/>
                <w:szCs w:val="22"/>
                <w:lang w:val="lt-LT"/>
              </w:rPr>
            </w:pPr>
            <w:r w:rsidRPr="00F4401D">
              <w:rPr>
                <w:sz w:val="22"/>
                <w:szCs w:val="22"/>
                <w:lang w:val="lt-LT"/>
              </w:rPr>
              <w:t>Dažai pilki</w:t>
            </w:r>
          </w:p>
        </w:tc>
        <w:tc>
          <w:tcPr>
            <w:tcW w:w="1275" w:type="dxa"/>
            <w:tcBorders>
              <w:top w:val="single" w:sz="4" w:space="0" w:color="auto"/>
              <w:left w:val="single" w:sz="4" w:space="0" w:color="auto"/>
              <w:bottom w:val="single" w:sz="4" w:space="0" w:color="auto"/>
              <w:right w:val="single" w:sz="4" w:space="0" w:color="auto"/>
            </w:tcBorders>
          </w:tcPr>
          <w:p w:rsidR="004B3F1E" w:rsidRPr="00F4401D" w:rsidRDefault="004B3F1E" w:rsidP="00B91BFF">
            <w:pPr>
              <w:rPr>
                <w:sz w:val="22"/>
                <w:szCs w:val="22"/>
                <w:lang w:val="lt-LT"/>
              </w:rPr>
            </w:pPr>
            <w:r w:rsidRPr="00F4401D">
              <w:rPr>
                <w:sz w:val="22"/>
                <w:szCs w:val="22"/>
                <w:lang w:val="lt-LT"/>
              </w:rPr>
              <w:t>RAL 7038</w:t>
            </w:r>
          </w:p>
        </w:tc>
        <w:tc>
          <w:tcPr>
            <w:tcW w:w="1276" w:type="dxa"/>
            <w:tcBorders>
              <w:top w:val="single" w:sz="4" w:space="0" w:color="auto"/>
              <w:left w:val="single" w:sz="4" w:space="0" w:color="auto"/>
              <w:bottom w:val="single" w:sz="4" w:space="0" w:color="auto"/>
              <w:right w:val="single" w:sz="4" w:space="0" w:color="auto"/>
            </w:tcBorders>
            <w:vAlign w:val="center"/>
          </w:tcPr>
          <w:p w:rsidR="004B3F1E" w:rsidRPr="00F4401D" w:rsidRDefault="004B3F1E" w:rsidP="00B91BFF">
            <w:pPr>
              <w:jc w:val="center"/>
              <w:rPr>
                <w:sz w:val="22"/>
                <w:szCs w:val="22"/>
                <w:lang w:val="lt-LT"/>
              </w:rPr>
            </w:pPr>
            <w:r>
              <w:rPr>
                <w:sz w:val="22"/>
                <w:szCs w:val="22"/>
                <w:lang w:val="lt-LT"/>
              </w:rPr>
              <w:t>5</w:t>
            </w:r>
          </w:p>
        </w:tc>
        <w:tc>
          <w:tcPr>
            <w:tcW w:w="1172" w:type="dxa"/>
            <w:tcBorders>
              <w:top w:val="single" w:sz="4" w:space="0" w:color="auto"/>
              <w:left w:val="single" w:sz="4" w:space="0" w:color="auto"/>
              <w:bottom w:val="single" w:sz="4" w:space="0" w:color="auto"/>
              <w:right w:val="single" w:sz="4" w:space="0" w:color="auto"/>
            </w:tcBorders>
            <w:vAlign w:val="center"/>
          </w:tcPr>
          <w:p w:rsidR="004B3F1E" w:rsidRPr="00F4401D" w:rsidRDefault="004B3F1E" w:rsidP="00B91BFF">
            <w:pPr>
              <w:jc w:val="center"/>
              <w:rPr>
                <w:sz w:val="22"/>
                <w:szCs w:val="22"/>
                <w:lang w:val="lt-LT"/>
              </w:rPr>
            </w:pPr>
            <w:r w:rsidRPr="00F4401D">
              <w:rPr>
                <w:sz w:val="22"/>
                <w:szCs w:val="22"/>
                <w:lang w:val="lt-LT"/>
              </w:rPr>
              <w:t>kg</w:t>
            </w:r>
          </w:p>
        </w:tc>
        <w:tc>
          <w:tcPr>
            <w:tcW w:w="1276" w:type="dxa"/>
            <w:tcBorders>
              <w:top w:val="single" w:sz="4" w:space="0" w:color="auto"/>
              <w:left w:val="single" w:sz="4" w:space="0" w:color="auto"/>
              <w:bottom w:val="single" w:sz="4" w:space="0" w:color="auto"/>
              <w:right w:val="single" w:sz="4" w:space="0" w:color="auto"/>
            </w:tcBorders>
            <w:vAlign w:val="center"/>
          </w:tcPr>
          <w:p w:rsidR="004B3F1E" w:rsidRPr="00F4401D" w:rsidRDefault="004B3F1E" w:rsidP="00B91BFF">
            <w:pPr>
              <w:ind w:left="-108" w:right="33"/>
              <w:jc w:val="center"/>
              <w:rPr>
                <w:sz w:val="22"/>
                <w:szCs w:val="22"/>
                <w:lang w:val="lt-LT"/>
              </w:rPr>
            </w:pPr>
          </w:p>
        </w:tc>
        <w:tc>
          <w:tcPr>
            <w:tcW w:w="1418" w:type="dxa"/>
            <w:tcBorders>
              <w:top w:val="single" w:sz="4" w:space="0" w:color="auto"/>
              <w:left w:val="single" w:sz="4" w:space="0" w:color="auto"/>
              <w:bottom w:val="single" w:sz="4" w:space="0" w:color="auto"/>
              <w:right w:val="single" w:sz="4" w:space="0" w:color="auto"/>
            </w:tcBorders>
            <w:vAlign w:val="center"/>
          </w:tcPr>
          <w:p w:rsidR="004B3F1E" w:rsidRPr="00F4401D" w:rsidRDefault="004B3F1E" w:rsidP="00B91BFF">
            <w:pPr>
              <w:ind w:right="33"/>
              <w:jc w:val="center"/>
              <w:rPr>
                <w:b/>
                <w:color w:val="FF0000"/>
                <w:sz w:val="22"/>
                <w:szCs w:val="22"/>
                <w:lang w:val="lt-LT"/>
              </w:rPr>
            </w:pPr>
          </w:p>
        </w:tc>
      </w:tr>
      <w:tr w:rsidR="004B3F1E" w:rsidRPr="00F4401D" w:rsidTr="00B91BFF">
        <w:trPr>
          <w:trHeight w:val="284"/>
          <w:jc w:val="center"/>
        </w:trPr>
        <w:tc>
          <w:tcPr>
            <w:tcW w:w="891" w:type="dxa"/>
            <w:tcBorders>
              <w:top w:val="single" w:sz="4" w:space="0" w:color="auto"/>
              <w:left w:val="single" w:sz="4" w:space="0" w:color="auto"/>
              <w:bottom w:val="single" w:sz="4" w:space="0" w:color="auto"/>
              <w:right w:val="single" w:sz="4" w:space="0" w:color="auto"/>
            </w:tcBorders>
          </w:tcPr>
          <w:p w:rsidR="004B3F1E" w:rsidRPr="00F4401D" w:rsidRDefault="004B3F1E" w:rsidP="004B3F1E">
            <w:pPr>
              <w:numPr>
                <w:ilvl w:val="0"/>
                <w:numId w:val="39"/>
              </w:numPr>
              <w:rPr>
                <w:sz w:val="22"/>
                <w:szCs w:val="22"/>
                <w:lang w:val="lt-LT"/>
              </w:rPr>
            </w:pPr>
          </w:p>
        </w:tc>
        <w:tc>
          <w:tcPr>
            <w:tcW w:w="2977" w:type="dxa"/>
            <w:gridSpan w:val="2"/>
            <w:tcBorders>
              <w:top w:val="single" w:sz="4" w:space="0" w:color="auto"/>
              <w:left w:val="single" w:sz="4" w:space="0" w:color="auto"/>
              <w:bottom w:val="single" w:sz="4" w:space="0" w:color="auto"/>
              <w:right w:val="single" w:sz="4" w:space="0" w:color="auto"/>
            </w:tcBorders>
          </w:tcPr>
          <w:p w:rsidR="004B3F1E" w:rsidRPr="00F4401D" w:rsidRDefault="004B3F1E" w:rsidP="00B91BFF">
            <w:pPr>
              <w:jc w:val="both"/>
              <w:rPr>
                <w:sz w:val="22"/>
                <w:szCs w:val="22"/>
                <w:lang w:val="lt-LT"/>
              </w:rPr>
            </w:pPr>
            <w:r w:rsidRPr="00F4401D">
              <w:rPr>
                <w:sz w:val="22"/>
                <w:szCs w:val="22"/>
                <w:lang w:val="lt-LT"/>
              </w:rPr>
              <w:t>Dažai balti</w:t>
            </w:r>
          </w:p>
        </w:tc>
        <w:tc>
          <w:tcPr>
            <w:tcW w:w="1275" w:type="dxa"/>
            <w:tcBorders>
              <w:top w:val="single" w:sz="4" w:space="0" w:color="auto"/>
              <w:left w:val="single" w:sz="4" w:space="0" w:color="auto"/>
              <w:bottom w:val="single" w:sz="4" w:space="0" w:color="auto"/>
              <w:right w:val="single" w:sz="4" w:space="0" w:color="auto"/>
            </w:tcBorders>
          </w:tcPr>
          <w:p w:rsidR="004B3F1E" w:rsidRPr="00F4401D" w:rsidRDefault="004B3F1E" w:rsidP="00B91BFF">
            <w:pPr>
              <w:rPr>
                <w:sz w:val="22"/>
                <w:szCs w:val="22"/>
                <w:lang w:val="lt-LT"/>
              </w:rPr>
            </w:pPr>
            <w:r w:rsidRPr="00F4401D">
              <w:rPr>
                <w:sz w:val="22"/>
                <w:szCs w:val="22"/>
                <w:lang w:val="lt-LT"/>
              </w:rPr>
              <w:t>RAL 9003</w:t>
            </w:r>
          </w:p>
        </w:tc>
        <w:tc>
          <w:tcPr>
            <w:tcW w:w="1276" w:type="dxa"/>
            <w:tcBorders>
              <w:top w:val="single" w:sz="4" w:space="0" w:color="auto"/>
              <w:left w:val="single" w:sz="4" w:space="0" w:color="auto"/>
              <w:bottom w:val="single" w:sz="4" w:space="0" w:color="auto"/>
              <w:right w:val="single" w:sz="4" w:space="0" w:color="auto"/>
            </w:tcBorders>
            <w:vAlign w:val="center"/>
          </w:tcPr>
          <w:p w:rsidR="004B3F1E" w:rsidRPr="00F4401D" w:rsidRDefault="004B3F1E" w:rsidP="00B91BFF">
            <w:pPr>
              <w:jc w:val="center"/>
              <w:rPr>
                <w:sz w:val="22"/>
                <w:szCs w:val="22"/>
                <w:lang w:val="lt-LT"/>
              </w:rPr>
            </w:pPr>
            <w:r>
              <w:rPr>
                <w:sz w:val="22"/>
                <w:szCs w:val="22"/>
                <w:lang w:val="lt-LT"/>
              </w:rPr>
              <w:t>60</w:t>
            </w:r>
          </w:p>
        </w:tc>
        <w:tc>
          <w:tcPr>
            <w:tcW w:w="1172" w:type="dxa"/>
            <w:tcBorders>
              <w:top w:val="single" w:sz="4" w:space="0" w:color="auto"/>
              <w:left w:val="single" w:sz="4" w:space="0" w:color="auto"/>
              <w:bottom w:val="single" w:sz="4" w:space="0" w:color="auto"/>
              <w:right w:val="single" w:sz="4" w:space="0" w:color="auto"/>
            </w:tcBorders>
            <w:vAlign w:val="center"/>
          </w:tcPr>
          <w:p w:rsidR="004B3F1E" w:rsidRPr="00F4401D" w:rsidRDefault="004B3F1E" w:rsidP="00B91BFF">
            <w:pPr>
              <w:jc w:val="center"/>
              <w:rPr>
                <w:sz w:val="22"/>
                <w:szCs w:val="22"/>
                <w:lang w:val="lt-LT"/>
              </w:rPr>
            </w:pPr>
            <w:r w:rsidRPr="00F4401D">
              <w:rPr>
                <w:sz w:val="22"/>
                <w:szCs w:val="22"/>
                <w:lang w:val="lt-LT"/>
              </w:rPr>
              <w:t>kg</w:t>
            </w:r>
          </w:p>
        </w:tc>
        <w:tc>
          <w:tcPr>
            <w:tcW w:w="1276" w:type="dxa"/>
            <w:tcBorders>
              <w:top w:val="single" w:sz="4" w:space="0" w:color="auto"/>
              <w:left w:val="single" w:sz="4" w:space="0" w:color="auto"/>
              <w:bottom w:val="single" w:sz="4" w:space="0" w:color="auto"/>
              <w:right w:val="single" w:sz="4" w:space="0" w:color="auto"/>
            </w:tcBorders>
            <w:vAlign w:val="center"/>
          </w:tcPr>
          <w:p w:rsidR="004B3F1E" w:rsidRPr="00F4401D" w:rsidRDefault="004B3F1E" w:rsidP="00B91BFF">
            <w:pPr>
              <w:ind w:left="-108" w:right="33"/>
              <w:jc w:val="center"/>
              <w:rPr>
                <w:sz w:val="22"/>
                <w:szCs w:val="22"/>
                <w:lang w:val="lt-LT"/>
              </w:rPr>
            </w:pPr>
          </w:p>
        </w:tc>
        <w:tc>
          <w:tcPr>
            <w:tcW w:w="1418" w:type="dxa"/>
            <w:tcBorders>
              <w:top w:val="single" w:sz="4" w:space="0" w:color="auto"/>
              <w:left w:val="single" w:sz="4" w:space="0" w:color="auto"/>
              <w:bottom w:val="single" w:sz="4" w:space="0" w:color="auto"/>
              <w:right w:val="single" w:sz="4" w:space="0" w:color="auto"/>
            </w:tcBorders>
            <w:vAlign w:val="center"/>
          </w:tcPr>
          <w:p w:rsidR="004B3F1E" w:rsidRPr="00F4401D" w:rsidRDefault="004B3F1E" w:rsidP="00B91BFF">
            <w:pPr>
              <w:ind w:right="33"/>
              <w:jc w:val="center"/>
              <w:rPr>
                <w:b/>
                <w:color w:val="FF0000"/>
                <w:sz w:val="22"/>
                <w:szCs w:val="22"/>
                <w:lang w:val="lt-LT"/>
              </w:rPr>
            </w:pPr>
          </w:p>
        </w:tc>
      </w:tr>
      <w:tr w:rsidR="004B3F1E" w:rsidRPr="00F4401D" w:rsidTr="00B91BFF">
        <w:trPr>
          <w:trHeight w:val="284"/>
          <w:jc w:val="center"/>
        </w:trPr>
        <w:tc>
          <w:tcPr>
            <w:tcW w:w="891" w:type="dxa"/>
            <w:tcBorders>
              <w:top w:val="single" w:sz="4" w:space="0" w:color="auto"/>
              <w:left w:val="single" w:sz="4" w:space="0" w:color="auto"/>
              <w:bottom w:val="single" w:sz="4" w:space="0" w:color="auto"/>
              <w:right w:val="single" w:sz="4" w:space="0" w:color="auto"/>
            </w:tcBorders>
          </w:tcPr>
          <w:p w:rsidR="004B3F1E" w:rsidRPr="00F4401D" w:rsidRDefault="004B3F1E" w:rsidP="004B3F1E">
            <w:pPr>
              <w:numPr>
                <w:ilvl w:val="0"/>
                <w:numId w:val="39"/>
              </w:numPr>
              <w:rPr>
                <w:sz w:val="22"/>
                <w:szCs w:val="22"/>
                <w:lang w:val="lt-LT"/>
              </w:rPr>
            </w:pPr>
          </w:p>
        </w:tc>
        <w:tc>
          <w:tcPr>
            <w:tcW w:w="2977" w:type="dxa"/>
            <w:gridSpan w:val="2"/>
            <w:tcBorders>
              <w:top w:val="single" w:sz="4" w:space="0" w:color="auto"/>
              <w:left w:val="single" w:sz="4" w:space="0" w:color="auto"/>
              <w:bottom w:val="single" w:sz="4" w:space="0" w:color="auto"/>
              <w:right w:val="single" w:sz="4" w:space="0" w:color="auto"/>
            </w:tcBorders>
          </w:tcPr>
          <w:p w:rsidR="004B3F1E" w:rsidRPr="00F4401D" w:rsidRDefault="004B3F1E" w:rsidP="00B91BFF">
            <w:pPr>
              <w:jc w:val="both"/>
              <w:rPr>
                <w:sz w:val="22"/>
                <w:szCs w:val="22"/>
                <w:lang w:val="lt-LT"/>
              </w:rPr>
            </w:pPr>
            <w:r w:rsidRPr="00F4401D">
              <w:rPr>
                <w:sz w:val="22"/>
                <w:szCs w:val="22"/>
                <w:lang w:val="lt-LT"/>
              </w:rPr>
              <w:t>Dažai juodi</w:t>
            </w:r>
          </w:p>
        </w:tc>
        <w:tc>
          <w:tcPr>
            <w:tcW w:w="1275" w:type="dxa"/>
            <w:tcBorders>
              <w:top w:val="single" w:sz="4" w:space="0" w:color="auto"/>
              <w:left w:val="single" w:sz="4" w:space="0" w:color="auto"/>
              <w:bottom w:val="single" w:sz="4" w:space="0" w:color="auto"/>
              <w:right w:val="single" w:sz="4" w:space="0" w:color="auto"/>
            </w:tcBorders>
          </w:tcPr>
          <w:p w:rsidR="004B3F1E" w:rsidRPr="00F4401D" w:rsidRDefault="004B3F1E" w:rsidP="00B91BFF">
            <w:pPr>
              <w:rPr>
                <w:sz w:val="22"/>
                <w:szCs w:val="22"/>
                <w:lang w:val="lt-LT"/>
              </w:rPr>
            </w:pPr>
            <w:r w:rsidRPr="00F4401D">
              <w:rPr>
                <w:sz w:val="22"/>
                <w:szCs w:val="22"/>
                <w:lang w:val="lt-LT"/>
              </w:rPr>
              <w:t>RAL 9005</w:t>
            </w:r>
          </w:p>
        </w:tc>
        <w:tc>
          <w:tcPr>
            <w:tcW w:w="1276" w:type="dxa"/>
            <w:tcBorders>
              <w:top w:val="single" w:sz="4" w:space="0" w:color="auto"/>
              <w:left w:val="single" w:sz="4" w:space="0" w:color="auto"/>
              <w:bottom w:val="single" w:sz="4" w:space="0" w:color="auto"/>
              <w:right w:val="single" w:sz="4" w:space="0" w:color="auto"/>
            </w:tcBorders>
            <w:vAlign w:val="center"/>
          </w:tcPr>
          <w:p w:rsidR="004B3F1E" w:rsidRPr="00F4401D" w:rsidRDefault="004B3F1E" w:rsidP="00B91BFF">
            <w:pPr>
              <w:jc w:val="center"/>
              <w:rPr>
                <w:sz w:val="22"/>
                <w:szCs w:val="22"/>
                <w:lang w:val="lt-LT"/>
              </w:rPr>
            </w:pPr>
            <w:r>
              <w:rPr>
                <w:sz w:val="22"/>
                <w:szCs w:val="22"/>
                <w:lang w:val="lt-LT"/>
              </w:rPr>
              <w:t>55</w:t>
            </w:r>
          </w:p>
        </w:tc>
        <w:tc>
          <w:tcPr>
            <w:tcW w:w="1172" w:type="dxa"/>
            <w:tcBorders>
              <w:top w:val="single" w:sz="4" w:space="0" w:color="auto"/>
              <w:left w:val="single" w:sz="4" w:space="0" w:color="auto"/>
              <w:bottom w:val="single" w:sz="4" w:space="0" w:color="auto"/>
              <w:right w:val="single" w:sz="4" w:space="0" w:color="auto"/>
            </w:tcBorders>
            <w:vAlign w:val="center"/>
          </w:tcPr>
          <w:p w:rsidR="004B3F1E" w:rsidRPr="00F4401D" w:rsidRDefault="004B3F1E" w:rsidP="00B91BFF">
            <w:pPr>
              <w:jc w:val="center"/>
              <w:rPr>
                <w:sz w:val="22"/>
                <w:szCs w:val="22"/>
                <w:lang w:val="lt-LT"/>
              </w:rPr>
            </w:pPr>
            <w:r w:rsidRPr="00F4401D">
              <w:rPr>
                <w:sz w:val="22"/>
                <w:szCs w:val="22"/>
                <w:lang w:val="lt-LT"/>
              </w:rPr>
              <w:t>kg</w:t>
            </w:r>
          </w:p>
        </w:tc>
        <w:tc>
          <w:tcPr>
            <w:tcW w:w="1276" w:type="dxa"/>
            <w:tcBorders>
              <w:top w:val="single" w:sz="4" w:space="0" w:color="auto"/>
              <w:left w:val="single" w:sz="4" w:space="0" w:color="auto"/>
              <w:bottom w:val="single" w:sz="4" w:space="0" w:color="auto"/>
              <w:right w:val="single" w:sz="4" w:space="0" w:color="auto"/>
            </w:tcBorders>
            <w:vAlign w:val="center"/>
          </w:tcPr>
          <w:p w:rsidR="004B3F1E" w:rsidRPr="00F4401D" w:rsidRDefault="004B3F1E" w:rsidP="00B91BFF">
            <w:pPr>
              <w:ind w:left="-108" w:right="33"/>
              <w:jc w:val="center"/>
              <w:rPr>
                <w:sz w:val="22"/>
                <w:szCs w:val="22"/>
                <w:lang w:val="lt-LT"/>
              </w:rPr>
            </w:pPr>
          </w:p>
        </w:tc>
        <w:tc>
          <w:tcPr>
            <w:tcW w:w="1418" w:type="dxa"/>
            <w:tcBorders>
              <w:top w:val="single" w:sz="4" w:space="0" w:color="auto"/>
              <w:left w:val="single" w:sz="4" w:space="0" w:color="auto"/>
              <w:bottom w:val="single" w:sz="4" w:space="0" w:color="auto"/>
              <w:right w:val="single" w:sz="4" w:space="0" w:color="auto"/>
            </w:tcBorders>
            <w:vAlign w:val="center"/>
          </w:tcPr>
          <w:p w:rsidR="004B3F1E" w:rsidRPr="00F4401D" w:rsidRDefault="004B3F1E" w:rsidP="00B91BFF">
            <w:pPr>
              <w:ind w:right="33"/>
              <w:jc w:val="center"/>
              <w:rPr>
                <w:b/>
                <w:color w:val="FF0000"/>
                <w:sz w:val="22"/>
                <w:szCs w:val="22"/>
                <w:lang w:val="lt-LT"/>
              </w:rPr>
            </w:pPr>
          </w:p>
        </w:tc>
      </w:tr>
      <w:tr w:rsidR="004B3F1E" w:rsidRPr="00F4401D" w:rsidTr="00B91BFF">
        <w:trPr>
          <w:trHeight w:val="284"/>
          <w:jc w:val="center"/>
        </w:trPr>
        <w:tc>
          <w:tcPr>
            <w:tcW w:w="891" w:type="dxa"/>
            <w:tcBorders>
              <w:top w:val="single" w:sz="4" w:space="0" w:color="auto"/>
              <w:left w:val="single" w:sz="4" w:space="0" w:color="auto"/>
              <w:bottom w:val="single" w:sz="4" w:space="0" w:color="auto"/>
              <w:right w:val="single" w:sz="4" w:space="0" w:color="auto"/>
            </w:tcBorders>
          </w:tcPr>
          <w:p w:rsidR="004B3F1E" w:rsidRPr="00F4401D" w:rsidRDefault="004B3F1E" w:rsidP="004B3F1E">
            <w:pPr>
              <w:numPr>
                <w:ilvl w:val="0"/>
                <w:numId w:val="39"/>
              </w:numPr>
              <w:rPr>
                <w:sz w:val="22"/>
                <w:szCs w:val="22"/>
                <w:lang w:val="lt-LT"/>
              </w:rPr>
            </w:pPr>
          </w:p>
        </w:tc>
        <w:tc>
          <w:tcPr>
            <w:tcW w:w="2977" w:type="dxa"/>
            <w:gridSpan w:val="2"/>
            <w:tcBorders>
              <w:top w:val="single" w:sz="4" w:space="0" w:color="auto"/>
              <w:left w:val="single" w:sz="4" w:space="0" w:color="auto"/>
              <w:bottom w:val="single" w:sz="4" w:space="0" w:color="auto"/>
              <w:right w:val="single" w:sz="4" w:space="0" w:color="auto"/>
            </w:tcBorders>
          </w:tcPr>
          <w:p w:rsidR="004B3F1E" w:rsidRPr="00F4401D" w:rsidRDefault="004B3F1E" w:rsidP="00B91BFF">
            <w:pPr>
              <w:jc w:val="both"/>
              <w:rPr>
                <w:sz w:val="22"/>
                <w:szCs w:val="22"/>
                <w:lang w:val="lt-LT"/>
              </w:rPr>
            </w:pPr>
            <w:r w:rsidRPr="00F4401D">
              <w:rPr>
                <w:sz w:val="22"/>
                <w:szCs w:val="22"/>
                <w:lang w:val="lt-LT"/>
              </w:rPr>
              <w:t>Dažai juodi</w:t>
            </w:r>
          </w:p>
        </w:tc>
        <w:tc>
          <w:tcPr>
            <w:tcW w:w="1275" w:type="dxa"/>
            <w:tcBorders>
              <w:top w:val="single" w:sz="4" w:space="0" w:color="auto"/>
              <w:left w:val="single" w:sz="4" w:space="0" w:color="auto"/>
              <w:bottom w:val="single" w:sz="4" w:space="0" w:color="auto"/>
              <w:right w:val="single" w:sz="4" w:space="0" w:color="auto"/>
            </w:tcBorders>
          </w:tcPr>
          <w:p w:rsidR="004B3F1E" w:rsidRPr="00F4401D" w:rsidRDefault="004B3F1E" w:rsidP="00B91BFF">
            <w:pPr>
              <w:rPr>
                <w:sz w:val="22"/>
                <w:szCs w:val="22"/>
                <w:lang w:val="lt-LT"/>
              </w:rPr>
            </w:pPr>
            <w:r w:rsidRPr="00F4401D">
              <w:rPr>
                <w:sz w:val="22"/>
                <w:szCs w:val="22"/>
                <w:lang w:val="lt-LT"/>
              </w:rPr>
              <w:t>RAL 9011</w:t>
            </w:r>
          </w:p>
        </w:tc>
        <w:tc>
          <w:tcPr>
            <w:tcW w:w="1276" w:type="dxa"/>
            <w:tcBorders>
              <w:top w:val="single" w:sz="4" w:space="0" w:color="auto"/>
              <w:left w:val="single" w:sz="4" w:space="0" w:color="auto"/>
              <w:bottom w:val="single" w:sz="4" w:space="0" w:color="auto"/>
              <w:right w:val="single" w:sz="4" w:space="0" w:color="auto"/>
            </w:tcBorders>
            <w:vAlign w:val="center"/>
          </w:tcPr>
          <w:p w:rsidR="004B3F1E" w:rsidRPr="00F4401D" w:rsidRDefault="004B3F1E" w:rsidP="00B91BFF">
            <w:pPr>
              <w:jc w:val="center"/>
              <w:rPr>
                <w:sz w:val="22"/>
                <w:szCs w:val="22"/>
                <w:lang w:val="lt-LT"/>
              </w:rPr>
            </w:pPr>
            <w:r>
              <w:rPr>
                <w:sz w:val="22"/>
                <w:szCs w:val="22"/>
                <w:lang w:val="lt-LT"/>
              </w:rPr>
              <w:t>5</w:t>
            </w:r>
          </w:p>
        </w:tc>
        <w:tc>
          <w:tcPr>
            <w:tcW w:w="1172" w:type="dxa"/>
            <w:tcBorders>
              <w:top w:val="single" w:sz="4" w:space="0" w:color="auto"/>
              <w:left w:val="single" w:sz="4" w:space="0" w:color="auto"/>
              <w:bottom w:val="single" w:sz="4" w:space="0" w:color="auto"/>
              <w:right w:val="single" w:sz="4" w:space="0" w:color="auto"/>
            </w:tcBorders>
            <w:vAlign w:val="center"/>
          </w:tcPr>
          <w:p w:rsidR="004B3F1E" w:rsidRPr="00F4401D" w:rsidRDefault="004B3F1E" w:rsidP="00B91BFF">
            <w:pPr>
              <w:jc w:val="center"/>
              <w:rPr>
                <w:sz w:val="22"/>
                <w:szCs w:val="22"/>
                <w:lang w:val="lt-LT"/>
              </w:rPr>
            </w:pPr>
            <w:r w:rsidRPr="00F4401D">
              <w:rPr>
                <w:sz w:val="22"/>
                <w:szCs w:val="22"/>
                <w:lang w:val="lt-LT"/>
              </w:rPr>
              <w:t>kg</w:t>
            </w:r>
          </w:p>
        </w:tc>
        <w:tc>
          <w:tcPr>
            <w:tcW w:w="1276" w:type="dxa"/>
            <w:tcBorders>
              <w:top w:val="single" w:sz="4" w:space="0" w:color="auto"/>
              <w:left w:val="single" w:sz="4" w:space="0" w:color="auto"/>
              <w:bottom w:val="single" w:sz="4" w:space="0" w:color="auto"/>
              <w:right w:val="single" w:sz="4" w:space="0" w:color="auto"/>
            </w:tcBorders>
            <w:vAlign w:val="center"/>
          </w:tcPr>
          <w:p w:rsidR="004B3F1E" w:rsidRPr="00F4401D" w:rsidRDefault="004B3F1E" w:rsidP="00B91BFF">
            <w:pPr>
              <w:ind w:left="-108" w:right="33"/>
              <w:jc w:val="center"/>
              <w:rPr>
                <w:sz w:val="22"/>
                <w:szCs w:val="22"/>
                <w:lang w:val="lt-LT"/>
              </w:rPr>
            </w:pPr>
          </w:p>
        </w:tc>
        <w:tc>
          <w:tcPr>
            <w:tcW w:w="1418" w:type="dxa"/>
            <w:tcBorders>
              <w:top w:val="single" w:sz="4" w:space="0" w:color="auto"/>
              <w:left w:val="single" w:sz="4" w:space="0" w:color="auto"/>
              <w:bottom w:val="single" w:sz="4" w:space="0" w:color="auto"/>
              <w:right w:val="single" w:sz="4" w:space="0" w:color="auto"/>
            </w:tcBorders>
            <w:vAlign w:val="center"/>
          </w:tcPr>
          <w:p w:rsidR="004B3F1E" w:rsidRPr="00F4401D" w:rsidRDefault="004B3F1E" w:rsidP="00B91BFF">
            <w:pPr>
              <w:ind w:right="33"/>
              <w:jc w:val="center"/>
              <w:rPr>
                <w:b/>
                <w:color w:val="FF0000"/>
                <w:sz w:val="22"/>
                <w:szCs w:val="22"/>
                <w:lang w:val="lt-LT"/>
              </w:rPr>
            </w:pPr>
          </w:p>
        </w:tc>
      </w:tr>
      <w:tr w:rsidR="004B3F1E" w:rsidRPr="00F4401D" w:rsidTr="00B91BFF">
        <w:trPr>
          <w:trHeight w:val="284"/>
          <w:jc w:val="center"/>
        </w:trPr>
        <w:tc>
          <w:tcPr>
            <w:tcW w:w="891" w:type="dxa"/>
            <w:tcBorders>
              <w:top w:val="single" w:sz="4" w:space="0" w:color="auto"/>
              <w:left w:val="single" w:sz="4" w:space="0" w:color="auto"/>
              <w:bottom w:val="single" w:sz="4" w:space="0" w:color="auto"/>
              <w:right w:val="single" w:sz="4" w:space="0" w:color="auto"/>
            </w:tcBorders>
          </w:tcPr>
          <w:p w:rsidR="004B3F1E" w:rsidRPr="00F4401D" w:rsidRDefault="004B3F1E" w:rsidP="004B3F1E">
            <w:pPr>
              <w:numPr>
                <w:ilvl w:val="0"/>
                <w:numId w:val="39"/>
              </w:numPr>
              <w:rPr>
                <w:sz w:val="22"/>
                <w:szCs w:val="22"/>
                <w:lang w:val="lt-LT"/>
              </w:rPr>
            </w:pPr>
          </w:p>
        </w:tc>
        <w:tc>
          <w:tcPr>
            <w:tcW w:w="2977" w:type="dxa"/>
            <w:gridSpan w:val="2"/>
            <w:tcBorders>
              <w:top w:val="single" w:sz="4" w:space="0" w:color="auto"/>
              <w:left w:val="single" w:sz="4" w:space="0" w:color="auto"/>
              <w:bottom w:val="single" w:sz="4" w:space="0" w:color="auto"/>
              <w:right w:val="single" w:sz="4" w:space="0" w:color="auto"/>
            </w:tcBorders>
          </w:tcPr>
          <w:p w:rsidR="004B3F1E" w:rsidRPr="00F4401D" w:rsidRDefault="004B3F1E" w:rsidP="00B91BFF">
            <w:pPr>
              <w:jc w:val="both"/>
              <w:rPr>
                <w:sz w:val="22"/>
                <w:szCs w:val="22"/>
                <w:lang w:val="lt-LT"/>
              </w:rPr>
            </w:pPr>
            <w:r w:rsidRPr="00F4401D">
              <w:rPr>
                <w:sz w:val="22"/>
                <w:szCs w:val="22"/>
                <w:lang w:val="lt-LT"/>
              </w:rPr>
              <w:t xml:space="preserve">Dažų skiediklis pagal dažų gamintojo numatytas </w:t>
            </w:r>
            <w:r w:rsidRPr="00F4401D">
              <w:rPr>
                <w:sz w:val="22"/>
                <w:szCs w:val="22"/>
                <w:lang w:val="lt-LT"/>
              </w:rPr>
              <w:lastRenderedPageBreak/>
              <w:t>proporcijas visam šioje specifikacijoje išvar</w:t>
            </w:r>
            <w:r>
              <w:rPr>
                <w:sz w:val="22"/>
                <w:szCs w:val="22"/>
                <w:lang w:val="lt-LT"/>
              </w:rPr>
              <w:t>dintam dažų kiekiui(1-9 pozicija (670</w:t>
            </w:r>
            <w:r w:rsidRPr="00F4401D">
              <w:rPr>
                <w:sz w:val="22"/>
                <w:szCs w:val="22"/>
                <w:lang w:val="lt-LT"/>
              </w:rPr>
              <w:t xml:space="preserve"> kg))</w:t>
            </w:r>
          </w:p>
        </w:tc>
        <w:tc>
          <w:tcPr>
            <w:tcW w:w="1275" w:type="dxa"/>
            <w:tcBorders>
              <w:top w:val="single" w:sz="4" w:space="0" w:color="auto"/>
              <w:left w:val="single" w:sz="4" w:space="0" w:color="auto"/>
              <w:bottom w:val="single" w:sz="4" w:space="0" w:color="auto"/>
              <w:right w:val="single" w:sz="4" w:space="0" w:color="auto"/>
            </w:tcBorders>
          </w:tcPr>
          <w:p w:rsidR="004B3F1E" w:rsidRPr="00F4401D" w:rsidRDefault="004B3F1E" w:rsidP="00B91BFF">
            <w:pPr>
              <w:rPr>
                <w:sz w:val="22"/>
                <w:szCs w:val="22"/>
                <w:lang w:val="lt-LT"/>
              </w:rPr>
            </w:pPr>
            <w:r w:rsidRPr="00F4401D">
              <w:rPr>
                <w:sz w:val="22"/>
                <w:szCs w:val="22"/>
                <w:lang w:val="lt-LT"/>
              </w:rPr>
              <w:lastRenderedPageBreak/>
              <w:t> </w:t>
            </w:r>
          </w:p>
        </w:tc>
        <w:tc>
          <w:tcPr>
            <w:tcW w:w="1276" w:type="dxa"/>
            <w:tcBorders>
              <w:top w:val="single" w:sz="4" w:space="0" w:color="auto"/>
              <w:left w:val="single" w:sz="4" w:space="0" w:color="auto"/>
              <w:bottom w:val="single" w:sz="4" w:space="0" w:color="auto"/>
              <w:right w:val="single" w:sz="4" w:space="0" w:color="auto"/>
            </w:tcBorders>
            <w:vAlign w:val="center"/>
          </w:tcPr>
          <w:p w:rsidR="004B3F1E" w:rsidRPr="00200E28" w:rsidRDefault="004B3F1E" w:rsidP="00B91BFF">
            <w:pPr>
              <w:jc w:val="center"/>
              <w:rPr>
                <w:color w:val="FF0000"/>
                <w:sz w:val="22"/>
                <w:szCs w:val="22"/>
                <w:lang w:val="lt-LT"/>
              </w:rPr>
            </w:pPr>
            <w:r w:rsidRPr="00200E28">
              <w:rPr>
                <w:i/>
                <w:color w:val="FF0000"/>
                <w:sz w:val="22"/>
                <w:szCs w:val="22"/>
                <w:lang w:val="lt-LT"/>
              </w:rPr>
              <w:t>(nurodyti apskaičiuot</w:t>
            </w:r>
            <w:r w:rsidRPr="00200E28">
              <w:rPr>
                <w:i/>
                <w:color w:val="FF0000"/>
                <w:sz w:val="22"/>
                <w:szCs w:val="22"/>
                <w:lang w:val="lt-LT"/>
              </w:rPr>
              <w:lastRenderedPageBreak/>
              <w:t>ą kiekį)</w:t>
            </w:r>
          </w:p>
        </w:tc>
        <w:tc>
          <w:tcPr>
            <w:tcW w:w="1172" w:type="dxa"/>
            <w:tcBorders>
              <w:top w:val="single" w:sz="4" w:space="0" w:color="auto"/>
              <w:left w:val="single" w:sz="4" w:space="0" w:color="auto"/>
              <w:bottom w:val="single" w:sz="4" w:space="0" w:color="auto"/>
              <w:right w:val="single" w:sz="4" w:space="0" w:color="auto"/>
            </w:tcBorders>
            <w:vAlign w:val="center"/>
          </w:tcPr>
          <w:p w:rsidR="004B3F1E" w:rsidRPr="00F4401D" w:rsidRDefault="004B3F1E" w:rsidP="00B91BFF">
            <w:pPr>
              <w:jc w:val="center"/>
              <w:rPr>
                <w:sz w:val="22"/>
                <w:szCs w:val="22"/>
                <w:lang w:val="lt-LT"/>
              </w:rPr>
            </w:pPr>
            <w:r w:rsidRPr="00F4401D">
              <w:rPr>
                <w:sz w:val="22"/>
                <w:szCs w:val="22"/>
                <w:lang w:val="lt-LT"/>
              </w:rPr>
              <w:lastRenderedPageBreak/>
              <w:t>l</w:t>
            </w:r>
          </w:p>
        </w:tc>
        <w:tc>
          <w:tcPr>
            <w:tcW w:w="1276" w:type="dxa"/>
            <w:tcBorders>
              <w:top w:val="single" w:sz="4" w:space="0" w:color="auto"/>
              <w:left w:val="single" w:sz="4" w:space="0" w:color="auto"/>
              <w:bottom w:val="single" w:sz="4" w:space="0" w:color="auto"/>
              <w:right w:val="single" w:sz="4" w:space="0" w:color="auto"/>
            </w:tcBorders>
            <w:vAlign w:val="center"/>
          </w:tcPr>
          <w:p w:rsidR="004B3F1E" w:rsidRPr="00F4401D" w:rsidRDefault="004B3F1E" w:rsidP="00B91BFF">
            <w:pPr>
              <w:ind w:left="-108" w:right="33"/>
              <w:jc w:val="center"/>
              <w:rPr>
                <w:sz w:val="22"/>
                <w:szCs w:val="22"/>
                <w:lang w:val="lt-LT"/>
              </w:rPr>
            </w:pPr>
          </w:p>
        </w:tc>
        <w:tc>
          <w:tcPr>
            <w:tcW w:w="1418" w:type="dxa"/>
            <w:tcBorders>
              <w:top w:val="single" w:sz="4" w:space="0" w:color="auto"/>
              <w:left w:val="single" w:sz="4" w:space="0" w:color="auto"/>
              <w:bottom w:val="single" w:sz="4" w:space="0" w:color="auto"/>
              <w:right w:val="single" w:sz="4" w:space="0" w:color="auto"/>
            </w:tcBorders>
            <w:vAlign w:val="center"/>
          </w:tcPr>
          <w:p w:rsidR="004B3F1E" w:rsidRPr="00F4401D" w:rsidRDefault="004B3F1E" w:rsidP="00B91BFF">
            <w:pPr>
              <w:ind w:right="33"/>
              <w:jc w:val="center"/>
              <w:rPr>
                <w:b/>
                <w:color w:val="FF0000"/>
                <w:sz w:val="22"/>
                <w:szCs w:val="22"/>
                <w:lang w:val="lt-LT"/>
              </w:rPr>
            </w:pPr>
          </w:p>
        </w:tc>
      </w:tr>
      <w:tr w:rsidR="004B3F1E" w:rsidRPr="00F4401D" w:rsidTr="00B91BFF">
        <w:trPr>
          <w:trHeight w:val="284"/>
          <w:jc w:val="center"/>
        </w:trPr>
        <w:tc>
          <w:tcPr>
            <w:tcW w:w="891" w:type="dxa"/>
            <w:tcBorders>
              <w:top w:val="single" w:sz="4" w:space="0" w:color="auto"/>
              <w:left w:val="single" w:sz="4" w:space="0" w:color="auto"/>
              <w:bottom w:val="single" w:sz="4" w:space="0" w:color="auto"/>
              <w:right w:val="single" w:sz="4" w:space="0" w:color="auto"/>
            </w:tcBorders>
          </w:tcPr>
          <w:p w:rsidR="004B3F1E" w:rsidRPr="00F4401D" w:rsidRDefault="004B3F1E" w:rsidP="004B3F1E">
            <w:pPr>
              <w:numPr>
                <w:ilvl w:val="0"/>
                <w:numId w:val="39"/>
              </w:numPr>
              <w:rPr>
                <w:sz w:val="22"/>
                <w:szCs w:val="22"/>
                <w:lang w:val="lt-LT"/>
              </w:rPr>
            </w:pPr>
          </w:p>
        </w:tc>
        <w:tc>
          <w:tcPr>
            <w:tcW w:w="2977" w:type="dxa"/>
            <w:gridSpan w:val="2"/>
            <w:tcBorders>
              <w:top w:val="single" w:sz="4" w:space="0" w:color="auto"/>
              <w:left w:val="single" w:sz="4" w:space="0" w:color="auto"/>
              <w:bottom w:val="single" w:sz="4" w:space="0" w:color="auto"/>
              <w:right w:val="single" w:sz="4" w:space="0" w:color="auto"/>
            </w:tcBorders>
          </w:tcPr>
          <w:p w:rsidR="004B3F1E" w:rsidRPr="00F4401D" w:rsidRDefault="004B3F1E" w:rsidP="00B91BFF">
            <w:pPr>
              <w:jc w:val="both"/>
              <w:rPr>
                <w:sz w:val="22"/>
                <w:szCs w:val="22"/>
                <w:lang w:val="lt-LT"/>
              </w:rPr>
            </w:pPr>
            <w:r w:rsidRPr="00F4401D">
              <w:rPr>
                <w:sz w:val="22"/>
                <w:szCs w:val="22"/>
                <w:lang w:val="lt-LT"/>
              </w:rPr>
              <w:t xml:space="preserve">Paruoštas naudoti vieno komponento alkidinis gruntas </w:t>
            </w:r>
          </w:p>
        </w:tc>
        <w:tc>
          <w:tcPr>
            <w:tcW w:w="1275" w:type="dxa"/>
            <w:tcBorders>
              <w:top w:val="single" w:sz="4" w:space="0" w:color="auto"/>
              <w:left w:val="single" w:sz="4" w:space="0" w:color="auto"/>
              <w:bottom w:val="single" w:sz="4" w:space="0" w:color="auto"/>
              <w:right w:val="single" w:sz="4" w:space="0" w:color="auto"/>
            </w:tcBorders>
          </w:tcPr>
          <w:p w:rsidR="004B3F1E" w:rsidRPr="00F4401D" w:rsidRDefault="004B3F1E" w:rsidP="00B91BFF">
            <w:pPr>
              <w:rPr>
                <w:sz w:val="22"/>
                <w:szCs w:val="22"/>
                <w:lang w:val="lt-LT"/>
              </w:rPr>
            </w:pPr>
            <w:r w:rsidRPr="00F4401D">
              <w:rPr>
                <w:sz w:val="22"/>
                <w:szCs w:val="22"/>
                <w:lang w:val="lt-LT"/>
              </w:rPr>
              <w:t> </w:t>
            </w:r>
          </w:p>
        </w:tc>
        <w:tc>
          <w:tcPr>
            <w:tcW w:w="1276" w:type="dxa"/>
            <w:tcBorders>
              <w:top w:val="single" w:sz="4" w:space="0" w:color="auto"/>
              <w:left w:val="single" w:sz="4" w:space="0" w:color="auto"/>
              <w:bottom w:val="single" w:sz="4" w:space="0" w:color="auto"/>
              <w:right w:val="single" w:sz="4" w:space="0" w:color="auto"/>
            </w:tcBorders>
            <w:vAlign w:val="center"/>
          </w:tcPr>
          <w:p w:rsidR="004B3F1E" w:rsidRPr="00F4401D" w:rsidRDefault="004B3F1E" w:rsidP="00B91BFF">
            <w:pPr>
              <w:jc w:val="center"/>
              <w:rPr>
                <w:sz w:val="22"/>
                <w:szCs w:val="22"/>
                <w:lang w:val="lt-LT"/>
              </w:rPr>
            </w:pPr>
            <w:r>
              <w:rPr>
                <w:sz w:val="22"/>
                <w:szCs w:val="22"/>
                <w:lang w:val="lt-LT"/>
              </w:rPr>
              <w:t>80</w:t>
            </w:r>
          </w:p>
        </w:tc>
        <w:tc>
          <w:tcPr>
            <w:tcW w:w="1172" w:type="dxa"/>
            <w:tcBorders>
              <w:top w:val="single" w:sz="4" w:space="0" w:color="auto"/>
              <w:left w:val="single" w:sz="4" w:space="0" w:color="auto"/>
              <w:bottom w:val="single" w:sz="4" w:space="0" w:color="auto"/>
              <w:right w:val="single" w:sz="4" w:space="0" w:color="auto"/>
            </w:tcBorders>
            <w:vAlign w:val="center"/>
          </w:tcPr>
          <w:p w:rsidR="004B3F1E" w:rsidRPr="00F4401D" w:rsidRDefault="004B3F1E" w:rsidP="00B91BFF">
            <w:pPr>
              <w:jc w:val="center"/>
              <w:rPr>
                <w:sz w:val="22"/>
                <w:szCs w:val="22"/>
                <w:lang w:val="lt-LT"/>
              </w:rPr>
            </w:pPr>
            <w:r w:rsidRPr="00F4401D">
              <w:rPr>
                <w:sz w:val="22"/>
                <w:szCs w:val="22"/>
                <w:lang w:val="lt-LT"/>
              </w:rPr>
              <w:t>l</w:t>
            </w:r>
          </w:p>
        </w:tc>
        <w:tc>
          <w:tcPr>
            <w:tcW w:w="1276" w:type="dxa"/>
            <w:tcBorders>
              <w:top w:val="single" w:sz="4" w:space="0" w:color="auto"/>
              <w:left w:val="single" w:sz="4" w:space="0" w:color="auto"/>
              <w:bottom w:val="single" w:sz="4" w:space="0" w:color="auto"/>
              <w:right w:val="single" w:sz="4" w:space="0" w:color="auto"/>
            </w:tcBorders>
            <w:vAlign w:val="center"/>
          </w:tcPr>
          <w:p w:rsidR="004B3F1E" w:rsidRPr="00F4401D" w:rsidRDefault="004B3F1E" w:rsidP="00B91BFF">
            <w:pPr>
              <w:ind w:left="-108" w:right="33"/>
              <w:jc w:val="center"/>
              <w:rPr>
                <w:sz w:val="22"/>
                <w:szCs w:val="22"/>
                <w:lang w:val="lt-LT"/>
              </w:rPr>
            </w:pPr>
          </w:p>
        </w:tc>
        <w:tc>
          <w:tcPr>
            <w:tcW w:w="1418" w:type="dxa"/>
            <w:tcBorders>
              <w:top w:val="single" w:sz="4" w:space="0" w:color="auto"/>
              <w:left w:val="single" w:sz="4" w:space="0" w:color="auto"/>
              <w:bottom w:val="single" w:sz="4" w:space="0" w:color="auto"/>
              <w:right w:val="single" w:sz="4" w:space="0" w:color="auto"/>
            </w:tcBorders>
            <w:vAlign w:val="center"/>
          </w:tcPr>
          <w:p w:rsidR="004B3F1E" w:rsidRPr="00F4401D" w:rsidRDefault="004B3F1E" w:rsidP="00B91BFF">
            <w:pPr>
              <w:ind w:right="33"/>
              <w:jc w:val="center"/>
              <w:rPr>
                <w:b/>
                <w:color w:val="FF0000"/>
                <w:sz w:val="22"/>
                <w:szCs w:val="22"/>
                <w:lang w:val="lt-LT"/>
              </w:rPr>
            </w:pPr>
          </w:p>
        </w:tc>
      </w:tr>
      <w:tr w:rsidR="004B3F1E" w:rsidRPr="00F4401D" w:rsidTr="00B91BFF">
        <w:trPr>
          <w:trHeight w:val="284"/>
          <w:jc w:val="center"/>
        </w:trPr>
        <w:tc>
          <w:tcPr>
            <w:tcW w:w="891" w:type="dxa"/>
            <w:tcBorders>
              <w:top w:val="single" w:sz="4" w:space="0" w:color="auto"/>
              <w:left w:val="single" w:sz="4" w:space="0" w:color="auto"/>
              <w:bottom w:val="single" w:sz="4" w:space="0" w:color="auto"/>
              <w:right w:val="single" w:sz="4" w:space="0" w:color="auto"/>
            </w:tcBorders>
          </w:tcPr>
          <w:p w:rsidR="004B3F1E" w:rsidRPr="00F4401D" w:rsidRDefault="004B3F1E" w:rsidP="004B3F1E">
            <w:pPr>
              <w:numPr>
                <w:ilvl w:val="0"/>
                <w:numId w:val="39"/>
              </w:numPr>
              <w:rPr>
                <w:sz w:val="22"/>
                <w:szCs w:val="22"/>
                <w:lang w:val="lt-LT"/>
              </w:rPr>
            </w:pPr>
          </w:p>
        </w:tc>
        <w:tc>
          <w:tcPr>
            <w:tcW w:w="2977" w:type="dxa"/>
            <w:gridSpan w:val="2"/>
            <w:tcBorders>
              <w:top w:val="single" w:sz="4" w:space="0" w:color="auto"/>
              <w:left w:val="single" w:sz="4" w:space="0" w:color="auto"/>
              <w:bottom w:val="single" w:sz="4" w:space="0" w:color="auto"/>
              <w:right w:val="single" w:sz="4" w:space="0" w:color="auto"/>
            </w:tcBorders>
          </w:tcPr>
          <w:p w:rsidR="004B3F1E" w:rsidRPr="00F4401D" w:rsidRDefault="004B3F1E" w:rsidP="00B91BFF">
            <w:pPr>
              <w:jc w:val="both"/>
              <w:rPr>
                <w:sz w:val="22"/>
                <w:szCs w:val="22"/>
                <w:lang w:val="lt-LT"/>
              </w:rPr>
            </w:pPr>
            <w:r w:rsidRPr="00F4401D">
              <w:rPr>
                <w:sz w:val="22"/>
                <w:szCs w:val="22"/>
                <w:lang w:val="lt-LT"/>
              </w:rPr>
              <w:t>Skiediklis alkidiniam gruntui</w:t>
            </w:r>
          </w:p>
        </w:tc>
        <w:tc>
          <w:tcPr>
            <w:tcW w:w="1275" w:type="dxa"/>
            <w:tcBorders>
              <w:top w:val="single" w:sz="4" w:space="0" w:color="auto"/>
              <w:left w:val="single" w:sz="4" w:space="0" w:color="auto"/>
              <w:bottom w:val="single" w:sz="4" w:space="0" w:color="auto"/>
              <w:right w:val="single" w:sz="4" w:space="0" w:color="auto"/>
            </w:tcBorders>
          </w:tcPr>
          <w:p w:rsidR="004B3F1E" w:rsidRPr="00F4401D" w:rsidRDefault="004B3F1E" w:rsidP="00B91BFF">
            <w:pPr>
              <w:rPr>
                <w:sz w:val="22"/>
                <w:szCs w:val="22"/>
                <w:lang w:val="lt-LT"/>
              </w:rPr>
            </w:pPr>
          </w:p>
        </w:tc>
        <w:tc>
          <w:tcPr>
            <w:tcW w:w="1276" w:type="dxa"/>
            <w:tcBorders>
              <w:top w:val="single" w:sz="4" w:space="0" w:color="auto"/>
              <w:left w:val="single" w:sz="4" w:space="0" w:color="auto"/>
              <w:bottom w:val="single" w:sz="4" w:space="0" w:color="auto"/>
              <w:right w:val="single" w:sz="4" w:space="0" w:color="auto"/>
            </w:tcBorders>
            <w:vAlign w:val="center"/>
          </w:tcPr>
          <w:p w:rsidR="004B3F1E" w:rsidRPr="00F4401D" w:rsidRDefault="004B3F1E" w:rsidP="00B91BFF">
            <w:pPr>
              <w:jc w:val="center"/>
              <w:rPr>
                <w:sz w:val="22"/>
                <w:szCs w:val="22"/>
                <w:lang w:val="lt-LT"/>
              </w:rPr>
            </w:pPr>
            <w:r>
              <w:rPr>
                <w:sz w:val="22"/>
                <w:szCs w:val="22"/>
                <w:lang w:val="lt-LT"/>
              </w:rPr>
              <w:t>30</w:t>
            </w:r>
          </w:p>
        </w:tc>
        <w:tc>
          <w:tcPr>
            <w:tcW w:w="1172" w:type="dxa"/>
            <w:tcBorders>
              <w:top w:val="single" w:sz="4" w:space="0" w:color="auto"/>
              <w:left w:val="single" w:sz="4" w:space="0" w:color="auto"/>
              <w:bottom w:val="single" w:sz="4" w:space="0" w:color="auto"/>
              <w:right w:val="single" w:sz="4" w:space="0" w:color="auto"/>
            </w:tcBorders>
            <w:vAlign w:val="center"/>
          </w:tcPr>
          <w:p w:rsidR="004B3F1E" w:rsidRPr="00F4401D" w:rsidRDefault="004B3F1E" w:rsidP="00B91BFF">
            <w:pPr>
              <w:jc w:val="center"/>
              <w:rPr>
                <w:sz w:val="22"/>
                <w:szCs w:val="22"/>
                <w:lang w:val="lt-LT"/>
              </w:rPr>
            </w:pPr>
            <w:r w:rsidRPr="00F4401D">
              <w:rPr>
                <w:sz w:val="22"/>
                <w:szCs w:val="22"/>
                <w:lang w:val="lt-LT"/>
              </w:rPr>
              <w:t>l</w:t>
            </w:r>
          </w:p>
        </w:tc>
        <w:tc>
          <w:tcPr>
            <w:tcW w:w="1276" w:type="dxa"/>
            <w:tcBorders>
              <w:top w:val="single" w:sz="4" w:space="0" w:color="auto"/>
              <w:left w:val="single" w:sz="4" w:space="0" w:color="auto"/>
              <w:bottom w:val="single" w:sz="4" w:space="0" w:color="auto"/>
              <w:right w:val="single" w:sz="4" w:space="0" w:color="auto"/>
            </w:tcBorders>
            <w:vAlign w:val="center"/>
          </w:tcPr>
          <w:p w:rsidR="004B3F1E" w:rsidRPr="00F4401D" w:rsidRDefault="004B3F1E" w:rsidP="00B91BFF">
            <w:pPr>
              <w:ind w:left="-108" w:right="33"/>
              <w:jc w:val="center"/>
              <w:rPr>
                <w:sz w:val="22"/>
                <w:szCs w:val="22"/>
                <w:lang w:val="lt-LT"/>
              </w:rPr>
            </w:pPr>
          </w:p>
        </w:tc>
        <w:tc>
          <w:tcPr>
            <w:tcW w:w="1418" w:type="dxa"/>
            <w:tcBorders>
              <w:top w:val="single" w:sz="4" w:space="0" w:color="auto"/>
              <w:left w:val="single" w:sz="4" w:space="0" w:color="auto"/>
              <w:bottom w:val="single" w:sz="4" w:space="0" w:color="auto"/>
              <w:right w:val="single" w:sz="4" w:space="0" w:color="auto"/>
            </w:tcBorders>
            <w:vAlign w:val="center"/>
          </w:tcPr>
          <w:p w:rsidR="004B3F1E" w:rsidRPr="00F4401D" w:rsidRDefault="004B3F1E" w:rsidP="00B91BFF">
            <w:pPr>
              <w:ind w:right="33"/>
              <w:jc w:val="center"/>
              <w:rPr>
                <w:b/>
                <w:color w:val="FF0000"/>
                <w:sz w:val="22"/>
                <w:szCs w:val="22"/>
                <w:lang w:val="lt-LT"/>
              </w:rPr>
            </w:pPr>
          </w:p>
        </w:tc>
      </w:tr>
      <w:tr w:rsidR="004B3F1E" w:rsidRPr="00F4401D" w:rsidTr="00B91BFF">
        <w:trPr>
          <w:trHeight w:val="284"/>
          <w:jc w:val="center"/>
        </w:trPr>
        <w:tc>
          <w:tcPr>
            <w:tcW w:w="1496" w:type="dxa"/>
            <w:gridSpan w:val="2"/>
            <w:tcBorders>
              <w:top w:val="single" w:sz="4" w:space="0" w:color="auto"/>
              <w:left w:val="single" w:sz="4" w:space="0" w:color="auto"/>
              <w:bottom w:val="single" w:sz="4" w:space="0" w:color="auto"/>
              <w:right w:val="single" w:sz="4" w:space="0" w:color="auto"/>
            </w:tcBorders>
            <w:vAlign w:val="center"/>
            <w:hideMark/>
          </w:tcPr>
          <w:p w:rsidR="004B3F1E" w:rsidRPr="00F4401D" w:rsidRDefault="004B3F1E" w:rsidP="00B91BFF">
            <w:pPr>
              <w:widowControl w:val="0"/>
              <w:tabs>
                <w:tab w:val="left" w:pos="7103"/>
                <w:tab w:val="right" w:pos="9282"/>
              </w:tabs>
              <w:ind w:firstLine="5"/>
              <w:jc w:val="center"/>
              <w:rPr>
                <w:b/>
                <w:i/>
                <w:sz w:val="22"/>
                <w:szCs w:val="22"/>
                <w:lang w:val="lt-LT"/>
              </w:rPr>
            </w:pPr>
            <w:r w:rsidRPr="00F4401D">
              <w:rPr>
                <w:b/>
                <w:i/>
                <w:sz w:val="22"/>
                <w:szCs w:val="22"/>
                <w:lang w:val="lt-LT"/>
              </w:rPr>
              <w:t>(a)</w:t>
            </w:r>
          </w:p>
        </w:tc>
        <w:tc>
          <w:tcPr>
            <w:tcW w:w="7371" w:type="dxa"/>
            <w:gridSpan w:val="5"/>
            <w:tcBorders>
              <w:top w:val="single" w:sz="4" w:space="0" w:color="auto"/>
              <w:left w:val="single" w:sz="4" w:space="0" w:color="auto"/>
              <w:bottom w:val="single" w:sz="4" w:space="0" w:color="auto"/>
              <w:right w:val="single" w:sz="4" w:space="0" w:color="auto"/>
            </w:tcBorders>
          </w:tcPr>
          <w:p w:rsidR="004B3F1E" w:rsidRPr="00F4401D" w:rsidRDefault="004B3F1E" w:rsidP="00B91BFF">
            <w:pPr>
              <w:widowControl w:val="0"/>
              <w:suppressLineNumbers/>
              <w:suppressAutoHyphens/>
              <w:ind w:firstLine="720"/>
              <w:jc w:val="right"/>
              <w:rPr>
                <w:b/>
                <w:sz w:val="22"/>
                <w:szCs w:val="22"/>
                <w:lang w:val="lt-LT"/>
              </w:rPr>
            </w:pPr>
            <w:r w:rsidRPr="00F4401D">
              <w:rPr>
                <w:b/>
                <w:sz w:val="22"/>
                <w:szCs w:val="22"/>
                <w:lang w:val="lt-LT"/>
              </w:rPr>
              <w:t xml:space="preserve">Pasiūlymo kaina (preliminari sutarties vertė 12 mėnesių Prekių užsakymo laikotarpiui) 12 mėnesių Prekių užsakymo laikotarpiui be PVM  </w:t>
            </w:r>
          </w:p>
        </w:tc>
        <w:tc>
          <w:tcPr>
            <w:tcW w:w="1418" w:type="dxa"/>
            <w:tcBorders>
              <w:top w:val="single" w:sz="4" w:space="0" w:color="auto"/>
              <w:left w:val="single" w:sz="4" w:space="0" w:color="auto"/>
              <w:bottom w:val="single" w:sz="4" w:space="0" w:color="auto"/>
              <w:right w:val="single" w:sz="4" w:space="0" w:color="auto"/>
            </w:tcBorders>
            <w:vAlign w:val="center"/>
          </w:tcPr>
          <w:p w:rsidR="004B3F1E" w:rsidRPr="00F4401D" w:rsidRDefault="004B3F1E" w:rsidP="00B91BFF">
            <w:pPr>
              <w:ind w:right="44"/>
              <w:jc w:val="center"/>
              <w:rPr>
                <w:sz w:val="22"/>
                <w:szCs w:val="22"/>
                <w:lang w:val="lt-LT"/>
              </w:rPr>
            </w:pPr>
          </w:p>
        </w:tc>
      </w:tr>
      <w:tr w:rsidR="004B3F1E" w:rsidRPr="00F4401D" w:rsidTr="00B91BFF">
        <w:trPr>
          <w:trHeight w:val="284"/>
          <w:jc w:val="center"/>
        </w:trPr>
        <w:tc>
          <w:tcPr>
            <w:tcW w:w="1496" w:type="dxa"/>
            <w:gridSpan w:val="2"/>
            <w:tcBorders>
              <w:top w:val="single" w:sz="4" w:space="0" w:color="auto"/>
              <w:left w:val="single" w:sz="4" w:space="0" w:color="auto"/>
              <w:bottom w:val="single" w:sz="4" w:space="0" w:color="auto"/>
              <w:right w:val="single" w:sz="4" w:space="0" w:color="auto"/>
            </w:tcBorders>
            <w:vAlign w:val="center"/>
            <w:hideMark/>
          </w:tcPr>
          <w:p w:rsidR="004B3F1E" w:rsidRPr="00F4401D" w:rsidRDefault="004B3F1E" w:rsidP="00B91BFF">
            <w:pPr>
              <w:widowControl w:val="0"/>
              <w:ind w:firstLine="5"/>
              <w:jc w:val="center"/>
              <w:rPr>
                <w:b/>
                <w:i/>
                <w:sz w:val="22"/>
                <w:szCs w:val="22"/>
                <w:lang w:val="lt-LT"/>
              </w:rPr>
            </w:pPr>
            <w:r w:rsidRPr="00F4401D">
              <w:rPr>
                <w:b/>
                <w:i/>
                <w:sz w:val="22"/>
                <w:szCs w:val="22"/>
                <w:lang w:val="lt-LT"/>
              </w:rPr>
              <w:t>(b)= (a)×0,21</w:t>
            </w:r>
          </w:p>
        </w:tc>
        <w:tc>
          <w:tcPr>
            <w:tcW w:w="7371" w:type="dxa"/>
            <w:gridSpan w:val="5"/>
            <w:tcBorders>
              <w:top w:val="single" w:sz="4" w:space="0" w:color="auto"/>
              <w:left w:val="single" w:sz="4" w:space="0" w:color="auto"/>
              <w:bottom w:val="single" w:sz="4" w:space="0" w:color="auto"/>
              <w:right w:val="single" w:sz="4" w:space="0" w:color="auto"/>
            </w:tcBorders>
          </w:tcPr>
          <w:p w:rsidR="004B3F1E" w:rsidRPr="00F4401D" w:rsidRDefault="004B3F1E" w:rsidP="00B91BFF">
            <w:pPr>
              <w:widowControl w:val="0"/>
              <w:suppressLineNumbers/>
              <w:suppressAutoHyphens/>
              <w:ind w:firstLine="720"/>
              <w:jc w:val="right"/>
              <w:rPr>
                <w:b/>
                <w:sz w:val="22"/>
                <w:szCs w:val="22"/>
                <w:lang w:val="lt-LT"/>
              </w:rPr>
            </w:pPr>
            <w:r w:rsidRPr="00F4401D">
              <w:rPr>
                <w:b/>
                <w:sz w:val="22"/>
                <w:szCs w:val="22"/>
                <w:lang w:val="lt-LT"/>
              </w:rPr>
              <w:t>21 proc. PVM</w:t>
            </w:r>
          </w:p>
        </w:tc>
        <w:tc>
          <w:tcPr>
            <w:tcW w:w="1418" w:type="dxa"/>
            <w:tcBorders>
              <w:top w:val="single" w:sz="4" w:space="0" w:color="auto"/>
              <w:left w:val="single" w:sz="4" w:space="0" w:color="auto"/>
              <w:bottom w:val="single" w:sz="4" w:space="0" w:color="auto"/>
              <w:right w:val="single" w:sz="4" w:space="0" w:color="auto"/>
            </w:tcBorders>
            <w:vAlign w:val="center"/>
          </w:tcPr>
          <w:p w:rsidR="004B3F1E" w:rsidRPr="00F4401D" w:rsidRDefault="004B3F1E" w:rsidP="00B91BFF">
            <w:pPr>
              <w:ind w:right="44"/>
              <w:jc w:val="center"/>
              <w:rPr>
                <w:sz w:val="22"/>
                <w:szCs w:val="22"/>
                <w:lang w:val="lt-LT"/>
              </w:rPr>
            </w:pPr>
          </w:p>
        </w:tc>
      </w:tr>
      <w:tr w:rsidR="004B3F1E" w:rsidRPr="00F4401D" w:rsidTr="00B91BFF">
        <w:trPr>
          <w:trHeight w:val="284"/>
          <w:jc w:val="center"/>
        </w:trPr>
        <w:tc>
          <w:tcPr>
            <w:tcW w:w="1496" w:type="dxa"/>
            <w:gridSpan w:val="2"/>
            <w:tcBorders>
              <w:top w:val="single" w:sz="4" w:space="0" w:color="auto"/>
              <w:left w:val="single" w:sz="4" w:space="0" w:color="auto"/>
              <w:bottom w:val="single" w:sz="4" w:space="0" w:color="auto"/>
              <w:right w:val="single" w:sz="4" w:space="0" w:color="auto"/>
            </w:tcBorders>
            <w:vAlign w:val="center"/>
          </w:tcPr>
          <w:p w:rsidR="004B3F1E" w:rsidRPr="00F4401D" w:rsidRDefault="004B3F1E" w:rsidP="00B91BFF">
            <w:pPr>
              <w:widowControl w:val="0"/>
              <w:ind w:firstLine="5"/>
              <w:jc w:val="center"/>
              <w:rPr>
                <w:b/>
                <w:i/>
                <w:sz w:val="22"/>
                <w:szCs w:val="22"/>
                <w:lang w:val="lt-LT"/>
              </w:rPr>
            </w:pPr>
            <w:r w:rsidRPr="00F4401D">
              <w:rPr>
                <w:b/>
                <w:i/>
                <w:sz w:val="22"/>
                <w:szCs w:val="22"/>
                <w:lang w:val="lt-LT"/>
              </w:rPr>
              <w:t>(c)=(a)+(b)</w:t>
            </w:r>
          </w:p>
        </w:tc>
        <w:tc>
          <w:tcPr>
            <w:tcW w:w="7371" w:type="dxa"/>
            <w:gridSpan w:val="5"/>
            <w:tcBorders>
              <w:top w:val="single" w:sz="4" w:space="0" w:color="auto"/>
              <w:left w:val="single" w:sz="4" w:space="0" w:color="auto"/>
              <w:bottom w:val="single" w:sz="4" w:space="0" w:color="auto"/>
              <w:right w:val="single" w:sz="4" w:space="0" w:color="auto"/>
            </w:tcBorders>
          </w:tcPr>
          <w:p w:rsidR="004B3F1E" w:rsidRPr="00F4401D" w:rsidRDefault="004B3F1E" w:rsidP="00B91BFF">
            <w:pPr>
              <w:widowControl w:val="0"/>
              <w:suppressLineNumbers/>
              <w:suppressAutoHyphens/>
              <w:ind w:firstLine="720"/>
              <w:jc w:val="right"/>
              <w:rPr>
                <w:b/>
                <w:sz w:val="22"/>
                <w:szCs w:val="22"/>
                <w:lang w:val="lt-LT"/>
              </w:rPr>
            </w:pPr>
            <w:r w:rsidRPr="00F4401D">
              <w:rPr>
                <w:b/>
                <w:sz w:val="22"/>
                <w:szCs w:val="22"/>
                <w:lang w:val="lt-LT"/>
              </w:rPr>
              <w:t>Galutinė pasiūlymo kaina (preliminari sutarties vertė 12 mėnesių Prekių užsakymo laikotarpiui) 12 mėnesių Prekių užsakymo laikotarpiui PVM</w:t>
            </w:r>
          </w:p>
        </w:tc>
        <w:tc>
          <w:tcPr>
            <w:tcW w:w="1418" w:type="dxa"/>
            <w:tcBorders>
              <w:top w:val="single" w:sz="4" w:space="0" w:color="auto"/>
              <w:left w:val="single" w:sz="4" w:space="0" w:color="auto"/>
              <w:bottom w:val="single" w:sz="4" w:space="0" w:color="auto"/>
              <w:right w:val="single" w:sz="4" w:space="0" w:color="auto"/>
            </w:tcBorders>
            <w:vAlign w:val="center"/>
          </w:tcPr>
          <w:p w:rsidR="004B3F1E" w:rsidRPr="00F4401D" w:rsidRDefault="004B3F1E" w:rsidP="00B91BFF">
            <w:pPr>
              <w:ind w:right="44"/>
              <w:jc w:val="center"/>
              <w:rPr>
                <w:sz w:val="22"/>
                <w:szCs w:val="22"/>
                <w:lang w:val="lt-LT"/>
              </w:rPr>
            </w:pPr>
          </w:p>
        </w:tc>
      </w:tr>
    </w:tbl>
    <w:p w:rsidR="004B3F1E" w:rsidRPr="00F4401D" w:rsidRDefault="004B3F1E" w:rsidP="004B3F1E">
      <w:pPr>
        <w:pStyle w:val="BodyText"/>
        <w:widowControl w:val="0"/>
        <w:suppressLineNumbers/>
        <w:suppressAutoHyphens/>
        <w:ind w:firstLine="720"/>
        <w:rPr>
          <w:sz w:val="16"/>
          <w:szCs w:val="16"/>
        </w:rPr>
      </w:pPr>
    </w:p>
    <w:p w:rsidR="004B3F1E" w:rsidRPr="00F4401D" w:rsidRDefault="004B3F1E" w:rsidP="004B3F1E">
      <w:pPr>
        <w:widowControl w:val="0"/>
        <w:jc w:val="both"/>
        <w:rPr>
          <w:sz w:val="22"/>
          <w:szCs w:val="22"/>
          <w:lang w:val="lt-LT"/>
        </w:rPr>
      </w:pPr>
      <w:r w:rsidRPr="00F4401D">
        <w:rPr>
          <w:sz w:val="22"/>
          <w:szCs w:val="22"/>
          <w:lang w:val="lt-LT"/>
        </w:rPr>
        <w:t xml:space="preserve">Pasiūlyme kainos nurodytos </w:t>
      </w:r>
      <w:r w:rsidRPr="00F4401D">
        <w:rPr>
          <w:i/>
          <w:sz w:val="22"/>
          <w:szCs w:val="22"/>
          <w:lang w:val="lt-LT"/>
        </w:rPr>
        <w:t>eurais</w:t>
      </w:r>
      <w:r w:rsidRPr="00F4401D">
        <w:rPr>
          <w:sz w:val="22"/>
          <w:szCs w:val="22"/>
          <w:lang w:val="lt-LT"/>
        </w:rPr>
        <w:t>.</w:t>
      </w:r>
    </w:p>
    <w:p w:rsidR="004B3F1E" w:rsidRPr="00F4401D" w:rsidRDefault="004B3F1E" w:rsidP="004B3F1E">
      <w:pPr>
        <w:pStyle w:val="BodyText"/>
        <w:widowControl w:val="0"/>
        <w:suppressLineNumbers/>
        <w:suppressAutoHyphens/>
        <w:rPr>
          <w:b/>
          <w:sz w:val="22"/>
          <w:szCs w:val="22"/>
        </w:rPr>
      </w:pPr>
      <w:r w:rsidRPr="00F4401D">
        <w:rPr>
          <w:b/>
          <w:sz w:val="22"/>
          <w:szCs w:val="22"/>
        </w:rPr>
        <w:t>Galutinė pasiūlymo kaina (preliminari sutarties vertė 12 mėnesių Prekių užsakymo laikotarpiui) 12 mėnesių Prekių užsakymo laikotarpiui su PVM (kaina (c)) .................. eurai (žodžiais.......................................)</w:t>
      </w:r>
    </w:p>
    <w:p w:rsidR="004B3F1E" w:rsidRPr="00F4401D" w:rsidRDefault="004B3F1E" w:rsidP="004B3F1E">
      <w:pPr>
        <w:tabs>
          <w:tab w:val="left" w:pos="4111"/>
        </w:tabs>
        <w:jc w:val="both"/>
        <w:rPr>
          <w:i/>
          <w:sz w:val="22"/>
          <w:szCs w:val="22"/>
          <w:lang w:val="lt-LT"/>
        </w:rPr>
      </w:pPr>
      <w:r w:rsidRPr="00F4401D">
        <w:rPr>
          <w:i/>
          <w:szCs w:val="22"/>
          <w:lang w:val="lt-LT"/>
        </w:rPr>
        <w:t>Tais atvejais, kai pagal galiojančius teisės aktus tiekėjui PVM netaikomas, tiekėjas nurodo tik galutinę pasiūlymo kainą be PVM ir priežastis, dėl kurių PVM nemoka.</w:t>
      </w:r>
    </w:p>
    <w:p w:rsidR="004B3F1E" w:rsidRPr="00F4401D" w:rsidRDefault="004B3F1E" w:rsidP="004B3F1E">
      <w:pPr>
        <w:tabs>
          <w:tab w:val="left" w:pos="4111"/>
        </w:tabs>
        <w:jc w:val="both"/>
        <w:rPr>
          <w:i/>
          <w:sz w:val="22"/>
          <w:szCs w:val="22"/>
          <w:lang w:val="lt-LT"/>
        </w:rPr>
      </w:pPr>
    </w:p>
    <w:p w:rsidR="004B3F1E" w:rsidRPr="00F4401D" w:rsidRDefault="004B3F1E" w:rsidP="004B3F1E">
      <w:pPr>
        <w:tabs>
          <w:tab w:val="left" w:pos="4111"/>
        </w:tabs>
        <w:spacing w:line="276" w:lineRule="auto"/>
        <w:ind w:firstLine="567"/>
        <w:jc w:val="both"/>
        <w:rPr>
          <w:sz w:val="22"/>
          <w:szCs w:val="22"/>
          <w:lang w:val="lt-LT"/>
        </w:rPr>
      </w:pPr>
      <w:r w:rsidRPr="00F4401D">
        <w:rPr>
          <w:sz w:val="22"/>
          <w:lang w:val="lt-LT"/>
        </w:rPr>
        <w:t>Apskaičiuojant galutinę pasiūlymo kainą (kaina (c)) ir siūlomų Prekių įkainius atsižvelgta į visus perkamų Prekių kiekius, į pasiūlymo kainos ir įkainių sudėtines dalis,</w:t>
      </w:r>
      <w:r>
        <w:rPr>
          <w:sz w:val="22"/>
          <w:lang w:val="lt-LT"/>
        </w:rPr>
        <w:t xml:space="preserve"> </w:t>
      </w:r>
      <w:r w:rsidR="002A3B7B">
        <w:rPr>
          <w:sz w:val="22"/>
          <w:szCs w:val="24"/>
          <w:lang w:val="lt-LT"/>
        </w:rPr>
        <w:t>į sąnaudas sudarius sutartį apmokyti Perkančiosios organizacijos darbuotojus dirbti su siūlomomis medžiagomis</w:t>
      </w:r>
      <w:r>
        <w:rPr>
          <w:sz w:val="22"/>
          <w:lang w:val="lt-LT"/>
        </w:rPr>
        <w:t>,</w:t>
      </w:r>
      <w:r w:rsidRPr="00F4401D">
        <w:rPr>
          <w:sz w:val="22"/>
          <w:lang w:val="lt-LT"/>
        </w:rPr>
        <w:t xml:space="preserve"> į pirkimo sąlygų techninės specifikacijos (toliau – Specifikacija) reikalavimus, sutarties projekte numatytą atsiskaitymo už Prekes terminą, sutarties pratęsimo galimybes bei į visus kitus šio viešojo pirkimo dokumentų reikalavimus. Į galutinę pasiūlymo kainą įskaičiuotos visos išlaidos, įskaitant Prekių pristatymo, jų iškrovimo, sandėliavimo, muito, draudimo bei kitos išlaidos, kiti sutartyje nurodyti kaštai ir visa galima rizika, susijusi su rinkos kainų svyravimais, ir visos kitos tiekėjo išlaidos, apimančios viską, ko reikia visiškam ir tinkamam sutarties įvykdymui, bei visi mokesčiai, įskaitant PVM.</w:t>
      </w:r>
    </w:p>
    <w:p w:rsidR="004B3F1E" w:rsidRPr="00F4401D" w:rsidRDefault="004B3F1E" w:rsidP="004B3F1E">
      <w:pPr>
        <w:tabs>
          <w:tab w:val="left" w:pos="4111"/>
        </w:tabs>
        <w:jc w:val="both"/>
        <w:rPr>
          <w:sz w:val="22"/>
          <w:szCs w:val="22"/>
          <w:lang w:val="lt-LT"/>
        </w:rPr>
      </w:pPr>
    </w:p>
    <w:p w:rsidR="004B3F1E" w:rsidRPr="00F4401D" w:rsidRDefault="004B3F1E" w:rsidP="004B3F1E">
      <w:pPr>
        <w:tabs>
          <w:tab w:val="left" w:pos="4111"/>
        </w:tabs>
        <w:jc w:val="both"/>
        <w:rPr>
          <w:sz w:val="22"/>
          <w:szCs w:val="22"/>
          <w:lang w:val="lt-LT"/>
        </w:rPr>
      </w:pPr>
      <w:r w:rsidRPr="00F4401D">
        <w:rPr>
          <w:sz w:val="22"/>
          <w:szCs w:val="22"/>
          <w:lang w:val="lt-LT"/>
        </w:rPr>
        <w:t>Tvirtiname, kad siūlomos Prekės visiškai atitinka pirkimo dokumentuose nurodytus reikalavimus.</w:t>
      </w:r>
    </w:p>
    <w:p w:rsidR="004B3F1E" w:rsidRPr="00F4401D" w:rsidRDefault="004B3F1E" w:rsidP="004B3F1E">
      <w:pPr>
        <w:jc w:val="both"/>
        <w:rPr>
          <w:sz w:val="22"/>
          <w:szCs w:val="22"/>
          <w:lang w:val="lt-LT"/>
        </w:rPr>
      </w:pPr>
    </w:p>
    <w:p w:rsidR="004B3F1E" w:rsidRPr="00F4401D" w:rsidRDefault="004B3F1E" w:rsidP="004B3F1E">
      <w:pPr>
        <w:widowControl w:val="0"/>
        <w:spacing w:before="60" w:after="60"/>
        <w:rPr>
          <w:sz w:val="22"/>
          <w:szCs w:val="22"/>
          <w:lang w:val="lt-LT" w:eastAsia="lt-LT"/>
        </w:rPr>
      </w:pPr>
      <w:r w:rsidRPr="00F4401D">
        <w:rPr>
          <w:sz w:val="22"/>
          <w:szCs w:val="22"/>
          <w:lang w:val="lt-LT" w:eastAsia="lt-LT"/>
        </w:rPr>
        <w:t>Su prekių pristatymo terminais ir sąlygomis sutinkame.</w:t>
      </w:r>
    </w:p>
    <w:p w:rsidR="004B3F1E" w:rsidRDefault="004B3F1E" w:rsidP="004B3F1E">
      <w:pPr>
        <w:jc w:val="both"/>
        <w:rPr>
          <w:sz w:val="22"/>
          <w:szCs w:val="22"/>
          <w:lang w:val="lt-LT" w:eastAsia="lt-LT"/>
        </w:rPr>
      </w:pPr>
      <w:r w:rsidRPr="00F4401D">
        <w:rPr>
          <w:sz w:val="22"/>
          <w:szCs w:val="22"/>
          <w:lang w:val="lt-LT" w:eastAsia="lt-LT"/>
        </w:rPr>
        <w:t>Su pirkimo sąlygų 4 priede pateikiamu pirkimo sutarties projektu sutinkame.</w:t>
      </w:r>
    </w:p>
    <w:p w:rsidR="004B3F1E" w:rsidRDefault="004B3F1E" w:rsidP="004B3F1E">
      <w:pPr>
        <w:jc w:val="both"/>
        <w:rPr>
          <w:sz w:val="22"/>
          <w:szCs w:val="22"/>
          <w:lang w:val="lt-LT" w:eastAsia="lt-LT"/>
        </w:rPr>
      </w:pPr>
    </w:p>
    <w:p w:rsidR="004B3F1E" w:rsidRPr="00D67407" w:rsidRDefault="004B3F1E" w:rsidP="004B3F1E">
      <w:pPr>
        <w:widowControl w:val="0"/>
        <w:spacing w:before="40"/>
        <w:jc w:val="both"/>
        <w:rPr>
          <w:sz w:val="22"/>
          <w:szCs w:val="24"/>
          <w:lang w:val="en-US"/>
        </w:rPr>
      </w:pPr>
      <w:r>
        <w:rPr>
          <w:spacing w:val="3"/>
          <w:sz w:val="22"/>
          <w:szCs w:val="24"/>
          <w:lang w:val="en-US"/>
        </w:rPr>
        <w:t>Nudažytiems paviršiams</w:t>
      </w:r>
      <w:r w:rsidRPr="00D67407">
        <w:rPr>
          <w:spacing w:val="3"/>
          <w:sz w:val="22"/>
          <w:szCs w:val="24"/>
          <w:lang w:val="en-US"/>
        </w:rPr>
        <w:t xml:space="preserve"> suteiksime ... mėn. garantijas </w:t>
      </w:r>
      <w:r w:rsidRPr="00D67407">
        <w:rPr>
          <w:sz w:val="22"/>
          <w:szCs w:val="24"/>
          <w:lang w:val="en-US"/>
        </w:rPr>
        <w:t xml:space="preserve">nuo </w:t>
      </w:r>
      <w:r>
        <w:rPr>
          <w:sz w:val="22"/>
          <w:szCs w:val="24"/>
          <w:lang w:val="en-US"/>
        </w:rPr>
        <w:t>paviršiaus nudažymo</w:t>
      </w:r>
      <w:r w:rsidRPr="00D67407">
        <w:rPr>
          <w:sz w:val="22"/>
          <w:szCs w:val="24"/>
          <w:lang w:val="en-US"/>
        </w:rPr>
        <w:t xml:space="preserve"> dienos.*</w:t>
      </w:r>
    </w:p>
    <w:p w:rsidR="004B3F1E" w:rsidRPr="00D67407" w:rsidRDefault="004B3F1E" w:rsidP="004B3F1E">
      <w:pPr>
        <w:pStyle w:val="BodyText3"/>
        <w:spacing w:after="0"/>
        <w:ind w:left="0" w:firstLine="0"/>
        <w:rPr>
          <w:i/>
          <w:iCs/>
          <w:sz w:val="22"/>
          <w:szCs w:val="22"/>
          <w:lang w:val="lt-LT"/>
        </w:rPr>
      </w:pPr>
      <w:r w:rsidRPr="00D67407">
        <w:rPr>
          <w:b/>
          <w:bCs/>
          <w:i/>
          <w:iCs/>
          <w:sz w:val="22"/>
          <w:szCs w:val="22"/>
        </w:rPr>
        <w:t>*–</w:t>
      </w:r>
      <w:r w:rsidRPr="00D67407">
        <w:rPr>
          <w:i/>
          <w:iCs/>
          <w:sz w:val="22"/>
          <w:szCs w:val="22"/>
          <w:lang w:val="en-US"/>
        </w:rPr>
        <w:t>pirkimo s</w:t>
      </w:r>
      <w:r w:rsidRPr="00D67407">
        <w:rPr>
          <w:i/>
          <w:iCs/>
          <w:sz w:val="22"/>
          <w:szCs w:val="22"/>
          <w:lang w:val="lt-LT"/>
        </w:rPr>
        <w:t>ąlygų 1 priede reikalaujama</w:t>
      </w:r>
      <w:r w:rsidRPr="00D67407">
        <w:rPr>
          <w:i/>
          <w:iCs/>
          <w:sz w:val="22"/>
          <w:szCs w:val="22"/>
        </w:rPr>
        <w:t>, kad prekė</w:t>
      </w:r>
      <w:r w:rsidRPr="00D67407">
        <w:rPr>
          <w:i/>
          <w:iCs/>
          <w:sz w:val="22"/>
          <w:szCs w:val="22"/>
          <w:lang w:val="lt-LT"/>
        </w:rPr>
        <w:t>m</w:t>
      </w:r>
      <w:r w:rsidRPr="00D67407">
        <w:rPr>
          <w:i/>
          <w:iCs/>
          <w:sz w:val="22"/>
          <w:szCs w:val="22"/>
        </w:rPr>
        <w:t>s</w:t>
      </w:r>
      <w:r w:rsidRPr="00D67407">
        <w:rPr>
          <w:i/>
          <w:iCs/>
          <w:sz w:val="22"/>
          <w:szCs w:val="22"/>
          <w:lang w:val="lt-LT"/>
        </w:rPr>
        <w:t xml:space="preserve"> suteikiamas</w:t>
      </w:r>
      <w:r w:rsidRPr="00D67407">
        <w:rPr>
          <w:i/>
          <w:iCs/>
          <w:sz w:val="22"/>
          <w:szCs w:val="22"/>
        </w:rPr>
        <w:t xml:space="preserve"> garantinis laikotarpis būtų ne trumpesnis nei </w:t>
      </w:r>
      <w:r>
        <w:rPr>
          <w:i/>
          <w:iCs/>
          <w:sz w:val="22"/>
          <w:szCs w:val="22"/>
          <w:lang w:val="lt-LT"/>
        </w:rPr>
        <w:t>60</w:t>
      </w:r>
      <w:r w:rsidRPr="00D67407">
        <w:rPr>
          <w:i/>
          <w:iCs/>
          <w:sz w:val="22"/>
          <w:szCs w:val="22"/>
        </w:rPr>
        <w:t xml:space="preserve"> mėnesi</w:t>
      </w:r>
      <w:r>
        <w:rPr>
          <w:i/>
          <w:iCs/>
          <w:sz w:val="22"/>
          <w:szCs w:val="22"/>
          <w:lang w:val="lt-LT"/>
        </w:rPr>
        <w:t>ų</w:t>
      </w:r>
      <w:r w:rsidRPr="00D67407">
        <w:rPr>
          <w:i/>
          <w:iCs/>
          <w:sz w:val="22"/>
          <w:szCs w:val="22"/>
        </w:rPr>
        <w:t xml:space="preserve"> nuo </w:t>
      </w:r>
      <w:r>
        <w:rPr>
          <w:i/>
          <w:iCs/>
          <w:sz w:val="22"/>
          <w:szCs w:val="22"/>
          <w:lang w:val="lt-LT"/>
        </w:rPr>
        <w:t>paviršiaus nudažymo dienos</w:t>
      </w:r>
      <w:r w:rsidRPr="00D67407">
        <w:rPr>
          <w:i/>
          <w:iCs/>
          <w:sz w:val="22"/>
          <w:szCs w:val="22"/>
          <w:lang w:val="lt-LT"/>
        </w:rPr>
        <w:t>.</w:t>
      </w:r>
    </w:p>
    <w:p w:rsidR="004B3F1E" w:rsidRPr="00F4401D" w:rsidRDefault="004B3F1E" w:rsidP="004B3F1E">
      <w:pPr>
        <w:jc w:val="both"/>
        <w:rPr>
          <w:sz w:val="22"/>
          <w:szCs w:val="22"/>
          <w:lang w:val="lt-LT"/>
        </w:rPr>
      </w:pPr>
      <w:r w:rsidRPr="00D67407">
        <w:rPr>
          <w:i/>
          <w:iCs/>
          <w:sz w:val="22"/>
          <w:szCs w:val="22"/>
          <w:lang w:val="lt-LT"/>
        </w:rPr>
        <w:t>Tiekėjui nenurodžius garantijos laikotarpio, bus vertinama, jog tiekėjas suteikia pirkimo sąlygų 1 priede numatyto laikotarpio garantiją.</w:t>
      </w:r>
    </w:p>
    <w:p w:rsidR="004B3F1E" w:rsidRPr="00F4401D" w:rsidRDefault="004B3F1E" w:rsidP="004B3F1E">
      <w:pPr>
        <w:widowControl w:val="0"/>
        <w:jc w:val="both"/>
        <w:rPr>
          <w:sz w:val="22"/>
          <w:szCs w:val="22"/>
          <w:lang w:val="lt-LT"/>
        </w:rPr>
      </w:pPr>
    </w:p>
    <w:p w:rsidR="004B3F1E" w:rsidRPr="00F4401D" w:rsidRDefault="004B3F1E" w:rsidP="004B3F1E">
      <w:pPr>
        <w:widowControl w:val="0"/>
        <w:ind w:firstLine="1276"/>
        <w:jc w:val="both"/>
        <w:rPr>
          <w:sz w:val="22"/>
          <w:szCs w:val="22"/>
          <w:lang w:val="lt-LT"/>
        </w:rPr>
      </w:pPr>
      <w:r w:rsidRPr="00F4401D">
        <w:rPr>
          <w:sz w:val="22"/>
          <w:szCs w:val="22"/>
          <w:lang w:val="lt-LT"/>
        </w:rPr>
        <w:t xml:space="preserve">Kartu su pasiūlymu pateikiami šie dokumentai : </w:t>
      </w:r>
    </w:p>
    <w:tbl>
      <w:tblPr>
        <w:tblW w:w="7373"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
        <w:gridCol w:w="6521"/>
      </w:tblGrid>
      <w:tr w:rsidR="004B3F1E" w:rsidRPr="00F4401D" w:rsidTr="00B91BFF">
        <w:trPr>
          <w:jc w:val="center"/>
        </w:trPr>
        <w:tc>
          <w:tcPr>
            <w:tcW w:w="852" w:type="dxa"/>
            <w:tcBorders>
              <w:top w:val="single" w:sz="4" w:space="0" w:color="auto"/>
              <w:left w:val="single" w:sz="4" w:space="0" w:color="auto"/>
              <w:bottom w:val="single" w:sz="4" w:space="0" w:color="auto"/>
              <w:right w:val="single" w:sz="4" w:space="0" w:color="auto"/>
            </w:tcBorders>
            <w:vAlign w:val="center"/>
          </w:tcPr>
          <w:p w:rsidR="004B3F1E" w:rsidRPr="00F4401D" w:rsidRDefault="004B3F1E" w:rsidP="00B91BFF">
            <w:pPr>
              <w:widowControl w:val="0"/>
              <w:ind w:left="-107" w:right="-108"/>
              <w:jc w:val="center"/>
              <w:rPr>
                <w:b/>
                <w:sz w:val="22"/>
                <w:szCs w:val="22"/>
                <w:lang w:val="lt-LT"/>
              </w:rPr>
            </w:pPr>
            <w:r w:rsidRPr="00F4401D">
              <w:rPr>
                <w:b/>
                <w:sz w:val="22"/>
                <w:szCs w:val="22"/>
                <w:lang w:val="lt-LT"/>
              </w:rPr>
              <w:t>Eil. Nr.</w:t>
            </w:r>
          </w:p>
        </w:tc>
        <w:tc>
          <w:tcPr>
            <w:tcW w:w="6521" w:type="dxa"/>
            <w:tcBorders>
              <w:top w:val="single" w:sz="4" w:space="0" w:color="auto"/>
              <w:left w:val="single" w:sz="4" w:space="0" w:color="auto"/>
              <w:bottom w:val="single" w:sz="4" w:space="0" w:color="auto"/>
              <w:right w:val="single" w:sz="4" w:space="0" w:color="auto"/>
            </w:tcBorders>
            <w:vAlign w:val="center"/>
          </w:tcPr>
          <w:p w:rsidR="004B3F1E" w:rsidRPr="00F4401D" w:rsidRDefault="004B3F1E" w:rsidP="00B91BFF">
            <w:pPr>
              <w:widowControl w:val="0"/>
              <w:jc w:val="center"/>
              <w:rPr>
                <w:b/>
                <w:sz w:val="22"/>
                <w:szCs w:val="22"/>
                <w:lang w:val="lt-LT"/>
              </w:rPr>
            </w:pPr>
            <w:r w:rsidRPr="00F4401D">
              <w:rPr>
                <w:b/>
                <w:sz w:val="22"/>
                <w:szCs w:val="22"/>
                <w:lang w:val="lt-LT"/>
              </w:rPr>
              <w:t>Pateiktų dokumentų pavadinimas</w:t>
            </w:r>
          </w:p>
        </w:tc>
      </w:tr>
      <w:tr w:rsidR="004B3F1E" w:rsidRPr="00F4401D" w:rsidTr="00B91BFF">
        <w:trPr>
          <w:jc w:val="center"/>
        </w:trPr>
        <w:tc>
          <w:tcPr>
            <w:tcW w:w="852" w:type="dxa"/>
            <w:tcBorders>
              <w:top w:val="single" w:sz="4" w:space="0" w:color="auto"/>
              <w:left w:val="single" w:sz="4" w:space="0" w:color="auto"/>
              <w:bottom w:val="single" w:sz="4" w:space="0" w:color="auto"/>
              <w:right w:val="single" w:sz="4" w:space="0" w:color="auto"/>
            </w:tcBorders>
          </w:tcPr>
          <w:p w:rsidR="004B3F1E" w:rsidRPr="00F4401D" w:rsidRDefault="004B3F1E" w:rsidP="00B91BFF">
            <w:pPr>
              <w:widowControl w:val="0"/>
              <w:jc w:val="both"/>
              <w:rPr>
                <w:sz w:val="22"/>
                <w:szCs w:val="22"/>
                <w:lang w:val="lt-LT"/>
              </w:rPr>
            </w:pPr>
          </w:p>
        </w:tc>
        <w:tc>
          <w:tcPr>
            <w:tcW w:w="6521" w:type="dxa"/>
            <w:tcBorders>
              <w:top w:val="single" w:sz="4" w:space="0" w:color="auto"/>
              <w:left w:val="single" w:sz="4" w:space="0" w:color="auto"/>
              <w:bottom w:val="single" w:sz="4" w:space="0" w:color="auto"/>
              <w:right w:val="single" w:sz="4" w:space="0" w:color="auto"/>
            </w:tcBorders>
          </w:tcPr>
          <w:p w:rsidR="004B3F1E" w:rsidRPr="00F4401D" w:rsidRDefault="004B3F1E" w:rsidP="00B91BFF">
            <w:pPr>
              <w:pStyle w:val="Footer"/>
              <w:widowControl w:val="0"/>
              <w:rPr>
                <w:sz w:val="22"/>
                <w:szCs w:val="22"/>
                <w:lang w:val="lt-LT"/>
              </w:rPr>
            </w:pPr>
            <w:r w:rsidRPr="00F4401D">
              <w:rPr>
                <w:sz w:val="22"/>
                <w:szCs w:val="22"/>
                <w:lang w:val="lt-LT"/>
              </w:rPr>
              <w:t>...</w:t>
            </w:r>
          </w:p>
        </w:tc>
      </w:tr>
    </w:tbl>
    <w:p w:rsidR="004B3F1E" w:rsidRPr="00F4401D" w:rsidRDefault="004B3F1E" w:rsidP="004B3F1E">
      <w:pPr>
        <w:widowControl w:val="0"/>
        <w:ind w:firstLine="720"/>
        <w:jc w:val="both"/>
        <w:rPr>
          <w:sz w:val="16"/>
          <w:szCs w:val="16"/>
          <w:lang w:val="lt-LT"/>
        </w:rPr>
      </w:pPr>
    </w:p>
    <w:p w:rsidR="004B3F1E" w:rsidRPr="00F4401D" w:rsidRDefault="004B3F1E" w:rsidP="004B3F1E">
      <w:pPr>
        <w:widowControl w:val="0"/>
        <w:ind w:hanging="284"/>
        <w:jc w:val="both"/>
        <w:rPr>
          <w:sz w:val="22"/>
          <w:szCs w:val="22"/>
          <w:lang w:val="lt-LT"/>
        </w:rPr>
      </w:pPr>
    </w:p>
    <w:p w:rsidR="004B3F1E" w:rsidRPr="00F4401D" w:rsidRDefault="004B3F1E" w:rsidP="004B3F1E">
      <w:pPr>
        <w:widowControl w:val="0"/>
        <w:ind w:hanging="284"/>
        <w:jc w:val="both"/>
        <w:rPr>
          <w:sz w:val="22"/>
          <w:szCs w:val="22"/>
          <w:lang w:val="lt-LT"/>
        </w:rPr>
      </w:pPr>
    </w:p>
    <w:p w:rsidR="004B3F1E" w:rsidRPr="00F4401D" w:rsidRDefault="004B3F1E" w:rsidP="004B3F1E">
      <w:pPr>
        <w:widowControl w:val="0"/>
        <w:ind w:hanging="284"/>
        <w:jc w:val="both"/>
        <w:rPr>
          <w:sz w:val="22"/>
          <w:szCs w:val="22"/>
          <w:lang w:val="lt-LT"/>
        </w:rPr>
      </w:pPr>
      <w:r w:rsidRPr="00F4401D">
        <w:rPr>
          <w:sz w:val="22"/>
          <w:szCs w:val="22"/>
          <w:lang w:val="lt-LT"/>
        </w:rPr>
        <w:t>Šiame pasiūlyme yra pateikta konfidenciali informacija*:</w:t>
      </w:r>
    </w:p>
    <w:tbl>
      <w:tblPr>
        <w:tblW w:w="10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967"/>
        <w:gridCol w:w="3260"/>
        <w:gridCol w:w="3515"/>
      </w:tblGrid>
      <w:tr w:rsidR="004B3F1E" w:rsidRPr="00F4401D" w:rsidTr="00B91BFF">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4B3F1E" w:rsidRPr="00F4401D" w:rsidRDefault="004B3F1E" w:rsidP="00B91BFF">
            <w:pPr>
              <w:widowControl w:val="0"/>
              <w:suppressLineNumbers/>
              <w:suppressAutoHyphens/>
              <w:jc w:val="center"/>
              <w:rPr>
                <w:b/>
                <w:bCs/>
                <w:sz w:val="22"/>
                <w:szCs w:val="22"/>
                <w:lang w:val="lt-LT"/>
              </w:rPr>
            </w:pPr>
            <w:r w:rsidRPr="00F4401D">
              <w:rPr>
                <w:b/>
                <w:bCs/>
                <w:sz w:val="22"/>
                <w:szCs w:val="22"/>
                <w:lang w:val="lt-LT"/>
              </w:rPr>
              <w:t>Eil.</w:t>
            </w:r>
          </w:p>
          <w:p w:rsidR="004B3F1E" w:rsidRPr="00F4401D" w:rsidRDefault="004B3F1E" w:rsidP="00B91BFF">
            <w:pPr>
              <w:widowControl w:val="0"/>
              <w:suppressLineNumbers/>
              <w:suppressAutoHyphens/>
              <w:jc w:val="center"/>
              <w:rPr>
                <w:b/>
                <w:bCs/>
                <w:sz w:val="22"/>
                <w:szCs w:val="22"/>
                <w:lang w:val="lt-LT"/>
              </w:rPr>
            </w:pPr>
            <w:r w:rsidRPr="00F4401D">
              <w:rPr>
                <w:b/>
                <w:bCs/>
                <w:sz w:val="22"/>
                <w:szCs w:val="22"/>
                <w:lang w:val="lt-LT"/>
              </w:rPr>
              <w:t>Nr.</w:t>
            </w:r>
          </w:p>
        </w:tc>
        <w:tc>
          <w:tcPr>
            <w:tcW w:w="2967" w:type="dxa"/>
            <w:tcBorders>
              <w:top w:val="single" w:sz="4" w:space="0" w:color="auto"/>
              <w:left w:val="single" w:sz="4" w:space="0" w:color="auto"/>
              <w:bottom w:val="single" w:sz="4" w:space="0" w:color="auto"/>
              <w:right w:val="single" w:sz="4" w:space="0" w:color="auto"/>
            </w:tcBorders>
            <w:vAlign w:val="center"/>
          </w:tcPr>
          <w:p w:rsidR="004B3F1E" w:rsidRPr="00F4401D" w:rsidRDefault="004B3F1E" w:rsidP="00B91BFF">
            <w:pPr>
              <w:widowControl w:val="0"/>
              <w:suppressLineNumbers/>
              <w:suppressAutoHyphens/>
              <w:jc w:val="center"/>
              <w:rPr>
                <w:b/>
                <w:bCs/>
                <w:sz w:val="22"/>
                <w:szCs w:val="22"/>
                <w:lang w:val="lt-LT"/>
              </w:rPr>
            </w:pPr>
            <w:r w:rsidRPr="00F4401D">
              <w:rPr>
                <w:b/>
                <w:bCs/>
                <w:sz w:val="22"/>
                <w:szCs w:val="22"/>
                <w:lang w:val="lt-LT"/>
              </w:rPr>
              <w:t>Pateikto dokumento pavadinimas</w:t>
            </w:r>
          </w:p>
        </w:tc>
        <w:tc>
          <w:tcPr>
            <w:tcW w:w="3260" w:type="dxa"/>
            <w:tcBorders>
              <w:top w:val="single" w:sz="4" w:space="0" w:color="auto"/>
              <w:left w:val="single" w:sz="4" w:space="0" w:color="auto"/>
              <w:bottom w:val="single" w:sz="4" w:space="0" w:color="auto"/>
              <w:right w:val="single" w:sz="4" w:space="0" w:color="auto"/>
            </w:tcBorders>
          </w:tcPr>
          <w:p w:rsidR="004B3F1E" w:rsidRPr="00F4401D" w:rsidRDefault="004B3F1E" w:rsidP="00B91BFF">
            <w:pPr>
              <w:widowControl w:val="0"/>
              <w:suppressLineNumbers/>
              <w:suppressAutoHyphens/>
              <w:jc w:val="center"/>
              <w:rPr>
                <w:b/>
                <w:bCs/>
                <w:sz w:val="22"/>
                <w:szCs w:val="22"/>
                <w:lang w:val="lt-LT"/>
              </w:rPr>
            </w:pPr>
            <w:r w:rsidRPr="00F4401D">
              <w:rPr>
                <w:b/>
                <w:bCs/>
                <w:sz w:val="22"/>
                <w:szCs w:val="22"/>
                <w:lang w:val="lt-LT"/>
              </w:rPr>
              <w:t>Dokumente esanti konfidenciali informacija (nurodoma dokumento dalis, kurioje yra konfidenciali informacija)</w:t>
            </w:r>
          </w:p>
        </w:tc>
        <w:tc>
          <w:tcPr>
            <w:tcW w:w="3515" w:type="dxa"/>
            <w:tcBorders>
              <w:top w:val="single" w:sz="4" w:space="0" w:color="auto"/>
              <w:left w:val="single" w:sz="4" w:space="0" w:color="auto"/>
              <w:bottom w:val="single" w:sz="4" w:space="0" w:color="auto"/>
              <w:right w:val="single" w:sz="4" w:space="0" w:color="auto"/>
            </w:tcBorders>
            <w:vAlign w:val="center"/>
          </w:tcPr>
          <w:p w:rsidR="004B3F1E" w:rsidRPr="00F4401D" w:rsidRDefault="004B3F1E" w:rsidP="00B91BFF">
            <w:pPr>
              <w:widowControl w:val="0"/>
              <w:suppressLineNumbers/>
              <w:suppressAutoHyphens/>
              <w:jc w:val="center"/>
              <w:rPr>
                <w:b/>
                <w:bCs/>
                <w:sz w:val="22"/>
                <w:szCs w:val="22"/>
                <w:lang w:val="lt-LT"/>
              </w:rPr>
            </w:pPr>
            <w:r w:rsidRPr="00F4401D">
              <w:rPr>
                <w:b/>
                <w:bCs/>
                <w:sz w:val="22"/>
                <w:szCs w:val="22"/>
                <w:lang w:val="lt-LT"/>
              </w:rPr>
              <w:t>Konfidencialios informacijos pagrindimas (paaiškinama, kuo remiantis nurodytas dokumentas ar jo dalis yra konfidencialūs)</w:t>
            </w:r>
          </w:p>
        </w:tc>
      </w:tr>
      <w:tr w:rsidR="004B3F1E" w:rsidRPr="00F4401D" w:rsidTr="00B91BFF">
        <w:trPr>
          <w:jc w:val="center"/>
        </w:trPr>
        <w:tc>
          <w:tcPr>
            <w:tcW w:w="675" w:type="dxa"/>
            <w:tcBorders>
              <w:top w:val="single" w:sz="4" w:space="0" w:color="auto"/>
              <w:left w:val="single" w:sz="4" w:space="0" w:color="auto"/>
              <w:bottom w:val="single" w:sz="4" w:space="0" w:color="auto"/>
              <w:right w:val="single" w:sz="4" w:space="0" w:color="auto"/>
            </w:tcBorders>
          </w:tcPr>
          <w:p w:rsidR="004B3F1E" w:rsidRPr="00F4401D" w:rsidRDefault="004B3F1E" w:rsidP="00B91BFF">
            <w:pPr>
              <w:widowControl w:val="0"/>
              <w:suppressLineNumbers/>
              <w:suppressAutoHyphens/>
              <w:jc w:val="both"/>
              <w:rPr>
                <w:sz w:val="22"/>
                <w:szCs w:val="22"/>
                <w:lang w:val="lt-LT"/>
              </w:rPr>
            </w:pPr>
          </w:p>
        </w:tc>
        <w:tc>
          <w:tcPr>
            <w:tcW w:w="2967" w:type="dxa"/>
            <w:tcBorders>
              <w:top w:val="single" w:sz="4" w:space="0" w:color="auto"/>
              <w:left w:val="single" w:sz="4" w:space="0" w:color="auto"/>
              <w:bottom w:val="single" w:sz="4" w:space="0" w:color="auto"/>
              <w:right w:val="single" w:sz="4" w:space="0" w:color="auto"/>
            </w:tcBorders>
          </w:tcPr>
          <w:p w:rsidR="004B3F1E" w:rsidRPr="00F4401D" w:rsidRDefault="004B3F1E" w:rsidP="00B91BFF">
            <w:pPr>
              <w:widowControl w:val="0"/>
              <w:suppressLineNumbers/>
              <w:suppressAutoHyphens/>
              <w:jc w:val="both"/>
              <w:rPr>
                <w:sz w:val="22"/>
                <w:szCs w:val="22"/>
                <w:lang w:val="lt-LT"/>
              </w:rPr>
            </w:pPr>
            <w:r w:rsidRPr="00F4401D">
              <w:rPr>
                <w:sz w:val="22"/>
                <w:szCs w:val="22"/>
                <w:lang w:val="lt-LT"/>
              </w:rPr>
              <w:t>...</w:t>
            </w:r>
          </w:p>
        </w:tc>
        <w:tc>
          <w:tcPr>
            <w:tcW w:w="3260" w:type="dxa"/>
            <w:tcBorders>
              <w:top w:val="single" w:sz="4" w:space="0" w:color="auto"/>
              <w:left w:val="single" w:sz="4" w:space="0" w:color="auto"/>
              <w:bottom w:val="single" w:sz="4" w:space="0" w:color="auto"/>
              <w:right w:val="single" w:sz="4" w:space="0" w:color="auto"/>
            </w:tcBorders>
          </w:tcPr>
          <w:p w:rsidR="004B3F1E" w:rsidRPr="00F4401D" w:rsidRDefault="004B3F1E" w:rsidP="00B91BFF">
            <w:pPr>
              <w:widowControl w:val="0"/>
              <w:suppressLineNumbers/>
              <w:suppressAutoHyphens/>
              <w:jc w:val="both"/>
              <w:rPr>
                <w:sz w:val="22"/>
                <w:szCs w:val="22"/>
                <w:lang w:val="lt-LT"/>
              </w:rPr>
            </w:pPr>
          </w:p>
        </w:tc>
        <w:tc>
          <w:tcPr>
            <w:tcW w:w="3515" w:type="dxa"/>
            <w:tcBorders>
              <w:top w:val="single" w:sz="4" w:space="0" w:color="auto"/>
              <w:left w:val="single" w:sz="4" w:space="0" w:color="auto"/>
              <w:bottom w:val="single" w:sz="4" w:space="0" w:color="auto"/>
              <w:right w:val="single" w:sz="4" w:space="0" w:color="auto"/>
            </w:tcBorders>
          </w:tcPr>
          <w:p w:rsidR="004B3F1E" w:rsidRPr="00F4401D" w:rsidRDefault="004B3F1E" w:rsidP="00B91BFF">
            <w:pPr>
              <w:widowControl w:val="0"/>
              <w:suppressLineNumbers/>
              <w:suppressAutoHyphens/>
              <w:jc w:val="both"/>
              <w:rPr>
                <w:sz w:val="22"/>
                <w:szCs w:val="22"/>
                <w:lang w:val="lt-LT"/>
              </w:rPr>
            </w:pPr>
          </w:p>
        </w:tc>
      </w:tr>
      <w:tr w:rsidR="004B3F1E" w:rsidRPr="00F4401D" w:rsidTr="00B91BFF">
        <w:trPr>
          <w:jc w:val="center"/>
        </w:trPr>
        <w:tc>
          <w:tcPr>
            <w:tcW w:w="675" w:type="dxa"/>
            <w:tcBorders>
              <w:top w:val="single" w:sz="4" w:space="0" w:color="auto"/>
              <w:left w:val="single" w:sz="4" w:space="0" w:color="auto"/>
              <w:bottom w:val="single" w:sz="4" w:space="0" w:color="auto"/>
              <w:right w:val="single" w:sz="4" w:space="0" w:color="auto"/>
            </w:tcBorders>
          </w:tcPr>
          <w:p w:rsidR="004B3F1E" w:rsidRPr="00F4401D" w:rsidRDefault="004B3F1E" w:rsidP="00B91BFF">
            <w:pPr>
              <w:widowControl w:val="0"/>
              <w:suppressLineNumbers/>
              <w:suppressAutoHyphens/>
              <w:jc w:val="both"/>
              <w:rPr>
                <w:sz w:val="22"/>
                <w:szCs w:val="22"/>
                <w:lang w:val="lt-LT"/>
              </w:rPr>
            </w:pPr>
          </w:p>
        </w:tc>
        <w:tc>
          <w:tcPr>
            <w:tcW w:w="2967" w:type="dxa"/>
            <w:tcBorders>
              <w:top w:val="single" w:sz="4" w:space="0" w:color="auto"/>
              <w:left w:val="single" w:sz="4" w:space="0" w:color="auto"/>
              <w:bottom w:val="single" w:sz="4" w:space="0" w:color="auto"/>
              <w:right w:val="single" w:sz="4" w:space="0" w:color="auto"/>
            </w:tcBorders>
          </w:tcPr>
          <w:p w:rsidR="004B3F1E" w:rsidRPr="00F4401D" w:rsidRDefault="004B3F1E" w:rsidP="00B91BFF">
            <w:pPr>
              <w:pStyle w:val="Footer"/>
              <w:widowControl w:val="0"/>
              <w:suppressLineNumbers/>
              <w:tabs>
                <w:tab w:val="left" w:pos="1296"/>
              </w:tabs>
              <w:suppressAutoHyphens/>
              <w:rPr>
                <w:sz w:val="22"/>
                <w:szCs w:val="22"/>
                <w:lang w:val="lt-LT"/>
              </w:rPr>
            </w:pPr>
            <w:r w:rsidRPr="00F4401D">
              <w:rPr>
                <w:sz w:val="22"/>
                <w:szCs w:val="22"/>
                <w:lang w:val="lt-LT"/>
              </w:rPr>
              <w:t>...</w:t>
            </w:r>
          </w:p>
        </w:tc>
        <w:tc>
          <w:tcPr>
            <w:tcW w:w="3260" w:type="dxa"/>
            <w:tcBorders>
              <w:top w:val="single" w:sz="4" w:space="0" w:color="auto"/>
              <w:left w:val="single" w:sz="4" w:space="0" w:color="auto"/>
              <w:bottom w:val="single" w:sz="4" w:space="0" w:color="auto"/>
              <w:right w:val="single" w:sz="4" w:space="0" w:color="auto"/>
            </w:tcBorders>
          </w:tcPr>
          <w:p w:rsidR="004B3F1E" w:rsidRPr="00F4401D" w:rsidRDefault="004B3F1E" w:rsidP="00B91BFF">
            <w:pPr>
              <w:pStyle w:val="Footer"/>
              <w:widowControl w:val="0"/>
              <w:suppressLineNumbers/>
              <w:tabs>
                <w:tab w:val="left" w:pos="1296"/>
              </w:tabs>
              <w:suppressAutoHyphens/>
              <w:rPr>
                <w:sz w:val="22"/>
                <w:szCs w:val="22"/>
                <w:lang w:val="lt-LT"/>
              </w:rPr>
            </w:pPr>
          </w:p>
        </w:tc>
        <w:tc>
          <w:tcPr>
            <w:tcW w:w="3515" w:type="dxa"/>
            <w:tcBorders>
              <w:top w:val="single" w:sz="4" w:space="0" w:color="auto"/>
              <w:left w:val="single" w:sz="4" w:space="0" w:color="auto"/>
              <w:bottom w:val="single" w:sz="4" w:space="0" w:color="auto"/>
              <w:right w:val="single" w:sz="4" w:space="0" w:color="auto"/>
            </w:tcBorders>
          </w:tcPr>
          <w:p w:rsidR="004B3F1E" w:rsidRPr="00F4401D" w:rsidRDefault="004B3F1E" w:rsidP="00B91BFF">
            <w:pPr>
              <w:pStyle w:val="Footer"/>
              <w:widowControl w:val="0"/>
              <w:suppressLineNumbers/>
              <w:tabs>
                <w:tab w:val="left" w:pos="1296"/>
              </w:tabs>
              <w:suppressAutoHyphens/>
              <w:rPr>
                <w:sz w:val="22"/>
                <w:szCs w:val="22"/>
                <w:lang w:val="lt-LT"/>
              </w:rPr>
            </w:pPr>
          </w:p>
        </w:tc>
      </w:tr>
      <w:tr w:rsidR="004B3F1E" w:rsidRPr="00F4401D" w:rsidTr="00B91BFF">
        <w:trPr>
          <w:jc w:val="center"/>
        </w:trPr>
        <w:tc>
          <w:tcPr>
            <w:tcW w:w="675" w:type="dxa"/>
            <w:tcBorders>
              <w:top w:val="single" w:sz="4" w:space="0" w:color="auto"/>
              <w:left w:val="single" w:sz="4" w:space="0" w:color="auto"/>
              <w:bottom w:val="single" w:sz="4" w:space="0" w:color="auto"/>
              <w:right w:val="single" w:sz="4" w:space="0" w:color="auto"/>
            </w:tcBorders>
          </w:tcPr>
          <w:p w:rsidR="004B3F1E" w:rsidRPr="00F4401D" w:rsidRDefault="004B3F1E" w:rsidP="00B91BFF">
            <w:pPr>
              <w:widowControl w:val="0"/>
              <w:suppressLineNumbers/>
              <w:suppressAutoHyphens/>
              <w:jc w:val="both"/>
              <w:rPr>
                <w:sz w:val="22"/>
                <w:szCs w:val="22"/>
                <w:lang w:val="lt-LT"/>
              </w:rPr>
            </w:pPr>
          </w:p>
        </w:tc>
        <w:tc>
          <w:tcPr>
            <w:tcW w:w="2967" w:type="dxa"/>
            <w:tcBorders>
              <w:top w:val="single" w:sz="4" w:space="0" w:color="auto"/>
              <w:left w:val="single" w:sz="4" w:space="0" w:color="auto"/>
              <w:bottom w:val="single" w:sz="4" w:space="0" w:color="auto"/>
              <w:right w:val="single" w:sz="4" w:space="0" w:color="auto"/>
            </w:tcBorders>
          </w:tcPr>
          <w:p w:rsidR="004B3F1E" w:rsidRPr="00F4401D" w:rsidRDefault="004B3F1E" w:rsidP="00B91BFF">
            <w:pPr>
              <w:widowControl w:val="0"/>
              <w:suppressLineNumbers/>
              <w:suppressAutoHyphens/>
              <w:jc w:val="both"/>
              <w:rPr>
                <w:sz w:val="22"/>
                <w:szCs w:val="22"/>
                <w:lang w:val="lt-LT"/>
              </w:rPr>
            </w:pPr>
            <w:r w:rsidRPr="00F4401D">
              <w:rPr>
                <w:sz w:val="22"/>
                <w:szCs w:val="22"/>
                <w:lang w:val="lt-LT"/>
              </w:rPr>
              <w:t>...</w:t>
            </w:r>
          </w:p>
        </w:tc>
        <w:tc>
          <w:tcPr>
            <w:tcW w:w="3260" w:type="dxa"/>
            <w:tcBorders>
              <w:top w:val="single" w:sz="4" w:space="0" w:color="auto"/>
              <w:left w:val="single" w:sz="4" w:space="0" w:color="auto"/>
              <w:bottom w:val="single" w:sz="4" w:space="0" w:color="auto"/>
              <w:right w:val="single" w:sz="4" w:space="0" w:color="auto"/>
            </w:tcBorders>
          </w:tcPr>
          <w:p w:rsidR="004B3F1E" w:rsidRPr="00F4401D" w:rsidRDefault="004B3F1E" w:rsidP="00B91BFF">
            <w:pPr>
              <w:widowControl w:val="0"/>
              <w:suppressLineNumbers/>
              <w:suppressAutoHyphens/>
              <w:jc w:val="both"/>
              <w:rPr>
                <w:sz w:val="22"/>
                <w:szCs w:val="22"/>
                <w:lang w:val="lt-LT"/>
              </w:rPr>
            </w:pPr>
          </w:p>
        </w:tc>
        <w:tc>
          <w:tcPr>
            <w:tcW w:w="3515" w:type="dxa"/>
            <w:tcBorders>
              <w:top w:val="single" w:sz="4" w:space="0" w:color="auto"/>
              <w:left w:val="single" w:sz="4" w:space="0" w:color="auto"/>
              <w:bottom w:val="single" w:sz="4" w:space="0" w:color="auto"/>
              <w:right w:val="single" w:sz="4" w:space="0" w:color="auto"/>
            </w:tcBorders>
          </w:tcPr>
          <w:p w:rsidR="004B3F1E" w:rsidRPr="00F4401D" w:rsidRDefault="004B3F1E" w:rsidP="00B91BFF">
            <w:pPr>
              <w:widowControl w:val="0"/>
              <w:suppressLineNumbers/>
              <w:suppressAutoHyphens/>
              <w:jc w:val="both"/>
              <w:rPr>
                <w:sz w:val="22"/>
                <w:szCs w:val="22"/>
                <w:lang w:val="lt-LT"/>
              </w:rPr>
            </w:pPr>
          </w:p>
        </w:tc>
      </w:tr>
    </w:tbl>
    <w:p w:rsidR="004B3F1E" w:rsidRPr="00F4401D" w:rsidRDefault="004B3F1E" w:rsidP="004B3F1E">
      <w:pPr>
        <w:widowControl w:val="0"/>
        <w:ind w:left="-284" w:firstLine="142"/>
        <w:jc w:val="both"/>
        <w:rPr>
          <w:lang w:val="lt-LT"/>
        </w:rPr>
      </w:pPr>
      <w:r w:rsidRPr="00F4401D">
        <w:rPr>
          <w:lang w:val="lt-LT"/>
        </w:rPr>
        <w:t xml:space="preserve">*Pildyti tuomet, jei bus pateikta konfidenciali informacija. Tiekėjas negali nurodyti, kad galutinė pasiūlymo kaina ar visas </w:t>
      </w:r>
      <w:r w:rsidRPr="00F4401D">
        <w:rPr>
          <w:lang w:val="lt-LT"/>
        </w:rPr>
        <w:lastRenderedPageBreak/>
        <w:t xml:space="preserve">pasiūlymas yra konfidencialus. </w:t>
      </w:r>
    </w:p>
    <w:p w:rsidR="004B3F1E" w:rsidRPr="00F4401D" w:rsidRDefault="004B3F1E" w:rsidP="004B3F1E">
      <w:pPr>
        <w:widowControl w:val="0"/>
        <w:ind w:firstLine="720"/>
        <w:jc w:val="both"/>
        <w:rPr>
          <w:lang w:val="lt-LT"/>
        </w:rPr>
      </w:pPr>
    </w:p>
    <w:p w:rsidR="004B3F1E" w:rsidRPr="00F4401D" w:rsidRDefault="004B3F1E" w:rsidP="004B3F1E">
      <w:pPr>
        <w:widowControl w:val="0"/>
        <w:ind w:firstLine="720"/>
        <w:jc w:val="both"/>
        <w:rPr>
          <w:lang w:val="lt-LT"/>
        </w:rPr>
      </w:pPr>
    </w:p>
    <w:p w:rsidR="004B3F1E" w:rsidRPr="00F4401D" w:rsidRDefault="004B3F1E" w:rsidP="004B3F1E">
      <w:pPr>
        <w:widowControl w:val="0"/>
        <w:jc w:val="center"/>
        <w:rPr>
          <w:sz w:val="22"/>
          <w:szCs w:val="22"/>
          <w:lang w:val="lt-LT"/>
        </w:rPr>
      </w:pPr>
      <w:r w:rsidRPr="00F4401D">
        <w:rPr>
          <w:color w:val="000000"/>
          <w:sz w:val="22"/>
          <w:szCs w:val="22"/>
          <w:lang w:val="lt-LT"/>
        </w:rPr>
        <w:t>Pasiūlymas galioja iki pirkimo sąlygose nurodyto termino.</w:t>
      </w:r>
    </w:p>
    <w:p w:rsidR="004B3F1E" w:rsidRPr="00F4401D" w:rsidRDefault="004B3F1E" w:rsidP="004B3F1E">
      <w:pPr>
        <w:widowControl w:val="0"/>
        <w:ind w:left="456" w:firstLine="57"/>
        <w:jc w:val="both"/>
        <w:rPr>
          <w:sz w:val="22"/>
          <w:szCs w:val="22"/>
          <w:lang w:val="lt-LT"/>
        </w:rPr>
      </w:pPr>
    </w:p>
    <w:p w:rsidR="004B3F1E" w:rsidRPr="00F4401D" w:rsidRDefault="004B3F1E" w:rsidP="004B3F1E">
      <w:pPr>
        <w:widowControl w:val="0"/>
        <w:ind w:left="456" w:firstLine="57"/>
        <w:jc w:val="both"/>
        <w:rPr>
          <w:sz w:val="22"/>
          <w:szCs w:val="22"/>
          <w:lang w:val="lt-LT"/>
        </w:rPr>
      </w:pPr>
    </w:p>
    <w:p w:rsidR="004B3F1E" w:rsidRPr="00F4401D" w:rsidRDefault="004B3F1E" w:rsidP="004B3F1E">
      <w:pPr>
        <w:widowControl w:val="0"/>
        <w:ind w:right="-2"/>
        <w:jc w:val="both"/>
        <w:rPr>
          <w:color w:val="000000"/>
          <w:sz w:val="22"/>
          <w:szCs w:val="22"/>
          <w:lang w:val="lt-LT"/>
        </w:rPr>
      </w:pPr>
      <w:r w:rsidRPr="00F4401D">
        <w:rPr>
          <w:color w:val="000000"/>
          <w:sz w:val="22"/>
          <w:szCs w:val="22"/>
          <w:lang w:val="lt-LT"/>
        </w:rPr>
        <w:t>_____________________________</w:t>
      </w:r>
      <w:r w:rsidRPr="00F4401D">
        <w:rPr>
          <w:color w:val="000000"/>
          <w:sz w:val="22"/>
          <w:szCs w:val="22"/>
          <w:lang w:val="lt-LT"/>
        </w:rPr>
        <w:tab/>
        <w:t xml:space="preserve">   __________</w:t>
      </w:r>
      <w:r w:rsidRPr="00F4401D">
        <w:rPr>
          <w:color w:val="000000"/>
          <w:sz w:val="22"/>
          <w:szCs w:val="22"/>
          <w:lang w:val="lt-LT"/>
        </w:rPr>
        <w:tab/>
      </w:r>
      <w:r w:rsidRPr="00F4401D">
        <w:rPr>
          <w:color w:val="000000"/>
          <w:sz w:val="22"/>
          <w:szCs w:val="22"/>
          <w:lang w:val="lt-LT"/>
        </w:rPr>
        <w:tab/>
        <w:t xml:space="preserve">_________________________        </w:t>
      </w:r>
    </w:p>
    <w:p w:rsidR="004B3F1E" w:rsidRPr="00F4401D" w:rsidRDefault="004B3F1E" w:rsidP="004B3F1E">
      <w:pPr>
        <w:widowControl w:val="0"/>
        <w:ind w:right="-2"/>
        <w:rPr>
          <w:i/>
          <w:iCs/>
          <w:color w:val="000000"/>
          <w:sz w:val="22"/>
          <w:szCs w:val="22"/>
          <w:lang w:val="lt-LT"/>
        </w:rPr>
      </w:pPr>
      <w:r w:rsidRPr="00F4401D">
        <w:rPr>
          <w:i/>
          <w:iCs/>
          <w:color w:val="000000"/>
          <w:sz w:val="22"/>
          <w:szCs w:val="22"/>
          <w:vertAlign w:val="superscript"/>
          <w:lang w:val="lt-LT"/>
        </w:rPr>
        <w:t>Dalyvis arba jo įgaliotas asmuo</w:t>
      </w:r>
      <w:r w:rsidRPr="00F4401D">
        <w:rPr>
          <w:i/>
          <w:iCs/>
          <w:color w:val="000000"/>
          <w:sz w:val="22"/>
          <w:szCs w:val="22"/>
          <w:vertAlign w:val="superscript"/>
          <w:lang w:val="lt-LT"/>
        </w:rPr>
        <w:tab/>
        <w:t xml:space="preserve">                                                    parašas</w:t>
      </w:r>
      <w:r w:rsidRPr="00F4401D">
        <w:rPr>
          <w:i/>
          <w:iCs/>
          <w:color w:val="000000"/>
          <w:sz w:val="22"/>
          <w:szCs w:val="22"/>
          <w:vertAlign w:val="superscript"/>
          <w:lang w:val="lt-LT"/>
        </w:rPr>
        <w:tab/>
        <w:t xml:space="preserve">      </w:t>
      </w:r>
      <w:r w:rsidRPr="00F4401D">
        <w:rPr>
          <w:i/>
          <w:iCs/>
          <w:color w:val="000000"/>
          <w:sz w:val="22"/>
          <w:szCs w:val="22"/>
          <w:vertAlign w:val="superscript"/>
          <w:lang w:val="lt-LT"/>
        </w:rPr>
        <w:tab/>
        <w:t xml:space="preserve">                           vardas ir pavardė</w:t>
      </w:r>
    </w:p>
    <w:p w:rsidR="004B3F1E" w:rsidRPr="00F4401D" w:rsidRDefault="004B3F1E" w:rsidP="004B3F1E">
      <w:pPr>
        <w:spacing w:line="264" w:lineRule="auto"/>
        <w:jc w:val="right"/>
        <w:rPr>
          <w:i/>
          <w:iCs/>
          <w:color w:val="000000"/>
          <w:sz w:val="22"/>
          <w:szCs w:val="22"/>
          <w:lang w:val="lt-LT"/>
        </w:rPr>
        <w:sectPr w:rsidR="004B3F1E" w:rsidRPr="00F4401D" w:rsidSect="004B3F1E">
          <w:headerReference w:type="even" r:id="rId23"/>
          <w:headerReference w:type="default" r:id="rId24"/>
          <w:pgSz w:w="11906" w:h="16838"/>
          <w:pgMar w:top="1134" w:right="567" w:bottom="1134" w:left="1134" w:header="720" w:footer="720" w:gutter="0"/>
          <w:cols w:space="720"/>
          <w:titlePg/>
        </w:sectPr>
      </w:pPr>
    </w:p>
    <w:p w:rsidR="004B3F1E" w:rsidRPr="00DE613F" w:rsidRDefault="004B3F1E" w:rsidP="004B3F1E">
      <w:pPr>
        <w:pStyle w:val="BodyTextIndent2"/>
        <w:widowControl w:val="0"/>
        <w:jc w:val="right"/>
        <w:rPr>
          <w:b/>
          <w:sz w:val="16"/>
          <w:szCs w:val="16"/>
        </w:rPr>
      </w:pPr>
      <w:r w:rsidRPr="00F4401D">
        <w:rPr>
          <w:b/>
          <w:sz w:val="16"/>
          <w:szCs w:val="16"/>
        </w:rPr>
        <w:lastRenderedPageBreak/>
        <w:t xml:space="preserve">Dažų ir kitų </w:t>
      </w:r>
      <w:r w:rsidRPr="00DE613F">
        <w:rPr>
          <w:b/>
          <w:sz w:val="16"/>
          <w:szCs w:val="16"/>
        </w:rPr>
        <w:t>medžiagų transport</w:t>
      </w:r>
      <w:r w:rsidR="00DE613F" w:rsidRPr="00DE613F">
        <w:rPr>
          <w:b/>
          <w:sz w:val="16"/>
          <w:szCs w:val="16"/>
        </w:rPr>
        <w:t>o priemonėms</w:t>
      </w:r>
      <w:r w:rsidRPr="00DE613F">
        <w:rPr>
          <w:b/>
          <w:sz w:val="16"/>
          <w:szCs w:val="16"/>
        </w:rPr>
        <w:t xml:space="preserve"> dažyti </w:t>
      </w:r>
      <w:r w:rsidRPr="00DE613F">
        <w:rPr>
          <w:b/>
          <w:bCs/>
          <w:sz w:val="16"/>
          <w:szCs w:val="16"/>
        </w:rPr>
        <w:t>mažos vertės pirkimo</w:t>
      </w:r>
    </w:p>
    <w:p w:rsidR="004B3F1E" w:rsidRPr="00DE613F" w:rsidRDefault="004B3F1E" w:rsidP="004B3F1E">
      <w:pPr>
        <w:pStyle w:val="BodyTextIndent2"/>
        <w:widowControl w:val="0"/>
        <w:jc w:val="right"/>
        <w:rPr>
          <w:b/>
          <w:sz w:val="16"/>
          <w:szCs w:val="16"/>
        </w:rPr>
      </w:pPr>
      <w:r w:rsidRPr="00DE613F">
        <w:rPr>
          <w:b/>
          <w:sz w:val="16"/>
          <w:szCs w:val="16"/>
        </w:rPr>
        <w:t>skelbiamos  apklausos būdu sąlygų</w:t>
      </w:r>
    </w:p>
    <w:p w:rsidR="004B3F1E" w:rsidRPr="00DE613F" w:rsidRDefault="004B3F1E" w:rsidP="004B3F1E">
      <w:pPr>
        <w:keepNext/>
        <w:jc w:val="right"/>
        <w:rPr>
          <w:b/>
          <w:bCs/>
          <w:sz w:val="16"/>
          <w:szCs w:val="16"/>
          <w:lang w:val="lt-LT"/>
        </w:rPr>
      </w:pPr>
      <w:r w:rsidRPr="00DE613F">
        <w:rPr>
          <w:b/>
          <w:bCs/>
          <w:sz w:val="16"/>
          <w:szCs w:val="16"/>
          <w:lang w:val="lt-LT"/>
        </w:rPr>
        <w:t>2-2 priedas</w:t>
      </w:r>
    </w:p>
    <w:p w:rsidR="004B3F1E" w:rsidRPr="00DE613F" w:rsidRDefault="004B3F1E" w:rsidP="004B3F1E">
      <w:pPr>
        <w:pStyle w:val="BodyTextIndent2"/>
        <w:widowControl w:val="0"/>
        <w:suppressLineNumbers/>
        <w:suppressAutoHyphens/>
        <w:ind w:firstLine="0"/>
        <w:jc w:val="center"/>
        <w:rPr>
          <w:b/>
          <w:bCs/>
          <w:sz w:val="22"/>
          <w:szCs w:val="22"/>
        </w:rPr>
      </w:pPr>
    </w:p>
    <w:p w:rsidR="004B3F1E" w:rsidRPr="00DE613F" w:rsidRDefault="004B3F1E" w:rsidP="004B3F1E">
      <w:pPr>
        <w:widowControl w:val="0"/>
        <w:suppressLineNumbers/>
        <w:suppressAutoHyphens/>
        <w:jc w:val="center"/>
        <w:rPr>
          <w:b/>
          <w:bCs/>
          <w:sz w:val="22"/>
          <w:szCs w:val="22"/>
          <w:u w:val="single"/>
          <w:lang w:val="lt-LT"/>
        </w:rPr>
      </w:pPr>
      <w:r w:rsidRPr="00DE613F">
        <w:rPr>
          <w:b/>
          <w:bCs/>
          <w:sz w:val="22"/>
          <w:szCs w:val="22"/>
          <w:u w:val="single"/>
          <w:lang w:val="lt-LT"/>
        </w:rPr>
        <w:t>PASIŪLYMO FORMA.</w:t>
      </w:r>
    </w:p>
    <w:p w:rsidR="004B3F1E" w:rsidRPr="00DE613F" w:rsidRDefault="004B3F1E" w:rsidP="004B3F1E">
      <w:pPr>
        <w:jc w:val="center"/>
        <w:rPr>
          <w:b/>
          <w:lang w:val="lt-LT" w:eastAsia="lt-LT"/>
        </w:rPr>
      </w:pPr>
      <w:r w:rsidRPr="00DE613F">
        <w:rPr>
          <w:b/>
          <w:lang w:val="lt-LT" w:eastAsia="lt-LT"/>
        </w:rPr>
        <w:t xml:space="preserve">Pasiūlymas turi būti pateiktas užpildant </w:t>
      </w:r>
      <w:r w:rsidRPr="00DE613F">
        <w:rPr>
          <w:b/>
          <w:u w:val="single"/>
          <w:lang w:val="lt-LT" w:eastAsia="lt-LT"/>
        </w:rPr>
        <w:t>šią</w:t>
      </w:r>
      <w:r w:rsidRPr="00DE613F">
        <w:rPr>
          <w:b/>
          <w:lang w:val="lt-LT" w:eastAsia="lt-LT"/>
        </w:rPr>
        <w:t xml:space="preserve"> pasiūlymo formą!</w:t>
      </w:r>
    </w:p>
    <w:p w:rsidR="004B3F1E" w:rsidRPr="00DE613F" w:rsidRDefault="004B3F1E" w:rsidP="004B3F1E">
      <w:pPr>
        <w:jc w:val="center"/>
        <w:rPr>
          <w:b/>
          <w:lang w:val="lt-LT" w:eastAsia="lt-LT"/>
        </w:rPr>
      </w:pPr>
      <w:r w:rsidRPr="00DE613F">
        <w:rPr>
          <w:b/>
          <w:lang w:val="lt-LT" w:eastAsia="lt-LT"/>
        </w:rPr>
        <w:t xml:space="preserve">Pildant </w:t>
      </w:r>
      <w:r w:rsidRPr="00DE613F">
        <w:rPr>
          <w:b/>
          <w:u w:val="single"/>
          <w:lang w:val="lt-LT" w:eastAsia="lt-LT"/>
        </w:rPr>
        <w:t>šią</w:t>
      </w:r>
      <w:r w:rsidRPr="00DE613F">
        <w:rPr>
          <w:b/>
          <w:lang w:val="lt-LT" w:eastAsia="lt-LT"/>
        </w:rPr>
        <w:t xml:space="preserve"> pasiūlymo formą ir pateikiant ją,  </w:t>
      </w:r>
      <w:r w:rsidRPr="00DE613F">
        <w:rPr>
          <w:b/>
          <w:u w:val="single"/>
          <w:lang w:val="lt-LT" w:eastAsia="lt-LT"/>
        </w:rPr>
        <w:t>negalima ištrinti</w:t>
      </w:r>
      <w:r w:rsidRPr="00DE613F">
        <w:rPr>
          <w:b/>
          <w:lang w:val="lt-LT" w:eastAsia="lt-LT"/>
        </w:rPr>
        <w:t xml:space="preserve"> jokios lentelės ir jokio teksto!</w:t>
      </w:r>
    </w:p>
    <w:p w:rsidR="004B3F1E" w:rsidRPr="00DE613F" w:rsidRDefault="004B3F1E" w:rsidP="004B3F1E">
      <w:pPr>
        <w:pStyle w:val="BodyTextIndent2"/>
        <w:widowControl w:val="0"/>
        <w:suppressLineNumbers/>
        <w:suppressAutoHyphens/>
        <w:ind w:firstLine="0"/>
        <w:jc w:val="center"/>
        <w:rPr>
          <w:sz w:val="22"/>
          <w:szCs w:val="22"/>
        </w:rPr>
      </w:pPr>
      <w:r w:rsidRPr="00DE613F">
        <w:rPr>
          <w:b/>
          <w:sz w:val="20"/>
          <w:szCs w:val="20"/>
          <w:lang w:eastAsia="lt-LT"/>
        </w:rPr>
        <w:t xml:space="preserve">Užpildyta </w:t>
      </w:r>
      <w:r w:rsidRPr="00DE613F">
        <w:rPr>
          <w:b/>
          <w:sz w:val="20"/>
          <w:szCs w:val="20"/>
          <w:u w:val="single"/>
          <w:lang w:eastAsia="lt-LT"/>
        </w:rPr>
        <w:t>šį</w:t>
      </w:r>
      <w:r w:rsidRPr="00DE613F">
        <w:rPr>
          <w:b/>
          <w:sz w:val="20"/>
          <w:szCs w:val="20"/>
          <w:lang w:eastAsia="lt-LT"/>
        </w:rPr>
        <w:t xml:space="preserve"> pasiūlymo forma turi būti pateikta tokia, kokia ji yra!</w:t>
      </w:r>
    </w:p>
    <w:p w:rsidR="004B3F1E" w:rsidRPr="00DE613F" w:rsidRDefault="004B3F1E" w:rsidP="004B3F1E">
      <w:pPr>
        <w:pStyle w:val="BodyTextIndent2"/>
        <w:widowControl w:val="0"/>
        <w:suppressLineNumbers/>
        <w:suppressAutoHyphens/>
        <w:ind w:firstLine="0"/>
        <w:jc w:val="center"/>
        <w:rPr>
          <w:sz w:val="16"/>
          <w:szCs w:val="16"/>
        </w:rPr>
      </w:pPr>
      <w:r w:rsidRPr="00DE613F">
        <w:rPr>
          <w:sz w:val="16"/>
          <w:szCs w:val="16"/>
        </w:rPr>
        <w:t>_____________________________________________________________________________________________</w:t>
      </w:r>
    </w:p>
    <w:p w:rsidR="004B3F1E" w:rsidRPr="00DE613F" w:rsidRDefault="004B3F1E" w:rsidP="004B3F1E">
      <w:pPr>
        <w:widowControl w:val="0"/>
        <w:jc w:val="center"/>
        <w:rPr>
          <w:b/>
          <w:bCs/>
          <w:sz w:val="22"/>
          <w:szCs w:val="22"/>
          <w:u w:val="single"/>
          <w:lang w:val="lt-LT"/>
        </w:rPr>
      </w:pPr>
    </w:p>
    <w:p w:rsidR="004B3F1E" w:rsidRPr="00F4401D" w:rsidRDefault="004B3F1E" w:rsidP="004B3F1E">
      <w:pPr>
        <w:widowControl w:val="0"/>
        <w:jc w:val="center"/>
        <w:rPr>
          <w:b/>
          <w:bCs/>
          <w:sz w:val="22"/>
          <w:szCs w:val="22"/>
          <w:u w:val="single"/>
          <w:lang w:val="lt-LT"/>
        </w:rPr>
      </w:pPr>
      <w:r w:rsidRPr="00DE613F">
        <w:rPr>
          <w:b/>
          <w:bCs/>
          <w:sz w:val="22"/>
          <w:szCs w:val="22"/>
          <w:u w:val="single"/>
          <w:lang w:val="lt-LT"/>
        </w:rPr>
        <w:t>DAŽŲ IR KITŲ MEDŽIAGŲ TRASNPORT</w:t>
      </w:r>
      <w:r w:rsidR="00DE613F" w:rsidRPr="00DE613F">
        <w:rPr>
          <w:b/>
          <w:bCs/>
          <w:sz w:val="22"/>
          <w:szCs w:val="22"/>
          <w:u w:val="single"/>
          <w:lang w:val="lt-LT"/>
        </w:rPr>
        <w:t>O PRIEMONĖMS</w:t>
      </w:r>
      <w:r w:rsidRPr="00F4401D">
        <w:rPr>
          <w:b/>
          <w:bCs/>
          <w:sz w:val="22"/>
          <w:szCs w:val="22"/>
          <w:u w:val="single"/>
          <w:lang w:val="lt-LT"/>
        </w:rPr>
        <w:t xml:space="preserve"> DAŽYTI MAŽOS VERTĖS PIRKIMO</w:t>
      </w:r>
    </w:p>
    <w:p w:rsidR="004B3F1E" w:rsidRPr="00F4401D" w:rsidRDefault="004B3F1E" w:rsidP="004B3F1E">
      <w:pPr>
        <w:widowControl w:val="0"/>
        <w:jc w:val="center"/>
        <w:rPr>
          <w:b/>
          <w:bCs/>
          <w:sz w:val="22"/>
          <w:szCs w:val="22"/>
          <w:u w:val="single"/>
          <w:lang w:val="lt-LT"/>
        </w:rPr>
      </w:pPr>
      <w:r w:rsidRPr="00F4401D">
        <w:rPr>
          <w:b/>
          <w:bCs/>
          <w:sz w:val="22"/>
          <w:szCs w:val="22"/>
          <w:u w:val="single"/>
          <w:lang w:val="lt-LT"/>
        </w:rPr>
        <w:t>SKELBIAMOS APKLAUSOS BŪDU PASIŪLYMAS</w:t>
      </w:r>
    </w:p>
    <w:p w:rsidR="004B3F1E" w:rsidRPr="00F4401D" w:rsidRDefault="004B3F1E" w:rsidP="004B3F1E">
      <w:pPr>
        <w:widowControl w:val="0"/>
        <w:jc w:val="center"/>
        <w:rPr>
          <w:b/>
          <w:bCs/>
          <w:sz w:val="22"/>
          <w:szCs w:val="22"/>
          <w:u w:val="single"/>
          <w:lang w:val="lt-LT"/>
        </w:rPr>
      </w:pPr>
    </w:p>
    <w:p w:rsidR="004B3F1E" w:rsidRPr="00F4401D" w:rsidRDefault="004B3F1E" w:rsidP="004B3F1E">
      <w:pPr>
        <w:widowControl w:val="0"/>
        <w:jc w:val="center"/>
        <w:rPr>
          <w:b/>
          <w:bCs/>
          <w:sz w:val="22"/>
          <w:szCs w:val="22"/>
          <w:lang w:val="lt-LT"/>
        </w:rPr>
      </w:pPr>
      <w:r w:rsidRPr="00F4401D">
        <w:rPr>
          <w:b/>
          <w:bCs/>
          <w:sz w:val="22"/>
          <w:szCs w:val="22"/>
          <w:lang w:val="lt-LT"/>
        </w:rPr>
        <w:t>2 pirkimo objekto dalis – Dviejų komponentų dažai, dviejų komponentų gruntas ir skiediklis</w:t>
      </w:r>
    </w:p>
    <w:p w:rsidR="004B3F1E" w:rsidRPr="00F4401D" w:rsidRDefault="004B3F1E" w:rsidP="004B3F1E">
      <w:pPr>
        <w:widowControl w:val="0"/>
        <w:jc w:val="center"/>
        <w:rPr>
          <w:b/>
          <w:bCs/>
          <w:sz w:val="22"/>
          <w:szCs w:val="22"/>
          <w:u w:val="single"/>
          <w:lang w:val="lt-LT"/>
        </w:rPr>
      </w:pPr>
    </w:p>
    <w:p w:rsidR="004B3F1E" w:rsidRPr="00F4401D" w:rsidRDefault="004B3F1E" w:rsidP="004B3F1E">
      <w:pPr>
        <w:pStyle w:val="BodyTextIndent2"/>
        <w:widowControl w:val="0"/>
        <w:suppressLineNumbers/>
        <w:suppressAutoHyphens/>
        <w:spacing w:before="40"/>
        <w:ind w:firstLine="0"/>
        <w:jc w:val="center"/>
        <w:rPr>
          <w:sz w:val="22"/>
          <w:szCs w:val="22"/>
        </w:rPr>
      </w:pPr>
      <w:r w:rsidRPr="00F4401D">
        <w:rPr>
          <w:sz w:val="22"/>
          <w:szCs w:val="22"/>
        </w:rPr>
        <w:t>201_-__-__</w:t>
      </w:r>
    </w:p>
    <w:p w:rsidR="004B3F1E" w:rsidRPr="00F4401D" w:rsidRDefault="004B3F1E" w:rsidP="004B3F1E">
      <w:pPr>
        <w:pStyle w:val="BodyTextIndent2"/>
        <w:widowControl w:val="0"/>
        <w:suppressLineNumbers/>
        <w:suppressAutoHyphens/>
        <w:ind w:firstLine="0"/>
        <w:jc w:val="center"/>
        <w:rPr>
          <w:sz w:val="22"/>
          <w:szCs w:val="22"/>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5528"/>
      </w:tblGrid>
      <w:tr w:rsidR="004B3F1E" w:rsidRPr="00F4401D" w:rsidTr="00B91BFF">
        <w:trPr>
          <w:jc w:val="center"/>
        </w:trPr>
        <w:tc>
          <w:tcPr>
            <w:tcW w:w="4361" w:type="dxa"/>
            <w:tcBorders>
              <w:top w:val="single" w:sz="4" w:space="0" w:color="auto"/>
              <w:left w:val="single" w:sz="4" w:space="0" w:color="auto"/>
              <w:bottom w:val="single" w:sz="4" w:space="0" w:color="auto"/>
              <w:right w:val="single" w:sz="4" w:space="0" w:color="auto"/>
            </w:tcBorders>
          </w:tcPr>
          <w:p w:rsidR="004B3F1E" w:rsidRPr="00F4401D" w:rsidRDefault="004B3F1E" w:rsidP="00B91BFF">
            <w:pPr>
              <w:pStyle w:val="BodyTextIndent2"/>
              <w:widowControl w:val="0"/>
              <w:suppressLineNumbers/>
              <w:suppressAutoHyphens/>
              <w:ind w:firstLine="0"/>
              <w:rPr>
                <w:sz w:val="22"/>
                <w:szCs w:val="22"/>
              </w:rPr>
            </w:pPr>
            <w:r w:rsidRPr="00F4401D">
              <w:rPr>
                <w:sz w:val="22"/>
                <w:szCs w:val="22"/>
              </w:rPr>
              <w:t>Tiekėjo pavadinimas ir kodas</w:t>
            </w:r>
          </w:p>
          <w:p w:rsidR="004B3F1E" w:rsidRPr="00F4401D" w:rsidRDefault="004B3F1E" w:rsidP="00B91BFF">
            <w:pPr>
              <w:pStyle w:val="BodyTextIndent2"/>
              <w:widowControl w:val="0"/>
              <w:suppressLineNumbers/>
              <w:suppressAutoHyphens/>
              <w:ind w:firstLine="0"/>
              <w:rPr>
                <w:sz w:val="22"/>
                <w:szCs w:val="22"/>
              </w:rPr>
            </w:pPr>
            <w:r w:rsidRPr="00F4401D">
              <w:rPr>
                <w:i/>
                <w:iCs/>
                <w:sz w:val="22"/>
                <w:szCs w:val="22"/>
              </w:rPr>
              <w:t>(jei pasiūlymą pateikia ūkio subjektų grupė, nurodyti visų grupės partnerių pavadinimus)</w:t>
            </w:r>
          </w:p>
        </w:tc>
        <w:tc>
          <w:tcPr>
            <w:tcW w:w="5528" w:type="dxa"/>
            <w:tcBorders>
              <w:top w:val="single" w:sz="4" w:space="0" w:color="auto"/>
              <w:left w:val="single" w:sz="4" w:space="0" w:color="auto"/>
              <w:bottom w:val="single" w:sz="4" w:space="0" w:color="auto"/>
              <w:right w:val="single" w:sz="4" w:space="0" w:color="auto"/>
            </w:tcBorders>
          </w:tcPr>
          <w:p w:rsidR="004B3F1E" w:rsidRPr="00F4401D" w:rsidRDefault="004B3F1E" w:rsidP="00B91BFF">
            <w:pPr>
              <w:widowControl w:val="0"/>
              <w:suppressLineNumbers/>
              <w:suppressAutoHyphens/>
              <w:rPr>
                <w:sz w:val="22"/>
                <w:szCs w:val="22"/>
                <w:lang w:val="lt-LT"/>
              </w:rPr>
            </w:pPr>
          </w:p>
        </w:tc>
      </w:tr>
      <w:tr w:rsidR="004B3F1E" w:rsidRPr="00F4401D" w:rsidTr="00B91BFF">
        <w:trPr>
          <w:jc w:val="center"/>
        </w:trPr>
        <w:tc>
          <w:tcPr>
            <w:tcW w:w="4361" w:type="dxa"/>
            <w:tcBorders>
              <w:top w:val="single" w:sz="4" w:space="0" w:color="auto"/>
              <w:left w:val="single" w:sz="4" w:space="0" w:color="auto"/>
              <w:bottom w:val="single" w:sz="4" w:space="0" w:color="auto"/>
              <w:right w:val="single" w:sz="4" w:space="0" w:color="auto"/>
            </w:tcBorders>
          </w:tcPr>
          <w:p w:rsidR="004B3F1E" w:rsidRPr="00F4401D" w:rsidRDefault="004B3F1E" w:rsidP="00B91BFF">
            <w:pPr>
              <w:pStyle w:val="BodyTextIndent2"/>
              <w:widowControl w:val="0"/>
              <w:suppressLineNumbers/>
              <w:suppressAutoHyphens/>
              <w:ind w:firstLine="0"/>
              <w:rPr>
                <w:sz w:val="22"/>
                <w:szCs w:val="22"/>
              </w:rPr>
            </w:pPr>
            <w:r w:rsidRPr="00F4401D">
              <w:rPr>
                <w:sz w:val="22"/>
                <w:szCs w:val="22"/>
              </w:rPr>
              <w:t>Tiekėjo adresas</w:t>
            </w:r>
          </w:p>
          <w:p w:rsidR="004B3F1E" w:rsidRPr="00F4401D" w:rsidRDefault="004B3F1E" w:rsidP="00B91BFF">
            <w:pPr>
              <w:pStyle w:val="BodyTextIndent2"/>
              <w:widowControl w:val="0"/>
              <w:suppressLineNumbers/>
              <w:suppressAutoHyphens/>
              <w:ind w:firstLine="0"/>
              <w:rPr>
                <w:sz w:val="22"/>
                <w:szCs w:val="22"/>
              </w:rPr>
            </w:pPr>
            <w:r w:rsidRPr="00F4401D">
              <w:rPr>
                <w:i/>
                <w:iCs/>
                <w:sz w:val="22"/>
                <w:szCs w:val="22"/>
              </w:rPr>
              <w:t>(jei pasiūlymą pateikia ūkio subjektų grupė, nurodyti visų grupės partnerių adresus)</w:t>
            </w:r>
          </w:p>
        </w:tc>
        <w:tc>
          <w:tcPr>
            <w:tcW w:w="5528" w:type="dxa"/>
            <w:tcBorders>
              <w:top w:val="single" w:sz="4" w:space="0" w:color="auto"/>
              <w:left w:val="single" w:sz="4" w:space="0" w:color="auto"/>
              <w:bottom w:val="single" w:sz="4" w:space="0" w:color="auto"/>
              <w:right w:val="single" w:sz="4" w:space="0" w:color="auto"/>
            </w:tcBorders>
          </w:tcPr>
          <w:p w:rsidR="004B3F1E" w:rsidRPr="00F4401D" w:rsidRDefault="004B3F1E" w:rsidP="00B91BFF">
            <w:pPr>
              <w:widowControl w:val="0"/>
              <w:suppressLineNumbers/>
              <w:suppressAutoHyphens/>
              <w:rPr>
                <w:sz w:val="22"/>
                <w:szCs w:val="22"/>
                <w:lang w:val="lt-LT"/>
              </w:rPr>
            </w:pPr>
          </w:p>
        </w:tc>
      </w:tr>
      <w:tr w:rsidR="004B3F1E" w:rsidRPr="00F4401D" w:rsidTr="00B91BFF">
        <w:trPr>
          <w:jc w:val="center"/>
        </w:trPr>
        <w:tc>
          <w:tcPr>
            <w:tcW w:w="4361" w:type="dxa"/>
            <w:tcBorders>
              <w:top w:val="single" w:sz="4" w:space="0" w:color="auto"/>
              <w:left w:val="single" w:sz="4" w:space="0" w:color="auto"/>
              <w:bottom w:val="single" w:sz="4" w:space="0" w:color="auto"/>
              <w:right w:val="single" w:sz="4" w:space="0" w:color="auto"/>
            </w:tcBorders>
          </w:tcPr>
          <w:p w:rsidR="004B3F1E" w:rsidRPr="00F4401D" w:rsidRDefault="004B3F1E" w:rsidP="00B91BFF">
            <w:pPr>
              <w:pStyle w:val="BodyTextIndent2"/>
              <w:widowControl w:val="0"/>
              <w:suppressLineNumbers/>
              <w:suppressAutoHyphens/>
              <w:ind w:firstLine="0"/>
              <w:rPr>
                <w:sz w:val="22"/>
                <w:szCs w:val="22"/>
              </w:rPr>
            </w:pPr>
            <w:r w:rsidRPr="00F4401D">
              <w:rPr>
                <w:sz w:val="22"/>
                <w:szCs w:val="22"/>
              </w:rPr>
              <w:t>Įgalioto asmens vardas ir pavardė</w:t>
            </w:r>
          </w:p>
        </w:tc>
        <w:tc>
          <w:tcPr>
            <w:tcW w:w="5528" w:type="dxa"/>
            <w:tcBorders>
              <w:top w:val="single" w:sz="4" w:space="0" w:color="auto"/>
              <w:left w:val="single" w:sz="4" w:space="0" w:color="auto"/>
              <w:bottom w:val="single" w:sz="4" w:space="0" w:color="auto"/>
              <w:right w:val="single" w:sz="4" w:space="0" w:color="auto"/>
            </w:tcBorders>
          </w:tcPr>
          <w:p w:rsidR="004B3F1E" w:rsidRPr="00F4401D" w:rsidRDefault="004B3F1E" w:rsidP="00B91BFF">
            <w:pPr>
              <w:pStyle w:val="BodyTextIndent2"/>
              <w:widowControl w:val="0"/>
              <w:suppressLineNumbers/>
              <w:suppressAutoHyphens/>
              <w:ind w:firstLine="0"/>
              <w:rPr>
                <w:sz w:val="22"/>
                <w:szCs w:val="22"/>
              </w:rPr>
            </w:pPr>
          </w:p>
        </w:tc>
      </w:tr>
      <w:tr w:rsidR="004B3F1E" w:rsidRPr="00F4401D" w:rsidTr="00B91BFF">
        <w:trPr>
          <w:jc w:val="center"/>
        </w:trPr>
        <w:tc>
          <w:tcPr>
            <w:tcW w:w="4361" w:type="dxa"/>
            <w:tcBorders>
              <w:top w:val="single" w:sz="4" w:space="0" w:color="auto"/>
              <w:left w:val="single" w:sz="4" w:space="0" w:color="auto"/>
              <w:bottom w:val="single" w:sz="4" w:space="0" w:color="auto"/>
              <w:right w:val="single" w:sz="4" w:space="0" w:color="auto"/>
            </w:tcBorders>
          </w:tcPr>
          <w:p w:rsidR="004B3F1E" w:rsidRPr="00F4401D" w:rsidRDefault="004B3F1E" w:rsidP="00B91BFF">
            <w:pPr>
              <w:pStyle w:val="BodyTextIndent2"/>
              <w:widowControl w:val="0"/>
              <w:suppressLineNumbers/>
              <w:suppressAutoHyphens/>
              <w:ind w:firstLine="0"/>
              <w:rPr>
                <w:sz w:val="22"/>
                <w:szCs w:val="22"/>
              </w:rPr>
            </w:pPr>
            <w:r w:rsidRPr="00F4401D">
              <w:rPr>
                <w:sz w:val="22"/>
                <w:szCs w:val="22"/>
              </w:rPr>
              <w:t>Telefono numeris</w:t>
            </w:r>
          </w:p>
        </w:tc>
        <w:tc>
          <w:tcPr>
            <w:tcW w:w="5528" w:type="dxa"/>
            <w:tcBorders>
              <w:top w:val="single" w:sz="4" w:space="0" w:color="auto"/>
              <w:left w:val="single" w:sz="4" w:space="0" w:color="auto"/>
              <w:bottom w:val="single" w:sz="4" w:space="0" w:color="auto"/>
              <w:right w:val="single" w:sz="4" w:space="0" w:color="auto"/>
            </w:tcBorders>
          </w:tcPr>
          <w:p w:rsidR="004B3F1E" w:rsidRPr="00F4401D" w:rsidRDefault="004B3F1E" w:rsidP="00B91BFF">
            <w:pPr>
              <w:pStyle w:val="BodyTextIndent2"/>
              <w:widowControl w:val="0"/>
              <w:suppressLineNumbers/>
              <w:suppressAutoHyphens/>
              <w:ind w:firstLine="0"/>
              <w:rPr>
                <w:sz w:val="22"/>
                <w:szCs w:val="22"/>
              </w:rPr>
            </w:pPr>
          </w:p>
        </w:tc>
      </w:tr>
      <w:tr w:rsidR="004B3F1E" w:rsidRPr="00F4401D" w:rsidTr="00B91BFF">
        <w:trPr>
          <w:jc w:val="center"/>
        </w:trPr>
        <w:tc>
          <w:tcPr>
            <w:tcW w:w="4361" w:type="dxa"/>
            <w:tcBorders>
              <w:top w:val="single" w:sz="4" w:space="0" w:color="auto"/>
              <w:left w:val="single" w:sz="4" w:space="0" w:color="auto"/>
              <w:bottom w:val="single" w:sz="4" w:space="0" w:color="auto"/>
              <w:right w:val="single" w:sz="4" w:space="0" w:color="auto"/>
            </w:tcBorders>
          </w:tcPr>
          <w:p w:rsidR="004B3F1E" w:rsidRPr="00F4401D" w:rsidRDefault="004B3F1E" w:rsidP="00B91BFF">
            <w:pPr>
              <w:pStyle w:val="BodyTextIndent2"/>
              <w:widowControl w:val="0"/>
              <w:suppressLineNumbers/>
              <w:suppressAutoHyphens/>
              <w:ind w:firstLine="0"/>
              <w:rPr>
                <w:sz w:val="22"/>
                <w:szCs w:val="22"/>
              </w:rPr>
            </w:pPr>
            <w:r w:rsidRPr="00F4401D">
              <w:rPr>
                <w:sz w:val="22"/>
                <w:szCs w:val="22"/>
              </w:rPr>
              <w:t>Fakso numeris</w:t>
            </w:r>
          </w:p>
        </w:tc>
        <w:tc>
          <w:tcPr>
            <w:tcW w:w="5528" w:type="dxa"/>
            <w:tcBorders>
              <w:top w:val="single" w:sz="4" w:space="0" w:color="auto"/>
              <w:left w:val="single" w:sz="4" w:space="0" w:color="auto"/>
              <w:bottom w:val="single" w:sz="4" w:space="0" w:color="auto"/>
              <w:right w:val="single" w:sz="4" w:space="0" w:color="auto"/>
            </w:tcBorders>
          </w:tcPr>
          <w:p w:rsidR="004B3F1E" w:rsidRPr="00F4401D" w:rsidRDefault="004B3F1E" w:rsidP="00B91BFF">
            <w:pPr>
              <w:pStyle w:val="BodyTextIndent2"/>
              <w:widowControl w:val="0"/>
              <w:suppressLineNumbers/>
              <w:suppressAutoHyphens/>
              <w:ind w:firstLine="0"/>
              <w:rPr>
                <w:sz w:val="22"/>
                <w:szCs w:val="22"/>
              </w:rPr>
            </w:pPr>
          </w:p>
        </w:tc>
      </w:tr>
      <w:tr w:rsidR="004B3F1E" w:rsidRPr="00F4401D" w:rsidTr="00B91BFF">
        <w:trPr>
          <w:jc w:val="center"/>
        </w:trPr>
        <w:tc>
          <w:tcPr>
            <w:tcW w:w="4361" w:type="dxa"/>
            <w:tcBorders>
              <w:top w:val="single" w:sz="4" w:space="0" w:color="auto"/>
              <w:left w:val="single" w:sz="4" w:space="0" w:color="auto"/>
              <w:bottom w:val="single" w:sz="4" w:space="0" w:color="auto"/>
              <w:right w:val="single" w:sz="4" w:space="0" w:color="auto"/>
            </w:tcBorders>
          </w:tcPr>
          <w:p w:rsidR="004B3F1E" w:rsidRPr="00F4401D" w:rsidRDefault="004B3F1E" w:rsidP="00B91BFF">
            <w:pPr>
              <w:pStyle w:val="BodyTextIndent2"/>
              <w:widowControl w:val="0"/>
              <w:suppressLineNumbers/>
              <w:suppressAutoHyphens/>
              <w:ind w:firstLine="0"/>
              <w:rPr>
                <w:sz w:val="22"/>
                <w:szCs w:val="22"/>
              </w:rPr>
            </w:pPr>
            <w:r w:rsidRPr="00F4401D">
              <w:rPr>
                <w:sz w:val="22"/>
                <w:szCs w:val="22"/>
              </w:rPr>
              <w:t>E. pašto adresas</w:t>
            </w:r>
          </w:p>
        </w:tc>
        <w:tc>
          <w:tcPr>
            <w:tcW w:w="5528" w:type="dxa"/>
            <w:tcBorders>
              <w:top w:val="single" w:sz="4" w:space="0" w:color="auto"/>
              <w:left w:val="single" w:sz="4" w:space="0" w:color="auto"/>
              <w:bottom w:val="single" w:sz="4" w:space="0" w:color="auto"/>
              <w:right w:val="single" w:sz="4" w:space="0" w:color="auto"/>
            </w:tcBorders>
          </w:tcPr>
          <w:p w:rsidR="004B3F1E" w:rsidRPr="00F4401D" w:rsidRDefault="004B3F1E" w:rsidP="00B91BFF">
            <w:pPr>
              <w:pStyle w:val="BodyTextIndent2"/>
              <w:widowControl w:val="0"/>
              <w:suppressLineNumbers/>
              <w:suppressAutoHyphens/>
              <w:ind w:firstLine="0"/>
              <w:rPr>
                <w:sz w:val="22"/>
                <w:szCs w:val="22"/>
              </w:rPr>
            </w:pPr>
          </w:p>
        </w:tc>
      </w:tr>
    </w:tbl>
    <w:p w:rsidR="004B3F1E" w:rsidRPr="00F4401D" w:rsidRDefault="004B3F1E" w:rsidP="004B3F1E">
      <w:pPr>
        <w:widowControl w:val="0"/>
        <w:suppressLineNumbers/>
        <w:suppressAutoHyphens/>
        <w:ind w:left="142"/>
        <w:jc w:val="both"/>
        <w:rPr>
          <w:b/>
          <w:bCs/>
          <w:sz w:val="22"/>
          <w:szCs w:val="22"/>
          <w:lang w:val="lt-LT"/>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5528"/>
      </w:tblGrid>
      <w:tr w:rsidR="004B3F1E" w:rsidRPr="00F4401D" w:rsidTr="00B91BFF">
        <w:trPr>
          <w:jc w:val="center"/>
        </w:trPr>
        <w:tc>
          <w:tcPr>
            <w:tcW w:w="4361" w:type="dxa"/>
            <w:tcBorders>
              <w:top w:val="single" w:sz="4" w:space="0" w:color="auto"/>
              <w:left w:val="single" w:sz="4" w:space="0" w:color="auto"/>
              <w:bottom w:val="single" w:sz="4" w:space="0" w:color="auto"/>
              <w:right w:val="single" w:sz="4" w:space="0" w:color="auto"/>
            </w:tcBorders>
          </w:tcPr>
          <w:p w:rsidR="004B3F1E" w:rsidRPr="00F4401D" w:rsidRDefault="004B3F1E" w:rsidP="00B91BFF">
            <w:pPr>
              <w:pStyle w:val="BodyTextIndent2"/>
              <w:widowControl w:val="0"/>
              <w:ind w:firstLine="0"/>
              <w:rPr>
                <w:sz w:val="22"/>
                <w:szCs w:val="22"/>
              </w:rPr>
            </w:pPr>
            <w:r w:rsidRPr="00F4401D">
              <w:rPr>
                <w:sz w:val="22"/>
                <w:szCs w:val="22"/>
              </w:rPr>
              <w:t>Subtiekėjo pavadinimas ir adresas</w:t>
            </w:r>
          </w:p>
        </w:tc>
        <w:tc>
          <w:tcPr>
            <w:tcW w:w="5528" w:type="dxa"/>
            <w:tcBorders>
              <w:top w:val="single" w:sz="4" w:space="0" w:color="auto"/>
              <w:left w:val="single" w:sz="4" w:space="0" w:color="auto"/>
              <w:bottom w:val="single" w:sz="4" w:space="0" w:color="auto"/>
              <w:right w:val="single" w:sz="4" w:space="0" w:color="auto"/>
            </w:tcBorders>
          </w:tcPr>
          <w:p w:rsidR="004B3F1E" w:rsidRPr="00F4401D" w:rsidRDefault="004B3F1E" w:rsidP="00B91BFF">
            <w:pPr>
              <w:pStyle w:val="BodyTextIndent2"/>
              <w:widowControl w:val="0"/>
              <w:ind w:firstLine="0"/>
              <w:rPr>
                <w:sz w:val="22"/>
                <w:szCs w:val="22"/>
              </w:rPr>
            </w:pPr>
          </w:p>
        </w:tc>
      </w:tr>
      <w:tr w:rsidR="004B3F1E" w:rsidRPr="00F4401D" w:rsidTr="00B91BFF">
        <w:trPr>
          <w:jc w:val="center"/>
        </w:trPr>
        <w:tc>
          <w:tcPr>
            <w:tcW w:w="4361" w:type="dxa"/>
            <w:tcBorders>
              <w:top w:val="single" w:sz="4" w:space="0" w:color="auto"/>
              <w:left w:val="single" w:sz="4" w:space="0" w:color="auto"/>
              <w:bottom w:val="single" w:sz="4" w:space="0" w:color="auto"/>
              <w:right w:val="single" w:sz="4" w:space="0" w:color="auto"/>
            </w:tcBorders>
          </w:tcPr>
          <w:p w:rsidR="004B3F1E" w:rsidRPr="00F4401D" w:rsidRDefault="004B3F1E" w:rsidP="00B91BFF">
            <w:pPr>
              <w:pStyle w:val="BodyTextIndent2"/>
              <w:widowControl w:val="0"/>
              <w:ind w:firstLine="0"/>
              <w:rPr>
                <w:sz w:val="22"/>
                <w:szCs w:val="22"/>
              </w:rPr>
            </w:pPr>
            <w:r w:rsidRPr="00F4401D">
              <w:rPr>
                <w:sz w:val="22"/>
                <w:szCs w:val="22"/>
              </w:rPr>
              <w:t>Subtiekėjo tiekiamos prekės</w:t>
            </w:r>
          </w:p>
        </w:tc>
        <w:tc>
          <w:tcPr>
            <w:tcW w:w="5528" w:type="dxa"/>
            <w:tcBorders>
              <w:top w:val="single" w:sz="4" w:space="0" w:color="auto"/>
              <w:left w:val="single" w:sz="4" w:space="0" w:color="auto"/>
              <w:bottom w:val="single" w:sz="4" w:space="0" w:color="auto"/>
              <w:right w:val="single" w:sz="4" w:space="0" w:color="auto"/>
            </w:tcBorders>
          </w:tcPr>
          <w:p w:rsidR="004B3F1E" w:rsidRPr="00F4401D" w:rsidRDefault="004B3F1E" w:rsidP="00B91BFF">
            <w:pPr>
              <w:pStyle w:val="BodyTextIndent2"/>
              <w:widowControl w:val="0"/>
              <w:ind w:firstLine="0"/>
              <w:rPr>
                <w:sz w:val="22"/>
                <w:szCs w:val="22"/>
              </w:rPr>
            </w:pPr>
          </w:p>
        </w:tc>
      </w:tr>
      <w:tr w:rsidR="004B3F1E" w:rsidRPr="00F4401D" w:rsidTr="00B91BFF">
        <w:trPr>
          <w:jc w:val="center"/>
        </w:trPr>
        <w:tc>
          <w:tcPr>
            <w:tcW w:w="4361" w:type="dxa"/>
            <w:tcBorders>
              <w:top w:val="single" w:sz="4" w:space="0" w:color="auto"/>
              <w:left w:val="single" w:sz="4" w:space="0" w:color="auto"/>
              <w:bottom w:val="single" w:sz="4" w:space="0" w:color="auto"/>
              <w:right w:val="single" w:sz="4" w:space="0" w:color="auto"/>
            </w:tcBorders>
          </w:tcPr>
          <w:p w:rsidR="004B3F1E" w:rsidRPr="00F4401D" w:rsidRDefault="004B3F1E" w:rsidP="00B91BFF">
            <w:pPr>
              <w:pStyle w:val="BodyTextIndent2"/>
              <w:widowControl w:val="0"/>
              <w:ind w:firstLine="0"/>
              <w:rPr>
                <w:sz w:val="22"/>
                <w:szCs w:val="22"/>
              </w:rPr>
            </w:pPr>
            <w:r w:rsidRPr="00F4401D">
              <w:rPr>
                <w:sz w:val="22"/>
                <w:szCs w:val="22"/>
              </w:rPr>
              <w:t>Sutarties dalis (apimtis pinigine išraiška, dalis procentais), kuriai ketinama pasitelkti subtiekėjus</w:t>
            </w:r>
          </w:p>
        </w:tc>
        <w:tc>
          <w:tcPr>
            <w:tcW w:w="5528" w:type="dxa"/>
            <w:tcBorders>
              <w:top w:val="single" w:sz="4" w:space="0" w:color="auto"/>
              <w:left w:val="single" w:sz="4" w:space="0" w:color="auto"/>
              <w:bottom w:val="single" w:sz="4" w:space="0" w:color="auto"/>
              <w:right w:val="single" w:sz="4" w:space="0" w:color="auto"/>
            </w:tcBorders>
          </w:tcPr>
          <w:p w:rsidR="004B3F1E" w:rsidRPr="00F4401D" w:rsidRDefault="004B3F1E" w:rsidP="00B91BFF">
            <w:pPr>
              <w:pStyle w:val="BodyTextIndent2"/>
              <w:widowControl w:val="0"/>
              <w:ind w:firstLine="0"/>
              <w:rPr>
                <w:sz w:val="22"/>
                <w:szCs w:val="22"/>
              </w:rPr>
            </w:pPr>
          </w:p>
        </w:tc>
      </w:tr>
    </w:tbl>
    <w:p w:rsidR="004B3F1E" w:rsidRPr="00F4401D" w:rsidRDefault="004B3F1E" w:rsidP="004B3F1E">
      <w:pPr>
        <w:widowControl w:val="0"/>
        <w:suppressLineNumbers/>
        <w:suppressAutoHyphens/>
        <w:ind w:left="142"/>
        <w:jc w:val="both"/>
        <w:rPr>
          <w:sz w:val="22"/>
          <w:szCs w:val="22"/>
          <w:vertAlign w:val="superscript"/>
          <w:lang w:val="lt-LT"/>
        </w:rPr>
      </w:pPr>
      <w:r w:rsidRPr="00F4401D">
        <w:rPr>
          <w:sz w:val="22"/>
          <w:szCs w:val="22"/>
          <w:vertAlign w:val="superscript"/>
          <w:lang w:val="lt-LT"/>
        </w:rPr>
        <w:t>Pastaba. Pildyti tuomet, jei sutarties vykdymui bus pasitelkti subtiekėjai.</w:t>
      </w:r>
    </w:p>
    <w:p w:rsidR="004B3F1E" w:rsidRPr="00F4401D" w:rsidRDefault="004B3F1E" w:rsidP="004B3F1E">
      <w:pPr>
        <w:widowControl w:val="0"/>
        <w:suppressLineNumbers/>
        <w:suppressAutoHyphens/>
        <w:ind w:left="142"/>
        <w:jc w:val="both"/>
        <w:rPr>
          <w:b/>
          <w:bCs/>
          <w:sz w:val="22"/>
          <w:szCs w:val="22"/>
          <w:lang w:val="lt-LT"/>
        </w:rPr>
      </w:pPr>
    </w:p>
    <w:p w:rsidR="004B3F1E" w:rsidRPr="00F4401D" w:rsidRDefault="004B3F1E" w:rsidP="004B3F1E">
      <w:pPr>
        <w:widowControl w:val="0"/>
        <w:suppressLineNumbers/>
        <w:suppressAutoHyphens/>
        <w:ind w:firstLine="720"/>
        <w:jc w:val="both"/>
        <w:rPr>
          <w:sz w:val="22"/>
          <w:szCs w:val="22"/>
          <w:lang w:val="lt-LT"/>
        </w:rPr>
      </w:pPr>
      <w:r w:rsidRPr="00F4401D">
        <w:rPr>
          <w:sz w:val="22"/>
          <w:szCs w:val="22"/>
          <w:lang w:val="lt-LT"/>
        </w:rPr>
        <w:t>Šiuo pasiūlymu pažymime, kad sutinkame su visomis pirkimo sąlygomis, nustatytomis:</w:t>
      </w:r>
    </w:p>
    <w:p w:rsidR="004B3F1E" w:rsidRPr="00F4401D" w:rsidRDefault="004B3F1E" w:rsidP="004B3F1E">
      <w:pPr>
        <w:widowControl w:val="0"/>
        <w:suppressLineNumbers/>
        <w:suppressAutoHyphens/>
        <w:ind w:left="720"/>
        <w:jc w:val="both"/>
        <w:rPr>
          <w:sz w:val="22"/>
          <w:szCs w:val="22"/>
          <w:lang w:val="lt-LT"/>
        </w:rPr>
      </w:pPr>
      <w:r w:rsidRPr="00F4401D">
        <w:rPr>
          <w:sz w:val="22"/>
          <w:szCs w:val="22"/>
          <w:lang w:val="lt-LT"/>
        </w:rPr>
        <w:t>1) mažos vertės pirkimo skelbime, paskelbtame Viešųjų pirkimų įstatymo nustatyta tvarka</w:t>
      </w:r>
      <w:r w:rsidRPr="00F4401D">
        <w:rPr>
          <w:i/>
          <w:sz w:val="22"/>
          <w:szCs w:val="22"/>
          <w:lang w:val="lt-LT"/>
        </w:rPr>
        <w:t>;</w:t>
      </w:r>
    </w:p>
    <w:p w:rsidR="004B3F1E" w:rsidRPr="00F4401D" w:rsidRDefault="004B3F1E" w:rsidP="004B3F1E">
      <w:pPr>
        <w:widowControl w:val="0"/>
        <w:suppressLineNumbers/>
        <w:suppressAutoHyphens/>
        <w:ind w:left="720"/>
        <w:jc w:val="both"/>
        <w:rPr>
          <w:sz w:val="22"/>
          <w:szCs w:val="22"/>
          <w:lang w:val="lt-LT"/>
        </w:rPr>
      </w:pPr>
      <w:r w:rsidRPr="00F4401D">
        <w:rPr>
          <w:sz w:val="22"/>
          <w:szCs w:val="22"/>
          <w:lang w:val="lt-LT"/>
        </w:rPr>
        <w:t>2) kituose pirkimo dokumentuose (jų paaiškinimuose, papildymuose).</w:t>
      </w:r>
    </w:p>
    <w:p w:rsidR="004B3F1E" w:rsidRPr="00F4401D" w:rsidRDefault="004B3F1E" w:rsidP="004B3F1E">
      <w:pPr>
        <w:widowControl w:val="0"/>
        <w:suppressLineNumbers/>
        <w:suppressAutoHyphens/>
        <w:ind w:firstLine="720"/>
        <w:jc w:val="both"/>
        <w:rPr>
          <w:sz w:val="22"/>
          <w:szCs w:val="22"/>
          <w:lang w:val="lt-LT"/>
        </w:rPr>
      </w:pPr>
    </w:p>
    <w:p w:rsidR="004B3F1E" w:rsidRPr="00F4401D" w:rsidRDefault="004B3F1E" w:rsidP="004B3F1E">
      <w:pPr>
        <w:widowControl w:val="0"/>
        <w:suppressLineNumbers/>
        <w:suppressAutoHyphens/>
        <w:jc w:val="both"/>
        <w:rPr>
          <w:sz w:val="22"/>
          <w:szCs w:val="22"/>
          <w:lang w:val="lt-LT"/>
        </w:rPr>
      </w:pPr>
      <w:r w:rsidRPr="00F4401D">
        <w:rPr>
          <w:sz w:val="22"/>
          <w:szCs w:val="22"/>
          <w:lang w:val="lt-LT"/>
        </w:rPr>
        <w:t>Mūsų pasiūlymo kaina:</w:t>
      </w:r>
    </w:p>
    <w:tbl>
      <w:tblPr>
        <w:tblW w:w="97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8"/>
        <w:gridCol w:w="142"/>
        <w:gridCol w:w="2551"/>
        <w:gridCol w:w="1276"/>
        <w:gridCol w:w="1166"/>
        <w:gridCol w:w="850"/>
        <w:gridCol w:w="1431"/>
        <w:gridCol w:w="1417"/>
      </w:tblGrid>
      <w:tr w:rsidR="004B3F1E" w:rsidRPr="00F4401D" w:rsidTr="00B91BFF">
        <w:trPr>
          <w:cantSplit/>
          <w:trHeight w:val="701"/>
          <w:jc w:val="center"/>
        </w:trPr>
        <w:tc>
          <w:tcPr>
            <w:tcW w:w="898" w:type="dxa"/>
            <w:tcBorders>
              <w:top w:val="single" w:sz="4" w:space="0" w:color="auto"/>
              <w:left w:val="single" w:sz="4" w:space="0" w:color="auto"/>
              <w:bottom w:val="single" w:sz="4" w:space="0" w:color="auto"/>
              <w:right w:val="single" w:sz="4" w:space="0" w:color="auto"/>
            </w:tcBorders>
            <w:vAlign w:val="center"/>
            <w:hideMark/>
          </w:tcPr>
          <w:p w:rsidR="004B3F1E" w:rsidRPr="00F4401D" w:rsidRDefault="004B3F1E" w:rsidP="00B91BFF">
            <w:pPr>
              <w:suppressAutoHyphens/>
              <w:ind w:left="-96" w:right="-79"/>
              <w:jc w:val="center"/>
              <w:rPr>
                <w:sz w:val="22"/>
                <w:szCs w:val="22"/>
                <w:lang w:val="lt-LT"/>
              </w:rPr>
            </w:pPr>
            <w:r w:rsidRPr="00F4401D">
              <w:rPr>
                <w:sz w:val="22"/>
                <w:szCs w:val="22"/>
                <w:lang w:val="lt-LT"/>
              </w:rPr>
              <w:t xml:space="preserve">Eil. </w:t>
            </w:r>
          </w:p>
          <w:p w:rsidR="004B3F1E" w:rsidRPr="00F4401D" w:rsidRDefault="004B3F1E" w:rsidP="00B91BFF">
            <w:pPr>
              <w:suppressAutoHyphens/>
              <w:ind w:left="-96" w:right="-79"/>
              <w:jc w:val="center"/>
              <w:rPr>
                <w:sz w:val="22"/>
                <w:szCs w:val="22"/>
                <w:lang w:val="lt-LT"/>
              </w:rPr>
            </w:pPr>
            <w:r w:rsidRPr="00F4401D">
              <w:rPr>
                <w:sz w:val="22"/>
                <w:szCs w:val="22"/>
                <w:lang w:val="lt-LT"/>
              </w:rPr>
              <w:t xml:space="preserve">Nr. </w:t>
            </w:r>
          </w:p>
        </w:tc>
        <w:tc>
          <w:tcPr>
            <w:tcW w:w="2693" w:type="dxa"/>
            <w:gridSpan w:val="2"/>
            <w:tcBorders>
              <w:top w:val="single" w:sz="4" w:space="0" w:color="auto"/>
              <w:left w:val="single" w:sz="4" w:space="0" w:color="auto"/>
              <w:bottom w:val="single" w:sz="4" w:space="0" w:color="auto"/>
              <w:right w:val="single" w:sz="4" w:space="0" w:color="auto"/>
            </w:tcBorders>
            <w:vAlign w:val="center"/>
            <w:hideMark/>
          </w:tcPr>
          <w:p w:rsidR="004B3F1E" w:rsidRPr="00F4401D" w:rsidRDefault="004B3F1E" w:rsidP="00B91BFF">
            <w:pPr>
              <w:suppressAutoHyphens/>
              <w:jc w:val="center"/>
              <w:rPr>
                <w:sz w:val="22"/>
                <w:szCs w:val="22"/>
                <w:lang w:val="lt-LT"/>
              </w:rPr>
            </w:pPr>
            <w:r w:rsidRPr="00F4401D">
              <w:rPr>
                <w:sz w:val="22"/>
                <w:szCs w:val="22"/>
                <w:lang w:val="lt-LT"/>
              </w:rPr>
              <w:t>Prekės pavadinimas</w:t>
            </w:r>
          </w:p>
        </w:tc>
        <w:tc>
          <w:tcPr>
            <w:tcW w:w="1276" w:type="dxa"/>
            <w:tcBorders>
              <w:top w:val="single" w:sz="4" w:space="0" w:color="auto"/>
              <w:left w:val="single" w:sz="4" w:space="0" w:color="auto"/>
              <w:bottom w:val="single" w:sz="4" w:space="0" w:color="auto"/>
              <w:right w:val="single" w:sz="4" w:space="0" w:color="auto"/>
            </w:tcBorders>
            <w:vAlign w:val="center"/>
          </w:tcPr>
          <w:p w:rsidR="004B3F1E" w:rsidRPr="00F4401D" w:rsidRDefault="004B3F1E" w:rsidP="00B91BFF">
            <w:pPr>
              <w:suppressAutoHyphens/>
              <w:ind w:left="-139" w:right="-108" w:firstLine="31"/>
              <w:jc w:val="center"/>
              <w:rPr>
                <w:sz w:val="22"/>
                <w:szCs w:val="22"/>
                <w:lang w:val="lt-LT"/>
              </w:rPr>
            </w:pPr>
            <w:r w:rsidRPr="00F4401D">
              <w:rPr>
                <w:sz w:val="22"/>
                <w:szCs w:val="22"/>
                <w:lang w:val="lt-LT"/>
              </w:rPr>
              <w:t>Spalva</w:t>
            </w:r>
          </w:p>
        </w:tc>
        <w:tc>
          <w:tcPr>
            <w:tcW w:w="1166" w:type="dxa"/>
            <w:tcBorders>
              <w:top w:val="single" w:sz="4" w:space="0" w:color="auto"/>
              <w:left w:val="single" w:sz="4" w:space="0" w:color="auto"/>
              <w:bottom w:val="single" w:sz="4" w:space="0" w:color="auto"/>
              <w:right w:val="single" w:sz="4" w:space="0" w:color="auto"/>
            </w:tcBorders>
            <w:vAlign w:val="center"/>
            <w:hideMark/>
          </w:tcPr>
          <w:p w:rsidR="004B3F1E" w:rsidRPr="00F4401D" w:rsidRDefault="004B3F1E" w:rsidP="00B91BFF">
            <w:pPr>
              <w:suppressAutoHyphens/>
              <w:ind w:left="-139" w:right="-108" w:firstLine="31"/>
              <w:jc w:val="center"/>
              <w:rPr>
                <w:sz w:val="22"/>
                <w:szCs w:val="22"/>
                <w:lang w:val="lt-LT"/>
              </w:rPr>
            </w:pPr>
            <w:r w:rsidRPr="00F4401D">
              <w:rPr>
                <w:sz w:val="22"/>
                <w:szCs w:val="22"/>
                <w:lang w:val="lt-LT"/>
              </w:rPr>
              <w:t>Preliminarus 12 mėn. kiekis</w:t>
            </w:r>
          </w:p>
        </w:tc>
        <w:tc>
          <w:tcPr>
            <w:tcW w:w="850" w:type="dxa"/>
            <w:tcBorders>
              <w:top w:val="single" w:sz="4" w:space="0" w:color="auto"/>
              <w:left w:val="single" w:sz="4" w:space="0" w:color="auto"/>
              <w:bottom w:val="single" w:sz="4" w:space="0" w:color="auto"/>
              <w:right w:val="single" w:sz="4" w:space="0" w:color="auto"/>
            </w:tcBorders>
            <w:vAlign w:val="center"/>
            <w:hideMark/>
          </w:tcPr>
          <w:p w:rsidR="004B3F1E" w:rsidRPr="00F4401D" w:rsidRDefault="004B3F1E" w:rsidP="00B91BFF">
            <w:pPr>
              <w:tabs>
                <w:tab w:val="left" w:pos="854"/>
              </w:tabs>
              <w:suppressAutoHyphens/>
              <w:ind w:left="-139" w:right="-108" w:firstLine="31"/>
              <w:jc w:val="center"/>
              <w:rPr>
                <w:sz w:val="22"/>
                <w:szCs w:val="22"/>
                <w:lang w:val="lt-LT"/>
              </w:rPr>
            </w:pPr>
            <w:r w:rsidRPr="00F4401D">
              <w:rPr>
                <w:sz w:val="22"/>
                <w:szCs w:val="22"/>
                <w:lang w:val="lt-LT"/>
              </w:rPr>
              <w:t>Mato</w:t>
            </w:r>
          </w:p>
          <w:p w:rsidR="004B3F1E" w:rsidRPr="00F4401D" w:rsidRDefault="004B3F1E" w:rsidP="00B91BFF">
            <w:pPr>
              <w:tabs>
                <w:tab w:val="left" w:pos="854"/>
              </w:tabs>
              <w:suppressAutoHyphens/>
              <w:ind w:left="-139" w:right="-108" w:firstLine="31"/>
              <w:jc w:val="center"/>
              <w:rPr>
                <w:sz w:val="22"/>
                <w:szCs w:val="22"/>
                <w:lang w:val="lt-LT"/>
              </w:rPr>
            </w:pPr>
            <w:r w:rsidRPr="00F4401D">
              <w:rPr>
                <w:sz w:val="22"/>
                <w:szCs w:val="22"/>
                <w:lang w:val="lt-LT"/>
              </w:rPr>
              <w:t>vnt.</w:t>
            </w:r>
          </w:p>
        </w:tc>
        <w:tc>
          <w:tcPr>
            <w:tcW w:w="1431" w:type="dxa"/>
            <w:tcBorders>
              <w:top w:val="single" w:sz="4" w:space="0" w:color="auto"/>
              <w:left w:val="single" w:sz="4" w:space="0" w:color="auto"/>
              <w:bottom w:val="single" w:sz="4" w:space="0" w:color="auto"/>
              <w:right w:val="single" w:sz="4" w:space="0" w:color="auto"/>
            </w:tcBorders>
            <w:vAlign w:val="center"/>
            <w:hideMark/>
          </w:tcPr>
          <w:p w:rsidR="004B3F1E" w:rsidRPr="00F4401D" w:rsidRDefault="004B3F1E" w:rsidP="00B91BFF">
            <w:pPr>
              <w:keepNext/>
              <w:suppressAutoHyphens/>
              <w:ind w:left="-52" w:right="-108"/>
              <w:jc w:val="center"/>
              <w:outlineLvl w:val="0"/>
              <w:rPr>
                <w:sz w:val="22"/>
                <w:szCs w:val="22"/>
                <w:lang w:val="lt-LT"/>
              </w:rPr>
            </w:pPr>
            <w:r w:rsidRPr="00F4401D">
              <w:rPr>
                <w:sz w:val="22"/>
                <w:szCs w:val="22"/>
                <w:lang w:val="lt-LT"/>
              </w:rPr>
              <w:t>Prekės mato vnt. kaina eurais</w:t>
            </w:r>
          </w:p>
          <w:p w:rsidR="004B3F1E" w:rsidRPr="00F4401D" w:rsidRDefault="004B3F1E" w:rsidP="00B91BFF">
            <w:pPr>
              <w:keepNext/>
              <w:suppressAutoHyphens/>
              <w:ind w:left="-52" w:right="-108"/>
              <w:jc w:val="center"/>
              <w:outlineLvl w:val="0"/>
              <w:rPr>
                <w:sz w:val="22"/>
                <w:szCs w:val="22"/>
                <w:lang w:val="lt-LT"/>
              </w:rPr>
            </w:pPr>
            <w:r w:rsidRPr="00F4401D">
              <w:rPr>
                <w:sz w:val="22"/>
                <w:szCs w:val="22"/>
                <w:lang w:val="lt-LT"/>
              </w:rPr>
              <w:t>be PVM</w:t>
            </w:r>
          </w:p>
        </w:tc>
        <w:tc>
          <w:tcPr>
            <w:tcW w:w="1417" w:type="dxa"/>
            <w:tcBorders>
              <w:top w:val="single" w:sz="4" w:space="0" w:color="auto"/>
              <w:left w:val="single" w:sz="4" w:space="0" w:color="auto"/>
              <w:bottom w:val="single" w:sz="4" w:space="0" w:color="auto"/>
              <w:right w:val="single" w:sz="4" w:space="0" w:color="auto"/>
            </w:tcBorders>
            <w:vAlign w:val="center"/>
            <w:hideMark/>
          </w:tcPr>
          <w:p w:rsidR="004B3F1E" w:rsidRPr="00F4401D" w:rsidRDefault="004B3F1E" w:rsidP="00B91BFF">
            <w:pPr>
              <w:keepNext/>
              <w:suppressAutoHyphens/>
              <w:ind w:left="-52" w:right="-98"/>
              <w:jc w:val="center"/>
              <w:outlineLvl w:val="0"/>
              <w:rPr>
                <w:sz w:val="22"/>
                <w:szCs w:val="22"/>
                <w:lang w:val="lt-LT"/>
              </w:rPr>
            </w:pPr>
            <w:r w:rsidRPr="00F4401D">
              <w:rPr>
                <w:sz w:val="22"/>
                <w:szCs w:val="22"/>
                <w:lang w:val="lt-LT"/>
              </w:rPr>
              <w:t xml:space="preserve">Viso Prekės preliminaraus kiekio kaina eurais </w:t>
            </w:r>
          </w:p>
          <w:p w:rsidR="004B3F1E" w:rsidRPr="00F4401D" w:rsidRDefault="004B3F1E" w:rsidP="00B91BFF">
            <w:pPr>
              <w:keepNext/>
              <w:suppressAutoHyphens/>
              <w:ind w:left="-52" w:right="-98"/>
              <w:jc w:val="center"/>
              <w:outlineLvl w:val="0"/>
              <w:rPr>
                <w:sz w:val="22"/>
                <w:szCs w:val="22"/>
                <w:lang w:val="lt-LT"/>
              </w:rPr>
            </w:pPr>
            <w:r w:rsidRPr="00F4401D">
              <w:rPr>
                <w:sz w:val="22"/>
                <w:szCs w:val="22"/>
                <w:lang w:val="lt-LT"/>
              </w:rPr>
              <w:t>be PVM</w:t>
            </w:r>
          </w:p>
        </w:tc>
      </w:tr>
      <w:tr w:rsidR="004B3F1E" w:rsidRPr="00F4401D" w:rsidTr="00B91BFF">
        <w:trPr>
          <w:trHeight w:val="284"/>
          <w:jc w:val="center"/>
        </w:trPr>
        <w:tc>
          <w:tcPr>
            <w:tcW w:w="898" w:type="dxa"/>
            <w:tcBorders>
              <w:top w:val="single" w:sz="4" w:space="0" w:color="auto"/>
              <w:left w:val="single" w:sz="4" w:space="0" w:color="auto"/>
              <w:bottom w:val="single" w:sz="4" w:space="0" w:color="auto"/>
              <w:right w:val="single" w:sz="4" w:space="0" w:color="auto"/>
            </w:tcBorders>
            <w:hideMark/>
          </w:tcPr>
          <w:p w:rsidR="004B3F1E" w:rsidRPr="00F4401D" w:rsidRDefault="004B3F1E" w:rsidP="004B3F1E">
            <w:pPr>
              <w:numPr>
                <w:ilvl w:val="0"/>
                <w:numId w:val="40"/>
              </w:numPr>
              <w:rPr>
                <w:sz w:val="22"/>
                <w:szCs w:val="22"/>
                <w:lang w:val="lt-LT"/>
              </w:rPr>
            </w:pPr>
          </w:p>
        </w:tc>
        <w:tc>
          <w:tcPr>
            <w:tcW w:w="2693" w:type="dxa"/>
            <w:gridSpan w:val="2"/>
            <w:tcBorders>
              <w:top w:val="single" w:sz="4" w:space="0" w:color="auto"/>
              <w:left w:val="single" w:sz="4" w:space="0" w:color="auto"/>
              <w:bottom w:val="single" w:sz="4" w:space="0" w:color="auto"/>
              <w:right w:val="single" w:sz="4" w:space="0" w:color="auto"/>
            </w:tcBorders>
          </w:tcPr>
          <w:p w:rsidR="004B3F1E" w:rsidRPr="00F4401D" w:rsidRDefault="004B3F1E" w:rsidP="00B91BFF">
            <w:pPr>
              <w:jc w:val="both"/>
              <w:rPr>
                <w:sz w:val="22"/>
                <w:szCs w:val="22"/>
                <w:lang w:val="lt-LT"/>
              </w:rPr>
            </w:pPr>
            <w:r w:rsidRPr="00F4401D">
              <w:rPr>
                <w:sz w:val="22"/>
                <w:szCs w:val="22"/>
                <w:lang w:val="lt-LT"/>
              </w:rPr>
              <w:t xml:space="preserve">Dažai geltoni </w:t>
            </w:r>
          </w:p>
        </w:tc>
        <w:tc>
          <w:tcPr>
            <w:tcW w:w="1276" w:type="dxa"/>
            <w:tcBorders>
              <w:top w:val="single" w:sz="4" w:space="0" w:color="auto"/>
              <w:left w:val="single" w:sz="4" w:space="0" w:color="auto"/>
              <w:bottom w:val="single" w:sz="4" w:space="0" w:color="auto"/>
              <w:right w:val="single" w:sz="4" w:space="0" w:color="auto"/>
            </w:tcBorders>
          </w:tcPr>
          <w:p w:rsidR="004B3F1E" w:rsidRPr="00F4401D" w:rsidRDefault="004B3F1E" w:rsidP="00B91BFF">
            <w:pPr>
              <w:rPr>
                <w:sz w:val="22"/>
                <w:szCs w:val="22"/>
                <w:lang w:val="lt-LT"/>
              </w:rPr>
            </w:pPr>
            <w:r w:rsidRPr="00F4401D">
              <w:rPr>
                <w:sz w:val="22"/>
                <w:szCs w:val="22"/>
                <w:lang w:val="lt-LT"/>
              </w:rPr>
              <w:t>RAL 1015</w:t>
            </w:r>
          </w:p>
        </w:tc>
        <w:tc>
          <w:tcPr>
            <w:tcW w:w="1166" w:type="dxa"/>
            <w:tcBorders>
              <w:top w:val="single" w:sz="4" w:space="0" w:color="auto"/>
              <w:left w:val="single" w:sz="4" w:space="0" w:color="auto"/>
              <w:bottom w:val="single" w:sz="4" w:space="0" w:color="auto"/>
              <w:right w:val="single" w:sz="4" w:space="0" w:color="auto"/>
            </w:tcBorders>
            <w:vAlign w:val="center"/>
          </w:tcPr>
          <w:p w:rsidR="004B3F1E" w:rsidRPr="00F4401D" w:rsidRDefault="004B3F1E" w:rsidP="00B91BFF">
            <w:pPr>
              <w:jc w:val="center"/>
              <w:rPr>
                <w:sz w:val="22"/>
                <w:szCs w:val="22"/>
                <w:lang w:val="lt-LT"/>
              </w:rPr>
            </w:pPr>
            <w:r>
              <w:rPr>
                <w:sz w:val="22"/>
                <w:szCs w:val="22"/>
                <w:lang w:val="lt-LT"/>
              </w:rPr>
              <w:t>230</w:t>
            </w:r>
          </w:p>
        </w:tc>
        <w:tc>
          <w:tcPr>
            <w:tcW w:w="850" w:type="dxa"/>
            <w:tcBorders>
              <w:top w:val="single" w:sz="4" w:space="0" w:color="auto"/>
              <w:left w:val="single" w:sz="4" w:space="0" w:color="auto"/>
              <w:bottom w:val="single" w:sz="4" w:space="0" w:color="auto"/>
              <w:right w:val="single" w:sz="4" w:space="0" w:color="auto"/>
            </w:tcBorders>
            <w:vAlign w:val="center"/>
          </w:tcPr>
          <w:p w:rsidR="004B3F1E" w:rsidRPr="00F4401D" w:rsidRDefault="004B3F1E" w:rsidP="00B91BFF">
            <w:pPr>
              <w:jc w:val="center"/>
              <w:rPr>
                <w:sz w:val="22"/>
                <w:szCs w:val="22"/>
                <w:lang w:val="lt-LT"/>
              </w:rPr>
            </w:pPr>
            <w:r w:rsidRPr="00F4401D">
              <w:rPr>
                <w:sz w:val="22"/>
                <w:szCs w:val="22"/>
                <w:lang w:val="lt-LT"/>
              </w:rPr>
              <w:t>kg</w:t>
            </w:r>
          </w:p>
        </w:tc>
        <w:tc>
          <w:tcPr>
            <w:tcW w:w="1431" w:type="dxa"/>
            <w:tcBorders>
              <w:top w:val="single" w:sz="4" w:space="0" w:color="auto"/>
              <w:left w:val="single" w:sz="4" w:space="0" w:color="auto"/>
              <w:bottom w:val="single" w:sz="4" w:space="0" w:color="auto"/>
              <w:right w:val="single" w:sz="4" w:space="0" w:color="auto"/>
            </w:tcBorders>
            <w:vAlign w:val="center"/>
          </w:tcPr>
          <w:p w:rsidR="004B3F1E" w:rsidRPr="00F4401D" w:rsidRDefault="004B3F1E" w:rsidP="00B91BFF">
            <w:pPr>
              <w:ind w:left="-108" w:right="33"/>
              <w:jc w:val="center"/>
              <w:rPr>
                <w:sz w:val="22"/>
                <w:szCs w:val="22"/>
                <w:lang w:val="lt-LT"/>
              </w:rPr>
            </w:pPr>
          </w:p>
        </w:tc>
        <w:tc>
          <w:tcPr>
            <w:tcW w:w="1417" w:type="dxa"/>
            <w:tcBorders>
              <w:top w:val="single" w:sz="4" w:space="0" w:color="auto"/>
              <w:left w:val="single" w:sz="4" w:space="0" w:color="auto"/>
              <w:bottom w:val="single" w:sz="4" w:space="0" w:color="auto"/>
              <w:right w:val="single" w:sz="4" w:space="0" w:color="auto"/>
            </w:tcBorders>
            <w:vAlign w:val="center"/>
          </w:tcPr>
          <w:p w:rsidR="004B3F1E" w:rsidRPr="00F4401D" w:rsidRDefault="004B3F1E" w:rsidP="00B91BFF">
            <w:pPr>
              <w:ind w:right="33"/>
              <w:jc w:val="center"/>
              <w:rPr>
                <w:b/>
                <w:color w:val="FF0000"/>
                <w:sz w:val="22"/>
                <w:szCs w:val="22"/>
                <w:lang w:val="lt-LT"/>
              </w:rPr>
            </w:pPr>
          </w:p>
        </w:tc>
      </w:tr>
      <w:tr w:rsidR="004B3F1E" w:rsidRPr="00F4401D" w:rsidTr="00B91BFF">
        <w:trPr>
          <w:trHeight w:val="284"/>
          <w:jc w:val="center"/>
        </w:trPr>
        <w:tc>
          <w:tcPr>
            <w:tcW w:w="898" w:type="dxa"/>
            <w:tcBorders>
              <w:top w:val="single" w:sz="4" w:space="0" w:color="auto"/>
              <w:left w:val="single" w:sz="4" w:space="0" w:color="auto"/>
              <w:bottom w:val="single" w:sz="4" w:space="0" w:color="auto"/>
              <w:right w:val="single" w:sz="4" w:space="0" w:color="auto"/>
            </w:tcBorders>
          </w:tcPr>
          <w:p w:rsidR="004B3F1E" w:rsidRPr="00F4401D" w:rsidRDefault="004B3F1E" w:rsidP="004B3F1E">
            <w:pPr>
              <w:numPr>
                <w:ilvl w:val="0"/>
                <w:numId w:val="40"/>
              </w:numPr>
              <w:rPr>
                <w:sz w:val="22"/>
                <w:szCs w:val="22"/>
                <w:lang w:val="lt-LT"/>
              </w:rPr>
            </w:pPr>
          </w:p>
        </w:tc>
        <w:tc>
          <w:tcPr>
            <w:tcW w:w="2693" w:type="dxa"/>
            <w:gridSpan w:val="2"/>
            <w:tcBorders>
              <w:top w:val="single" w:sz="4" w:space="0" w:color="auto"/>
              <w:left w:val="single" w:sz="4" w:space="0" w:color="auto"/>
              <w:bottom w:val="single" w:sz="4" w:space="0" w:color="auto"/>
              <w:right w:val="single" w:sz="4" w:space="0" w:color="auto"/>
            </w:tcBorders>
          </w:tcPr>
          <w:p w:rsidR="004B3F1E" w:rsidRPr="00F4401D" w:rsidRDefault="004B3F1E" w:rsidP="00B91BFF">
            <w:pPr>
              <w:jc w:val="both"/>
              <w:rPr>
                <w:sz w:val="22"/>
                <w:szCs w:val="22"/>
                <w:lang w:val="lt-LT"/>
              </w:rPr>
            </w:pPr>
            <w:r w:rsidRPr="00F4401D">
              <w:rPr>
                <w:sz w:val="22"/>
                <w:szCs w:val="22"/>
                <w:lang w:val="lt-LT"/>
              </w:rPr>
              <w:t xml:space="preserve">Dažai geltoni </w:t>
            </w:r>
          </w:p>
        </w:tc>
        <w:tc>
          <w:tcPr>
            <w:tcW w:w="1276" w:type="dxa"/>
            <w:tcBorders>
              <w:top w:val="single" w:sz="4" w:space="0" w:color="auto"/>
              <w:left w:val="single" w:sz="4" w:space="0" w:color="auto"/>
              <w:bottom w:val="single" w:sz="4" w:space="0" w:color="auto"/>
              <w:right w:val="single" w:sz="4" w:space="0" w:color="auto"/>
            </w:tcBorders>
          </w:tcPr>
          <w:p w:rsidR="004B3F1E" w:rsidRPr="00F4401D" w:rsidRDefault="004B3F1E" w:rsidP="00B91BFF">
            <w:pPr>
              <w:rPr>
                <w:sz w:val="22"/>
                <w:szCs w:val="22"/>
                <w:lang w:val="lt-LT"/>
              </w:rPr>
            </w:pPr>
            <w:r w:rsidRPr="00F4401D">
              <w:rPr>
                <w:sz w:val="22"/>
                <w:szCs w:val="22"/>
                <w:lang w:val="lt-LT"/>
              </w:rPr>
              <w:t>RAL 10</w:t>
            </w:r>
            <w:r>
              <w:rPr>
                <w:sz w:val="22"/>
                <w:szCs w:val="22"/>
                <w:lang w:val="lt-LT"/>
              </w:rPr>
              <w:t>03</w:t>
            </w:r>
          </w:p>
        </w:tc>
        <w:tc>
          <w:tcPr>
            <w:tcW w:w="1166" w:type="dxa"/>
            <w:tcBorders>
              <w:top w:val="single" w:sz="4" w:space="0" w:color="auto"/>
              <w:left w:val="single" w:sz="4" w:space="0" w:color="auto"/>
              <w:bottom w:val="single" w:sz="4" w:space="0" w:color="auto"/>
              <w:right w:val="single" w:sz="4" w:space="0" w:color="auto"/>
            </w:tcBorders>
            <w:vAlign w:val="center"/>
          </w:tcPr>
          <w:p w:rsidR="004B3F1E" w:rsidRPr="00F4401D" w:rsidRDefault="004B3F1E" w:rsidP="00B91BFF">
            <w:pPr>
              <w:jc w:val="center"/>
              <w:rPr>
                <w:sz w:val="22"/>
                <w:szCs w:val="22"/>
                <w:lang w:val="lt-LT"/>
              </w:rPr>
            </w:pPr>
            <w:r>
              <w:rPr>
                <w:sz w:val="22"/>
                <w:szCs w:val="22"/>
                <w:lang w:val="lt-LT"/>
              </w:rPr>
              <w:t>32</w:t>
            </w:r>
          </w:p>
        </w:tc>
        <w:tc>
          <w:tcPr>
            <w:tcW w:w="850" w:type="dxa"/>
            <w:tcBorders>
              <w:top w:val="single" w:sz="4" w:space="0" w:color="auto"/>
              <w:left w:val="single" w:sz="4" w:space="0" w:color="auto"/>
              <w:bottom w:val="single" w:sz="4" w:space="0" w:color="auto"/>
              <w:right w:val="single" w:sz="4" w:space="0" w:color="auto"/>
            </w:tcBorders>
            <w:vAlign w:val="center"/>
          </w:tcPr>
          <w:p w:rsidR="004B3F1E" w:rsidRPr="00F4401D" w:rsidRDefault="004B3F1E" w:rsidP="00B91BFF">
            <w:pPr>
              <w:jc w:val="center"/>
              <w:rPr>
                <w:sz w:val="22"/>
                <w:szCs w:val="22"/>
                <w:lang w:val="lt-LT"/>
              </w:rPr>
            </w:pPr>
            <w:r w:rsidRPr="00F4401D">
              <w:rPr>
                <w:sz w:val="22"/>
                <w:szCs w:val="22"/>
                <w:lang w:val="lt-LT"/>
              </w:rPr>
              <w:t>kg</w:t>
            </w:r>
          </w:p>
        </w:tc>
        <w:tc>
          <w:tcPr>
            <w:tcW w:w="1431" w:type="dxa"/>
            <w:tcBorders>
              <w:top w:val="single" w:sz="4" w:space="0" w:color="auto"/>
              <w:left w:val="single" w:sz="4" w:space="0" w:color="auto"/>
              <w:bottom w:val="single" w:sz="4" w:space="0" w:color="auto"/>
              <w:right w:val="single" w:sz="4" w:space="0" w:color="auto"/>
            </w:tcBorders>
            <w:vAlign w:val="center"/>
          </w:tcPr>
          <w:p w:rsidR="004B3F1E" w:rsidRPr="00F4401D" w:rsidRDefault="004B3F1E" w:rsidP="00B91BFF">
            <w:pPr>
              <w:ind w:left="-108" w:right="33"/>
              <w:jc w:val="center"/>
              <w:rPr>
                <w:sz w:val="22"/>
                <w:szCs w:val="22"/>
                <w:lang w:val="lt-LT"/>
              </w:rPr>
            </w:pPr>
          </w:p>
        </w:tc>
        <w:tc>
          <w:tcPr>
            <w:tcW w:w="1417" w:type="dxa"/>
            <w:tcBorders>
              <w:top w:val="single" w:sz="4" w:space="0" w:color="auto"/>
              <w:left w:val="single" w:sz="4" w:space="0" w:color="auto"/>
              <w:bottom w:val="single" w:sz="4" w:space="0" w:color="auto"/>
              <w:right w:val="single" w:sz="4" w:space="0" w:color="auto"/>
            </w:tcBorders>
            <w:vAlign w:val="center"/>
          </w:tcPr>
          <w:p w:rsidR="004B3F1E" w:rsidRPr="00F4401D" w:rsidRDefault="004B3F1E" w:rsidP="00B91BFF">
            <w:pPr>
              <w:ind w:right="33"/>
              <w:jc w:val="center"/>
              <w:rPr>
                <w:b/>
                <w:color w:val="FF0000"/>
                <w:sz w:val="22"/>
                <w:szCs w:val="22"/>
                <w:lang w:val="lt-LT"/>
              </w:rPr>
            </w:pPr>
          </w:p>
        </w:tc>
      </w:tr>
      <w:tr w:rsidR="004B3F1E" w:rsidRPr="00F4401D" w:rsidTr="00B91BFF">
        <w:trPr>
          <w:trHeight w:val="284"/>
          <w:jc w:val="center"/>
        </w:trPr>
        <w:tc>
          <w:tcPr>
            <w:tcW w:w="898" w:type="dxa"/>
            <w:tcBorders>
              <w:top w:val="single" w:sz="4" w:space="0" w:color="auto"/>
              <w:left w:val="single" w:sz="4" w:space="0" w:color="auto"/>
              <w:bottom w:val="single" w:sz="4" w:space="0" w:color="auto"/>
              <w:right w:val="single" w:sz="4" w:space="0" w:color="auto"/>
            </w:tcBorders>
          </w:tcPr>
          <w:p w:rsidR="004B3F1E" w:rsidRPr="00F4401D" w:rsidRDefault="004B3F1E" w:rsidP="004B3F1E">
            <w:pPr>
              <w:numPr>
                <w:ilvl w:val="0"/>
                <w:numId w:val="40"/>
              </w:numPr>
              <w:rPr>
                <w:sz w:val="22"/>
                <w:szCs w:val="22"/>
                <w:lang w:val="lt-LT"/>
              </w:rPr>
            </w:pPr>
          </w:p>
        </w:tc>
        <w:tc>
          <w:tcPr>
            <w:tcW w:w="2693" w:type="dxa"/>
            <w:gridSpan w:val="2"/>
            <w:tcBorders>
              <w:top w:val="single" w:sz="4" w:space="0" w:color="auto"/>
              <w:left w:val="single" w:sz="4" w:space="0" w:color="auto"/>
              <w:bottom w:val="single" w:sz="4" w:space="0" w:color="auto"/>
              <w:right w:val="single" w:sz="4" w:space="0" w:color="auto"/>
            </w:tcBorders>
          </w:tcPr>
          <w:p w:rsidR="004B3F1E" w:rsidRPr="00F4401D" w:rsidRDefault="004B3F1E" w:rsidP="00B91BFF">
            <w:pPr>
              <w:jc w:val="both"/>
              <w:rPr>
                <w:sz w:val="22"/>
                <w:szCs w:val="22"/>
                <w:lang w:val="lt-LT"/>
              </w:rPr>
            </w:pPr>
            <w:r w:rsidRPr="00F4401D">
              <w:rPr>
                <w:sz w:val="22"/>
                <w:szCs w:val="22"/>
                <w:lang w:val="lt-LT"/>
              </w:rPr>
              <w:t>Dažai oranžiniai</w:t>
            </w:r>
          </w:p>
        </w:tc>
        <w:tc>
          <w:tcPr>
            <w:tcW w:w="1276" w:type="dxa"/>
            <w:tcBorders>
              <w:top w:val="single" w:sz="4" w:space="0" w:color="auto"/>
              <w:left w:val="single" w:sz="4" w:space="0" w:color="auto"/>
              <w:bottom w:val="single" w:sz="4" w:space="0" w:color="auto"/>
              <w:right w:val="single" w:sz="4" w:space="0" w:color="auto"/>
            </w:tcBorders>
          </w:tcPr>
          <w:p w:rsidR="004B3F1E" w:rsidRPr="00F4401D" w:rsidRDefault="004B3F1E" w:rsidP="00B91BFF">
            <w:pPr>
              <w:rPr>
                <w:sz w:val="22"/>
                <w:szCs w:val="22"/>
                <w:lang w:val="lt-LT"/>
              </w:rPr>
            </w:pPr>
            <w:r w:rsidRPr="00F4401D">
              <w:rPr>
                <w:sz w:val="22"/>
                <w:szCs w:val="22"/>
                <w:lang w:val="lt-LT"/>
              </w:rPr>
              <w:t>RAL 2011</w:t>
            </w:r>
          </w:p>
        </w:tc>
        <w:tc>
          <w:tcPr>
            <w:tcW w:w="1166" w:type="dxa"/>
            <w:tcBorders>
              <w:top w:val="single" w:sz="4" w:space="0" w:color="auto"/>
              <w:left w:val="single" w:sz="4" w:space="0" w:color="auto"/>
              <w:bottom w:val="single" w:sz="4" w:space="0" w:color="auto"/>
              <w:right w:val="single" w:sz="4" w:space="0" w:color="auto"/>
            </w:tcBorders>
            <w:vAlign w:val="center"/>
          </w:tcPr>
          <w:p w:rsidR="004B3F1E" w:rsidRPr="00F4401D" w:rsidRDefault="004B3F1E" w:rsidP="00B91BFF">
            <w:pPr>
              <w:jc w:val="center"/>
              <w:rPr>
                <w:sz w:val="22"/>
                <w:szCs w:val="22"/>
                <w:lang w:val="lt-LT"/>
              </w:rPr>
            </w:pPr>
            <w:r>
              <w:rPr>
                <w:sz w:val="22"/>
                <w:szCs w:val="22"/>
                <w:lang w:val="lt-LT"/>
              </w:rPr>
              <w:t>16</w:t>
            </w:r>
          </w:p>
        </w:tc>
        <w:tc>
          <w:tcPr>
            <w:tcW w:w="850" w:type="dxa"/>
            <w:tcBorders>
              <w:top w:val="single" w:sz="4" w:space="0" w:color="auto"/>
              <w:left w:val="single" w:sz="4" w:space="0" w:color="auto"/>
              <w:bottom w:val="single" w:sz="4" w:space="0" w:color="auto"/>
              <w:right w:val="single" w:sz="4" w:space="0" w:color="auto"/>
            </w:tcBorders>
            <w:vAlign w:val="center"/>
          </w:tcPr>
          <w:p w:rsidR="004B3F1E" w:rsidRPr="00F4401D" w:rsidRDefault="004B3F1E" w:rsidP="00B91BFF">
            <w:pPr>
              <w:jc w:val="center"/>
              <w:rPr>
                <w:sz w:val="22"/>
                <w:szCs w:val="22"/>
                <w:lang w:val="lt-LT"/>
              </w:rPr>
            </w:pPr>
            <w:r w:rsidRPr="00F4401D">
              <w:rPr>
                <w:sz w:val="22"/>
                <w:szCs w:val="22"/>
                <w:lang w:val="lt-LT"/>
              </w:rPr>
              <w:t>kg</w:t>
            </w:r>
          </w:p>
        </w:tc>
        <w:tc>
          <w:tcPr>
            <w:tcW w:w="1431" w:type="dxa"/>
            <w:tcBorders>
              <w:top w:val="single" w:sz="4" w:space="0" w:color="auto"/>
              <w:left w:val="single" w:sz="4" w:space="0" w:color="auto"/>
              <w:bottom w:val="single" w:sz="4" w:space="0" w:color="auto"/>
              <w:right w:val="single" w:sz="4" w:space="0" w:color="auto"/>
            </w:tcBorders>
            <w:vAlign w:val="center"/>
          </w:tcPr>
          <w:p w:rsidR="004B3F1E" w:rsidRPr="00F4401D" w:rsidRDefault="004B3F1E" w:rsidP="00B91BFF">
            <w:pPr>
              <w:ind w:left="-108" w:right="33"/>
              <w:jc w:val="center"/>
              <w:rPr>
                <w:sz w:val="22"/>
                <w:szCs w:val="22"/>
                <w:lang w:val="lt-LT"/>
              </w:rPr>
            </w:pPr>
          </w:p>
        </w:tc>
        <w:tc>
          <w:tcPr>
            <w:tcW w:w="1417" w:type="dxa"/>
            <w:tcBorders>
              <w:top w:val="single" w:sz="4" w:space="0" w:color="auto"/>
              <w:left w:val="single" w:sz="4" w:space="0" w:color="auto"/>
              <w:bottom w:val="single" w:sz="4" w:space="0" w:color="auto"/>
              <w:right w:val="single" w:sz="4" w:space="0" w:color="auto"/>
            </w:tcBorders>
            <w:vAlign w:val="center"/>
          </w:tcPr>
          <w:p w:rsidR="004B3F1E" w:rsidRPr="00F4401D" w:rsidRDefault="004B3F1E" w:rsidP="00B91BFF">
            <w:pPr>
              <w:ind w:right="33"/>
              <w:jc w:val="center"/>
              <w:rPr>
                <w:b/>
                <w:color w:val="FF0000"/>
                <w:sz w:val="22"/>
                <w:szCs w:val="22"/>
                <w:lang w:val="lt-LT"/>
              </w:rPr>
            </w:pPr>
          </w:p>
        </w:tc>
      </w:tr>
      <w:tr w:rsidR="004B3F1E" w:rsidRPr="00F4401D" w:rsidTr="00B91BFF">
        <w:trPr>
          <w:trHeight w:val="284"/>
          <w:jc w:val="center"/>
        </w:trPr>
        <w:tc>
          <w:tcPr>
            <w:tcW w:w="898" w:type="dxa"/>
            <w:tcBorders>
              <w:top w:val="single" w:sz="4" w:space="0" w:color="auto"/>
              <w:left w:val="single" w:sz="4" w:space="0" w:color="auto"/>
              <w:bottom w:val="single" w:sz="4" w:space="0" w:color="auto"/>
              <w:right w:val="single" w:sz="4" w:space="0" w:color="auto"/>
            </w:tcBorders>
          </w:tcPr>
          <w:p w:rsidR="004B3F1E" w:rsidRPr="00F4401D" w:rsidRDefault="004B3F1E" w:rsidP="004B3F1E">
            <w:pPr>
              <w:numPr>
                <w:ilvl w:val="0"/>
                <w:numId w:val="40"/>
              </w:numPr>
              <w:rPr>
                <w:sz w:val="22"/>
                <w:szCs w:val="22"/>
                <w:lang w:val="lt-LT"/>
              </w:rPr>
            </w:pPr>
          </w:p>
        </w:tc>
        <w:tc>
          <w:tcPr>
            <w:tcW w:w="2693" w:type="dxa"/>
            <w:gridSpan w:val="2"/>
            <w:tcBorders>
              <w:top w:val="single" w:sz="4" w:space="0" w:color="auto"/>
              <w:left w:val="single" w:sz="4" w:space="0" w:color="auto"/>
              <w:bottom w:val="single" w:sz="4" w:space="0" w:color="auto"/>
              <w:right w:val="single" w:sz="4" w:space="0" w:color="auto"/>
            </w:tcBorders>
          </w:tcPr>
          <w:p w:rsidR="004B3F1E" w:rsidRPr="00F4401D" w:rsidRDefault="004B3F1E" w:rsidP="00B91BFF">
            <w:pPr>
              <w:jc w:val="both"/>
              <w:rPr>
                <w:sz w:val="22"/>
                <w:szCs w:val="22"/>
                <w:lang w:val="lt-LT"/>
              </w:rPr>
            </w:pPr>
            <w:r w:rsidRPr="00F4401D">
              <w:rPr>
                <w:sz w:val="22"/>
                <w:szCs w:val="22"/>
                <w:lang w:val="lt-LT"/>
              </w:rPr>
              <w:t>Dažai raudoni</w:t>
            </w:r>
          </w:p>
        </w:tc>
        <w:tc>
          <w:tcPr>
            <w:tcW w:w="1276" w:type="dxa"/>
            <w:tcBorders>
              <w:top w:val="single" w:sz="4" w:space="0" w:color="auto"/>
              <w:left w:val="single" w:sz="4" w:space="0" w:color="auto"/>
              <w:bottom w:val="single" w:sz="4" w:space="0" w:color="auto"/>
              <w:right w:val="single" w:sz="4" w:space="0" w:color="auto"/>
            </w:tcBorders>
          </w:tcPr>
          <w:p w:rsidR="004B3F1E" w:rsidRPr="00F4401D" w:rsidRDefault="004B3F1E" w:rsidP="00B91BFF">
            <w:pPr>
              <w:rPr>
                <w:sz w:val="22"/>
                <w:szCs w:val="22"/>
                <w:lang w:val="lt-LT"/>
              </w:rPr>
            </w:pPr>
            <w:r w:rsidRPr="00F4401D">
              <w:rPr>
                <w:sz w:val="22"/>
                <w:szCs w:val="22"/>
                <w:lang w:val="lt-LT"/>
              </w:rPr>
              <w:t>RAL 3020</w:t>
            </w:r>
          </w:p>
        </w:tc>
        <w:tc>
          <w:tcPr>
            <w:tcW w:w="1166" w:type="dxa"/>
            <w:tcBorders>
              <w:top w:val="single" w:sz="4" w:space="0" w:color="auto"/>
              <w:left w:val="single" w:sz="4" w:space="0" w:color="auto"/>
              <w:bottom w:val="single" w:sz="4" w:space="0" w:color="auto"/>
              <w:right w:val="single" w:sz="4" w:space="0" w:color="auto"/>
            </w:tcBorders>
            <w:vAlign w:val="center"/>
          </w:tcPr>
          <w:p w:rsidR="004B3F1E" w:rsidRPr="00F4401D" w:rsidRDefault="004B3F1E" w:rsidP="00B91BFF">
            <w:pPr>
              <w:jc w:val="center"/>
              <w:rPr>
                <w:sz w:val="22"/>
                <w:szCs w:val="22"/>
                <w:lang w:val="lt-LT"/>
              </w:rPr>
            </w:pPr>
            <w:r>
              <w:rPr>
                <w:sz w:val="22"/>
                <w:szCs w:val="22"/>
                <w:lang w:val="lt-LT"/>
              </w:rPr>
              <w:t>154</w:t>
            </w:r>
          </w:p>
        </w:tc>
        <w:tc>
          <w:tcPr>
            <w:tcW w:w="850" w:type="dxa"/>
            <w:tcBorders>
              <w:top w:val="single" w:sz="4" w:space="0" w:color="auto"/>
              <w:left w:val="single" w:sz="4" w:space="0" w:color="auto"/>
              <w:bottom w:val="single" w:sz="4" w:space="0" w:color="auto"/>
              <w:right w:val="single" w:sz="4" w:space="0" w:color="auto"/>
            </w:tcBorders>
            <w:vAlign w:val="center"/>
          </w:tcPr>
          <w:p w:rsidR="004B3F1E" w:rsidRPr="00F4401D" w:rsidRDefault="004B3F1E" w:rsidP="00B91BFF">
            <w:pPr>
              <w:jc w:val="center"/>
              <w:rPr>
                <w:sz w:val="22"/>
                <w:szCs w:val="22"/>
                <w:lang w:val="lt-LT"/>
              </w:rPr>
            </w:pPr>
            <w:r w:rsidRPr="00F4401D">
              <w:rPr>
                <w:sz w:val="22"/>
                <w:szCs w:val="22"/>
                <w:lang w:val="lt-LT"/>
              </w:rPr>
              <w:t>kg</w:t>
            </w:r>
          </w:p>
        </w:tc>
        <w:tc>
          <w:tcPr>
            <w:tcW w:w="1431" w:type="dxa"/>
            <w:tcBorders>
              <w:top w:val="single" w:sz="4" w:space="0" w:color="auto"/>
              <w:left w:val="single" w:sz="4" w:space="0" w:color="auto"/>
              <w:bottom w:val="single" w:sz="4" w:space="0" w:color="auto"/>
              <w:right w:val="single" w:sz="4" w:space="0" w:color="auto"/>
            </w:tcBorders>
            <w:vAlign w:val="center"/>
          </w:tcPr>
          <w:p w:rsidR="004B3F1E" w:rsidRPr="00F4401D" w:rsidRDefault="004B3F1E" w:rsidP="00B91BFF">
            <w:pPr>
              <w:ind w:left="-108" w:right="33"/>
              <w:jc w:val="center"/>
              <w:rPr>
                <w:sz w:val="22"/>
                <w:szCs w:val="22"/>
                <w:lang w:val="lt-LT"/>
              </w:rPr>
            </w:pPr>
          </w:p>
        </w:tc>
        <w:tc>
          <w:tcPr>
            <w:tcW w:w="1417" w:type="dxa"/>
            <w:tcBorders>
              <w:top w:val="single" w:sz="4" w:space="0" w:color="auto"/>
              <w:left w:val="single" w:sz="4" w:space="0" w:color="auto"/>
              <w:bottom w:val="single" w:sz="4" w:space="0" w:color="auto"/>
              <w:right w:val="single" w:sz="4" w:space="0" w:color="auto"/>
            </w:tcBorders>
            <w:vAlign w:val="center"/>
          </w:tcPr>
          <w:p w:rsidR="004B3F1E" w:rsidRPr="00F4401D" w:rsidRDefault="004B3F1E" w:rsidP="00B91BFF">
            <w:pPr>
              <w:ind w:right="33"/>
              <w:jc w:val="center"/>
              <w:rPr>
                <w:b/>
                <w:color w:val="FF0000"/>
                <w:sz w:val="22"/>
                <w:szCs w:val="22"/>
                <w:lang w:val="lt-LT"/>
              </w:rPr>
            </w:pPr>
          </w:p>
        </w:tc>
      </w:tr>
      <w:tr w:rsidR="004B3F1E" w:rsidRPr="00F4401D" w:rsidTr="00B91BFF">
        <w:trPr>
          <w:trHeight w:val="284"/>
          <w:jc w:val="center"/>
        </w:trPr>
        <w:tc>
          <w:tcPr>
            <w:tcW w:w="898" w:type="dxa"/>
            <w:tcBorders>
              <w:top w:val="single" w:sz="4" w:space="0" w:color="auto"/>
              <w:left w:val="single" w:sz="4" w:space="0" w:color="auto"/>
              <w:bottom w:val="single" w:sz="4" w:space="0" w:color="auto"/>
              <w:right w:val="single" w:sz="4" w:space="0" w:color="auto"/>
            </w:tcBorders>
          </w:tcPr>
          <w:p w:rsidR="004B3F1E" w:rsidRPr="00F4401D" w:rsidRDefault="004B3F1E" w:rsidP="004B3F1E">
            <w:pPr>
              <w:numPr>
                <w:ilvl w:val="0"/>
                <w:numId w:val="40"/>
              </w:numPr>
              <w:rPr>
                <w:sz w:val="22"/>
                <w:szCs w:val="22"/>
                <w:lang w:val="lt-LT"/>
              </w:rPr>
            </w:pPr>
          </w:p>
        </w:tc>
        <w:tc>
          <w:tcPr>
            <w:tcW w:w="2693" w:type="dxa"/>
            <w:gridSpan w:val="2"/>
            <w:tcBorders>
              <w:top w:val="single" w:sz="4" w:space="0" w:color="auto"/>
              <w:left w:val="single" w:sz="4" w:space="0" w:color="auto"/>
              <w:bottom w:val="single" w:sz="4" w:space="0" w:color="auto"/>
              <w:right w:val="single" w:sz="4" w:space="0" w:color="auto"/>
            </w:tcBorders>
          </w:tcPr>
          <w:p w:rsidR="004B3F1E" w:rsidRPr="00F4401D" w:rsidRDefault="004B3F1E" w:rsidP="00B91BFF">
            <w:pPr>
              <w:jc w:val="both"/>
              <w:rPr>
                <w:sz w:val="22"/>
                <w:szCs w:val="22"/>
                <w:lang w:val="lt-LT"/>
              </w:rPr>
            </w:pPr>
            <w:r w:rsidRPr="00F4401D">
              <w:rPr>
                <w:sz w:val="22"/>
                <w:szCs w:val="22"/>
                <w:lang w:val="lt-LT"/>
              </w:rPr>
              <w:t>Dažai pilki</w:t>
            </w:r>
          </w:p>
        </w:tc>
        <w:tc>
          <w:tcPr>
            <w:tcW w:w="1276" w:type="dxa"/>
            <w:tcBorders>
              <w:top w:val="single" w:sz="4" w:space="0" w:color="auto"/>
              <w:left w:val="single" w:sz="4" w:space="0" w:color="auto"/>
              <w:bottom w:val="single" w:sz="4" w:space="0" w:color="auto"/>
              <w:right w:val="single" w:sz="4" w:space="0" w:color="auto"/>
            </w:tcBorders>
          </w:tcPr>
          <w:p w:rsidR="004B3F1E" w:rsidRPr="00F4401D" w:rsidRDefault="004B3F1E" w:rsidP="00B91BFF">
            <w:pPr>
              <w:rPr>
                <w:sz w:val="22"/>
                <w:szCs w:val="22"/>
                <w:lang w:val="lt-LT"/>
              </w:rPr>
            </w:pPr>
            <w:r w:rsidRPr="00F4401D">
              <w:rPr>
                <w:sz w:val="22"/>
                <w:szCs w:val="22"/>
                <w:lang w:val="lt-LT"/>
              </w:rPr>
              <w:t>RAL 70</w:t>
            </w:r>
            <w:r>
              <w:rPr>
                <w:sz w:val="22"/>
                <w:szCs w:val="22"/>
                <w:lang w:val="lt-LT"/>
              </w:rPr>
              <w:t>43</w:t>
            </w:r>
          </w:p>
        </w:tc>
        <w:tc>
          <w:tcPr>
            <w:tcW w:w="1166" w:type="dxa"/>
            <w:tcBorders>
              <w:top w:val="single" w:sz="4" w:space="0" w:color="auto"/>
              <w:left w:val="single" w:sz="4" w:space="0" w:color="auto"/>
              <w:bottom w:val="single" w:sz="4" w:space="0" w:color="auto"/>
              <w:right w:val="single" w:sz="4" w:space="0" w:color="auto"/>
            </w:tcBorders>
            <w:vAlign w:val="center"/>
          </w:tcPr>
          <w:p w:rsidR="004B3F1E" w:rsidRPr="00F4401D" w:rsidRDefault="004B3F1E" w:rsidP="00B91BFF">
            <w:pPr>
              <w:jc w:val="center"/>
              <w:rPr>
                <w:sz w:val="22"/>
                <w:szCs w:val="22"/>
                <w:lang w:val="lt-LT"/>
              </w:rPr>
            </w:pPr>
            <w:r>
              <w:rPr>
                <w:sz w:val="22"/>
                <w:szCs w:val="22"/>
                <w:lang w:val="lt-LT"/>
              </w:rPr>
              <w:t>100</w:t>
            </w:r>
          </w:p>
        </w:tc>
        <w:tc>
          <w:tcPr>
            <w:tcW w:w="850" w:type="dxa"/>
            <w:tcBorders>
              <w:top w:val="single" w:sz="4" w:space="0" w:color="auto"/>
              <w:left w:val="single" w:sz="4" w:space="0" w:color="auto"/>
              <w:bottom w:val="single" w:sz="4" w:space="0" w:color="auto"/>
              <w:right w:val="single" w:sz="4" w:space="0" w:color="auto"/>
            </w:tcBorders>
            <w:vAlign w:val="center"/>
          </w:tcPr>
          <w:p w:rsidR="004B3F1E" w:rsidRPr="00F4401D" w:rsidRDefault="004B3F1E" w:rsidP="00B91BFF">
            <w:pPr>
              <w:jc w:val="center"/>
              <w:rPr>
                <w:sz w:val="22"/>
                <w:szCs w:val="22"/>
                <w:lang w:val="lt-LT"/>
              </w:rPr>
            </w:pPr>
            <w:r w:rsidRPr="00F4401D">
              <w:rPr>
                <w:sz w:val="22"/>
                <w:szCs w:val="22"/>
                <w:lang w:val="lt-LT"/>
              </w:rPr>
              <w:t>kg</w:t>
            </w:r>
          </w:p>
        </w:tc>
        <w:tc>
          <w:tcPr>
            <w:tcW w:w="1431" w:type="dxa"/>
            <w:tcBorders>
              <w:top w:val="single" w:sz="4" w:space="0" w:color="auto"/>
              <w:left w:val="single" w:sz="4" w:space="0" w:color="auto"/>
              <w:bottom w:val="single" w:sz="4" w:space="0" w:color="auto"/>
              <w:right w:val="single" w:sz="4" w:space="0" w:color="auto"/>
            </w:tcBorders>
            <w:vAlign w:val="center"/>
          </w:tcPr>
          <w:p w:rsidR="004B3F1E" w:rsidRPr="00F4401D" w:rsidRDefault="004B3F1E" w:rsidP="00B91BFF">
            <w:pPr>
              <w:ind w:left="-108" w:right="33"/>
              <w:jc w:val="center"/>
              <w:rPr>
                <w:sz w:val="22"/>
                <w:szCs w:val="22"/>
                <w:lang w:val="lt-LT"/>
              </w:rPr>
            </w:pPr>
          </w:p>
        </w:tc>
        <w:tc>
          <w:tcPr>
            <w:tcW w:w="1417" w:type="dxa"/>
            <w:tcBorders>
              <w:top w:val="single" w:sz="4" w:space="0" w:color="auto"/>
              <w:left w:val="single" w:sz="4" w:space="0" w:color="auto"/>
              <w:bottom w:val="single" w:sz="4" w:space="0" w:color="auto"/>
              <w:right w:val="single" w:sz="4" w:space="0" w:color="auto"/>
            </w:tcBorders>
            <w:vAlign w:val="center"/>
          </w:tcPr>
          <w:p w:rsidR="004B3F1E" w:rsidRPr="00F4401D" w:rsidRDefault="004B3F1E" w:rsidP="00B91BFF">
            <w:pPr>
              <w:ind w:right="33"/>
              <w:jc w:val="center"/>
              <w:rPr>
                <w:b/>
                <w:color w:val="FF0000"/>
                <w:sz w:val="22"/>
                <w:szCs w:val="22"/>
                <w:lang w:val="lt-LT"/>
              </w:rPr>
            </w:pPr>
          </w:p>
        </w:tc>
      </w:tr>
      <w:tr w:rsidR="004B3F1E" w:rsidRPr="00F4401D" w:rsidTr="00B91BFF">
        <w:trPr>
          <w:trHeight w:val="284"/>
          <w:jc w:val="center"/>
        </w:trPr>
        <w:tc>
          <w:tcPr>
            <w:tcW w:w="898" w:type="dxa"/>
            <w:tcBorders>
              <w:top w:val="single" w:sz="4" w:space="0" w:color="auto"/>
              <w:left w:val="single" w:sz="4" w:space="0" w:color="auto"/>
              <w:bottom w:val="single" w:sz="4" w:space="0" w:color="auto"/>
              <w:right w:val="single" w:sz="4" w:space="0" w:color="auto"/>
            </w:tcBorders>
          </w:tcPr>
          <w:p w:rsidR="004B3F1E" w:rsidRPr="00F4401D" w:rsidRDefault="004B3F1E" w:rsidP="004B3F1E">
            <w:pPr>
              <w:numPr>
                <w:ilvl w:val="0"/>
                <w:numId w:val="40"/>
              </w:numPr>
              <w:rPr>
                <w:sz w:val="22"/>
                <w:szCs w:val="22"/>
                <w:lang w:val="lt-LT"/>
              </w:rPr>
            </w:pPr>
          </w:p>
        </w:tc>
        <w:tc>
          <w:tcPr>
            <w:tcW w:w="2693" w:type="dxa"/>
            <w:gridSpan w:val="2"/>
            <w:tcBorders>
              <w:top w:val="single" w:sz="4" w:space="0" w:color="auto"/>
              <w:left w:val="single" w:sz="4" w:space="0" w:color="auto"/>
              <w:bottom w:val="single" w:sz="4" w:space="0" w:color="auto"/>
              <w:right w:val="single" w:sz="4" w:space="0" w:color="auto"/>
            </w:tcBorders>
          </w:tcPr>
          <w:p w:rsidR="004B3F1E" w:rsidRPr="00F4401D" w:rsidRDefault="004B3F1E" w:rsidP="00B91BFF">
            <w:pPr>
              <w:jc w:val="both"/>
              <w:rPr>
                <w:sz w:val="22"/>
                <w:szCs w:val="22"/>
                <w:lang w:val="lt-LT"/>
              </w:rPr>
            </w:pPr>
            <w:r w:rsidRPr="00F4401D">
              <w:rPr>
                <w:sz w:val="22"/>
                <w:szCs w:val="22"/>
                <w:lang w:val="lt-LT"/>
              </w:rPr>
              <w:t>Dažai pilki</w:t>
            </w:r>
          </w:p>
        </w:tc>
        <w:tc>
          <w:tcPr>
            <w:tcW w:w="1276" w:type="dxa"/>
            <w:tcBorders>
              <w:top w:val="single" w:sz="4" w:space="0" w:color="auto"/>
              <w:left w:val="single" w:sz="4" w:space="0" w:color="auto"/>
              <w:bottom w:val="single" w:sz="4" w:space="0" w:color="auto"/>
              <w:right w:val="single" w:sz="4" w:space="0" w:color="auto"/>
            </w:tcBorders>
          </w:tcPr>
          <w:p w:rsidR="004B3F1E" w:rsidRPr="00F4401D" w:rsidRDefault="004B3F1E" w:rsidP="00B91BFF">
            <w:pPr>
              <w:rPr>
                <w:sz w:val="22"/>
                <w:szCs w:val="22"/>
                <w:lang w:val="lt-LT"/>
              </w:rPr>
            </w:pPr>
            <w:r w:rsidRPr="00F4401D">
              <w:rPr>
                <w:sz w:val="22"/>
                <w:szCs w:val="22"/>
                <w:lang w:val="lt-LT"/>
              </w:rPr>
              <w:t>RAL 7038</w:t>
            </w:r>
          </w:p>
        </w:tc>
        <w:tc>
          <w:tcPr>
            <w:tcW w:w="1166" w:type="dxa"/>
            <w:tcBorders>
              <w:top w:val="single" w:sz="4" w:space="0" w:color="auto"/>
              <w:left w:val="single" w:sz="4" w:space="0" w:color="auto"/>
              <w:bottom w:val="single" w:sz="4" w:space="0" w:color="auto"/>
              <w:right w:val="single" w:sz="4" w:space="0" w:color="auto"/>
            </w:tcBorders>
            <w:vAlign w:val="center"/>
          </w:tcPr>
          <w:p w:rsidR="004B3F1E" w:rsidRPr="00F4401D" w:rsidRDefault="004B3F1E" w:rsidP="00B91BFF">
            <w:pPr>
              <w:jc w:val="center"/>
              <w:rPr>
                <w:sz w:val="22"/>
                <w:szCs w:val="22"/>
                <w:lang w:val="lt-LT"/>
              </w:rPr>
            </w:pPr>
            <w:r>
              <w:rPr>
                <w:sz w:val="22"/>
                <w:szCs w:val="22"/>
                <w:lang w:val="lt-LT"/>
              </w:rPr>
              <w:t>150</w:t>
            </w:r>
          </w:p>
        </w:tc>
        <w:tc>
          <w:tcPr>
            <w:tcW w:w="850" w:type="dxa"/>
            <w:tcBorders>
              <w:top w:val="single" w:sz="4" w:space="0" w:color="auto"/>
              <w:left w:val="single" w:sz="4" w:space="0" w:color="auto"/>
              <w:bottom w:val="single" w:sz="4" w:space="0" w:color="auto"/>
              <w:right w:val="single" w:sz="4" w:space="0" w:color="auto"/>
            </w:tcBorders>
            <w:vAlign w:val="center"/>
          </w:tcPr>
          <w:p w:rsidR="004B3F1E" w:rsidRPr="00F4401D" w:rsidRDefault="004B3F1E" w:rsidP="00B91BFF">
            <w:pPr>
              <w:jc w:val="center"/>
              <w:rPr>
                <w:sz w:val="22"/>
                <w:szCs w:val="22"/>
                <w:lang w:val="lt-LT"/>
              </w:rPr>
            </w:pPr>
            <w:r w:rsidRPr="00F4401D">
              <w:rPr>
                <w:sz w:val="22"/>
                <w:szCs w:val="22"/>
                <w:lang w:val="lt-LT"/>
              </w:rPr>
              <w:t>kg</w:t>
            </w:r>
          </w:p>
        </w:tc>
        <w:tc>
          <w:tcPr>
            <w:tcW w:w="1431" w:type="dxa"/>
            <w:tcBorders>
              <w:top w:val="single" w:sz="4" w:space="0" w:color="auto"/>
              <w:left w:val="single" w:sz="4" w:space="0" w:color="auto"/>
              <w:bottom w:val="single" w:sz="4" w:space="0" w:color="auto"/>
              <w:right w:val="single" w:sz="4" w:space="0" w:color="auto"/>
            </w:tcBorders>
            <w:vAlign w:val="center"/>
          </w:tcPr>
          <w:p w:rsidR="004B3F1E" w:rsidRPr="00F4401D" w:rsidRDefault="004B3F1E" w:rsidP="00B91BFF">
            <w:pPr>
              <w:ind w:left="-108" w:right="33"/>
              <w:jc w:val="center"/>
              <w:rPr>
                <w:sz w:val="22"/>
                <w:szCs w:val="22"/>
                <w:lang w:val="lt-LT"/>
              </w:rPr>
            </w:pPr>
          </w:p>
        </w:tc>
        <w:tc>
          <w:tcPr>
            <w:tcW w:w="1417" w:type="dxa"/>
            <w:tcBorders>
              <w:top w:val="single" w:sz="4" w:space="0" w:color="auto"/>
              <w:left w:val="single" w:sz="4" w:space="0" w:color="auto"/>
              <w:bottom w:val="single" w:sz="4" w:space="0" w:color="auto"/>
              <w:right w:val="single" w:sz="4" w:space="0" w:color="auto"/>
            </w:tcBorders>
            <w:vAlign w:val="center"/>
          </w:tcPr>
          <w:p w:rsidR="004B3F1E" w:rsidRPr="00F4401D" w:rsidRDefault="004B3F1E" w:rsidP="00B91BFF">
            <w:pPr>
              <w:ind w:right="33"/>
              <w:jc w:val="center"/>
              <w:rPr>
                <w:b/>
                <w:color w:val="FF0000"/>
                <w:sz w:val="22"/>
                <w:szCs w:val="22"/>
                <w:lang w:val="lt-LT"/>
              </w:rPr>
            </w:pPr>
          </w:p>
        </w:tc>
      </w:tr>
      <w:tr w:rsidR="004B3F1E" w:rsidRPr="00F4401D" w:rsidTr="00B91BFF">
        <w:trPr>
          <w:trHeight w:val="284"/>
          <w:jc w:val="center"/>
        </w:trPr>
        <w:tc>
          <w:tcPr>
            <w:tcW w:w="898" w:type="dxa"/>
            <w:tcBorders>
              <w:top w:val="single" w:sz="4" w:space="0" w:color="auto"/>
              <w:left w:val="single" w:sz="4" w:space="0" w:color="auto"/>
              <w:bottom w:val="single" w:sz="4" w:space="0" w:color="auto"/>
              <w:right w:val="single" w:sz="4" w:space="0" w:color="auto"/>
            </w:tcBorders>
          </w:tcPr>
          <w:p w:rsidR="004B3F1E" w:rsidRPr="00F4401D" w:rsidRDefault="004B3F1E" w:rsidP="004B3F1E">
            <w:pPr>
              <w:numPr>
                <w:ilvl w:val="0"/>
                <w:numId w:val="40"/>
              </w:numPr>
              <w:rPr>
                <w:sz w:val="22"/>
                <w:szCs w:val="22"/>
                <w:lang w:val="lt-LT"/>
              </w:rPr>
            </w:pPr>
          </w:p>
        </w:tc>
        <w:tc>
          <w:tcPr>
            <w:tcW w:w="2693" w:type="dxa"/>
            <w:gridSpan w:val="2"/>
            <w:tcBorders>
              <w:top w:val="single" w:sz="4" w:space="0" w:color="auto"/>
              <w:left w:val="single" w:sz="4" w:space="0" w:color="auto"/>
              <w:bottom w:val="single" w:sz="4" w:space="0" w:color="auto"/>
              <w:right w:val="single" w:sz="4" w:space="0" w:color="auto"/>
            </w:tcBorders>
          </w:tcPr>
          <w:p w:rsidR="004B3F1E" w:rsidRPr="00F4401D" w:rsidRDefault="004B3F1E" w:rsidP="00B91BFF">
            <w:pPr>
              <w:jc w:val="both"/>
              <w:rPr>
                <w:sz w:val="22"/>
                <w:szCs w:val="22"/>
                <w:lang w:val="lt-LT"/>
              </w:rPr>
            </w:pPr>
            <w:r w:rsidRPr="00F4401D">
              <w:rPr>
                <w:sz w:val="22"/>
                <w:szCs w:val="22"/>
                <w:lang w:val="lt-LT"/>
              </w:rPr>
              <w:t>Dažai balti</w:t>
            </w:r>
          </w:p>
        </w:tc>
        <w:tc>
          <w:tcPr>
            <w:tcW w:w="1276" w:type="dxa"/>
            <w:tcBorders>
              <w:top w:val="single" w:sz="4" w:space="0" w:color="auto"/>
              <w:left w:val="single" w:sz="4" w:space="0" w:color="auto"/>
              <w:bottom w:val="single" w:sz="4" w:space="0" w:color="auto"/>
              <w:right w:val="single" w:sz="4" w:space="0" w:color="auto"/>
            </w:tcBorders>
          </w:tcPr>
          <w:p w:rsidR="004B3F1E" w:rsidRPr="00F4401D" w:rsidRDefault="004B3F1E" w:rsidP="00B91BFF">
            <w:pPr>
              <w:rPr>
                <w:sz w:val="22"/>
                <w:szCs w:val="22"/>
                <w:lang w:val="lt-LT"/>
              </w:rPr>
            </w:pPr>
            <w:r w:rsidRPr="00F4401D">
              <w:rPr>
                <w:sz w:val="22"/>
                <w:szCs w:val="22"/>
                <w:lang w:val="lt-LT"/>
              </w:rPr>
              <w:t>RAL 9003</w:t>
            </w:r>
          </w:p>
        </w:tc>
        <w:tc>
          <w:tcPr>
            <w:tcW w:w="1166" w:type="dxa"/>
            <w:tcBorders>
              <w:top w:val="single" w:sz="4" w:space="0" w:color="auto"/>
              <w:left w:val="single" w:sz="4" w:space="0" w:color="auto"/>
              <w:bottom w:val="single" w:sz="4" w:space="0" w:color="auto"/>
              <w:right w:val="single" w:sz="4" w:space="0" w:color="auto"/>
            </w:tcBorders>
            <w:vAlign w:val="center"/>
          </w:tcPr>
          <w:p w:rsidR="004B3F1E" w:rsidRPr="00F4401D" w:rsidRDefault="004B3F1E" w:rsidP="00B91BFF">
            <w:pPr>
              <w:jc w:val="center"/>
              <w:rPr>
                <w:sz w:val="22"/>
                <w:szCs w:val="22"/>
                <w:lang w:val="lt-LT"/>
              </w:rPr>
            </w:pPr>
            <w:r>
              <w:rPr>
                <w:sz w:val="22"/>
                <w:szCs w:val="22"/>
                <w:lang w:val="lt-LT"/>
              </w:rPr>
              <w:t>40</w:t>
            </w:r>
          </w:p>
        </w:tc>
        <w:tc>
          <w:tcPr>
            <w:tcW w:w="850" w:type="dxa"/>
            <w:tcBorders>
              <w:top w:val="single" w:sz="4" w:space="0" w:color="auto"/>
              <w:left w:val="single" w:sz="4" w:space="0" w:color="auto"/>
              <w:bottom w:val="single" w:sz="4" w:space="0" w:color="auto"/>
              <w:right w:val="single" w:sz="4" w:space="0" w:color="auto"/>
            </w:tcBorders>
            <w:vAlign w:val="center"/>
          </w:tcPr>
          <w:p w:rsidR="004B3F1E" w:rsidRPr="00F4401D" w:rsidRDefault="004B3F1E" w:rsidP="00B91BFF">
            <w:pPr>
              <w:jc w:val="center"/>
              <w:rPr>
                <w:sz w:val="22"/>
                <w:szCs w:val="22"/>
                <w:lang w:val="lt-LT"/>
              </w:rPr>
            </w:pPr>
            <w:r w:rsidRPr="00F4401D">
              <w:rPr>
                <w:sz w:val="22"/>
                <w:szCs w:val="22"/>
                <w:lang w:val="lt-LT"/>
              </w:rPr>
              <w:t>kg</w:t>
            </w:r>
          </w:p>
        </w:tc>
        <w:tc>
          <w:tcPr>
            <w:tcW w:w="1431" w:type="dxa"/>
            <w:tcBorders>
              <w:top w:val="single" w:sz="4" w:space="0" w:color="auto"/>
              <w:left w:val="single" w:sz="4" w:space="0" w:color="auto"/>
              <w:bottom w:val="single" w:sz="4" w:space="0" w:color="auto"/>
              <w:right w:val="single" w:sz="4" w:space="0" w:color="auto"/>
            </w:tcBorders>
            <w:vAlign w:val="center"/>
          </w:tcPr>
          <w:p w:rsidR="004B3F1E" w:rsidRPr="00F4401D" w:rsidRDefault="004B3F1E" w:rsidP="00B91BFF">
            <w:pPr>
              <w:ind w:left="-108" w:right="33"/>
              <w:jc w:val="center"/>
              <w:rPr>
                <w:sz w:val="22"/>
                <w:szCs w:val="22"/>
                <w:lang w:val="lt-LT"/>
              </w:rPr>
            </w:pPr>
          </w:p>
        </w:tc>
        <w:tc>
          <w:tcPr>
            <w:tcW w:w="1417" w:type="dxa"/>
            <w:tcBorders>
              <w:top w:val="single" w:sz="4" w:space="0" w:color="auto"/>
              <w:left w:val="single" w:sz="4" w:space="0" w:color="auto"/>
              <w:bottom w:val="single" w:sz="4" w:space="0" w:color="auto"/>
              <w:right w:val="single" w:sz="4" w:space="0" w:color="auto"/>
            </w:tcBorders>
            <w:vAlign w:val="center"/>
          </w:tcPr>
          <w:p w:rsidR="004B3F1E" w:rsidRPr="00F4401D" w:rsidRDefault="004B3F1E" w:rsidP="00B91BFF">
            <w:pPr>
              <w:ind w:right="33"/>
              <w:jc w:val="center"/>
              <w:rPr>
                <w:b/>
                <w:color w:val="FF0000"/>
                <w:sz w:val="22"/>
                <w:szCs w:val="22"/>
                <w:lang w:val="lt-LT"/>
              </w:rPr>
            </w:pPr>
          </w:p>
        </w:tc>
      </w:tr>
      <w:tr w:rsidR="004B3F1E" w:rsidRPr="00F4401D" w:rsidTr="00B91BFF">
        <w:trPr>
          <w:trHeight w:val="284"/>
          <w:jc w:val="center"/>
        </w:trPr>
        <w:tc>
          <w:tcPr>
            <w:tcW w:w="898" w:type="dxa"/>
            <w:tcBorders>
              <w:top w:val="single" w:sz="4" w:space="0" w:color="auto"/>
              <w:left w:val="single" w:sz="4" w:space="0" w:color="auto"/>
              <w:bottom w:val="single" w:sz="4" w:space="0" w:color="auto"/>
              <w:right w:val="single" w:sz="4" w:space="0" w:color="auto"/>
            </w:tcBorders>
          </w:tcPr>
          <w:p w:rsidR="004B3F1E" w:rsidRPr="00F4401D" w:rsidRDefault="004B3F1E" w:rsidP="004B3F1E">
            <w:pPr>
              <w:numPr>
                <w:ilvl w:val="0"/>
                <w:numId w:val="40"/>
              </w:numPr>
              <w:rPr>
                <w:sz w:val="22"/>
                <w:szCs w:val="22"/>
                <w:lang w:val="lt-LT"/>
              </w:rPr>
            </w:pPr>
          </w:p>
        </w:tc>
        <w:tc>
          <w:tcPr>
            <w:tcW w:w="2693" w:type="dxa"/>
            <w:gridSpan w:val="2"/>
            <w:tcBorders>
              <w:top w:val="single" w:sz="4" w:space="0" w:color="auto"/>
              <w:left w:val="single" w:sz="4" w:space="0" w:color="auto"/>
              <w:bottom w:val="single" w:sz="4" w:space="0" w:color="auto"/>
              <w:right w:val="single" w:sz="4" w:space="0" w:color="auto"/>
            </w:tcBorders>
          </w:tcPr>
          <w:p w:rsidR="004B3F1E" w:rsidRPr="00F4401D" w:rsidRDefault="004B3F1E" w:rsidP="00B91BFF">
            <w:pPr>
              <w:jc w:val="both"/>
              <w:rPr>
                <w:sz w:val="22"/>
                <w:szCs w:val="22"/>
                <w:lang w:val="lt-LT"/>
              </w:rPr>
            </w:pPr>
            <w:r w:rsidRPr="00F4401D">
              <w:rPr>
                <w:sz w:val="22"/>
                <w:szCs w:val="22"/>
                <w:lang w:val="lt-LT"/>
              </w:rPr>
              <w:t xml:space="preserve">Dažai </w:t>
            </w:r>
            <w:r>
              <w:rPr>
                <w:sz w:val="22"/>
                <w:szCs w:val="22"/>
                <w:lang w:val="lt-LT"/>
              </w:rPr>
              <w:t>sidabriniai</w:t>
            </w:r>
          </w:p>
        </w:tc>
        <w:tc>
          <w:tcPr>
            <w:tcW w:w="1276" w:type="dxa"/>
            <w:tcBorders>
              <w:top w:val="single" w:sz="4" w:space="0" w:color="auto"/>
              <w:left w:val="single" w:sz="4" w:space="0" w:color="auto"/>
              <w:bottom w:val="single" w:sz="4" w:space="0" w:color="auto"/>
              <w:right w:val="single" w:sz="4" w:space="0" w:color="auto"/>
            </w:tcBorders>
          </w:tcPr>
          <w:p w:rsidR="004B3F1E" w:rsidRPr="00F4401D" w:rsidRDefault="004B3F1E" w:rsidP="00B91BFF">
            <w:pPr>
              <w:rPr>
                <w:sz w:val="22"/>
                <w:szCs w:val="22"/>
                <w:lang w:val="lt-LT"/>
              </w:rPr>
            </w:pPr>
            <w:r>
              <w:rPr>
                <w:sz w:val="22"/>
                <w:szCs w:val="22"/>
                <w:lang w:val="lt-LT"/>
              </w:rPr>
              <w:t>RAL 9006</w:t>
            </w:r>
          </w:p>
        </w:tc>
        <w:tc>
          <w:tcPr>
            <w:tcW w:w="1166" w:type="dxa"/>
            <w:tcBorders>
              <w:top w:val="single" w:sz="4" w:space="0" w:color="auto"/>
              <w:left w:val="single" w:sz="4" w:space="0" w:color="auto"/>
              <w:bottom w:val="single" w:sz="4" w:space="0" w:color="auto"/>
              <w:right w:val="single" w:sz="4" w:space="0" w:color="auto"/>
            </w:tcBorders>
            <w:vAlign w:val="center"/>
          </w:tcPr>
          <w:p w:rsidR="004B3F1E" w:rsidRPr="00F4401D" w:rsidRDefault="004B3F1E" w:rsidP="00B91BFF">
            <w:pPr>
              <w:jc w:val="center"/>
              <w:rPr>
                <w:sz w:val="22"/>
                <w:szCs w:val="22"/>
                <w:lang w:val="lt-LT"/>
              </w:rPr>
            </w:pPr>
            <w:r>
              <w:rPr>
                <w:sz w:val="22"/>
                <w:szCs w:val="22"/>
                <w:lang w:val="lt-LT"/>
              </w:rPr>
              <w:t>120</w:t>
            </w:r>
          </w:p>
        </w:tc>
        <w:tc>
          <w:tcPr>
            <w:tcW w:w="850" w:type="dxa"/>
            <w:tcBorders>
              <w:top w:val="single" w:sz="4" w:space="0" w:color="auto"/>
              <w:left w:val="single" w:sz="4" w:space="0" w:color="auto"/>
              <w:bottom w:val="single" w:sz="4" w:space="0" w:color="auto"/>
              <w:right w:val="single" w:sz="4" w:space="0" w:color="auto"/>
            </w:tcBorders>
            <w:vAlign w:val="center"/>
          </w:tcPr>
          <w:p w:rsidR="004B3F1E" w:rsidRPr="00F4401D" w:rsidRDefault="004B3F1E" w:rsidP="00B91BFF">
            <w:pPr>
              <w:jc w:val="center"/>
              <w:rPr>
                <w:sz w:val="22"/>
                <w:szCs w:val="22"/>
                <w:lang w:val="lt-LT"/>
              </w:rPr>
            </w:pPr>
            <w:r>
              <w:rPr>
                <w:sz w:val="22"/>
                <w:szCs w:val="22"/>
                <w:lang w:val="lt-LT"/>
              </w:rPr>
              <w:t>kg</w:t>
            </w:r>
          </w:p>
        </w:tc>
        <w:tc>
          <w:tcPr>
            <w:tcW w:w="1431" w:type="dxa"/>
            <w:tcBorders>
              <w:top w:val="single" w:sz="4" w:space="0" w:color="auto"/>
              <w:left w:val="single" w:sz="4" w:space="0" w:color="auto"/>
              <w:bottom w:val="single" w:sz="4" w:space="0" w:color="auto"/>
              <w:right w:val="single" w:sz="4" w:space="0" w:color="auto"/>
            </w:tcBorders>
            <w:vAlign w:val="center"/>
          </w:tcPr>
          <w:p w:rsidR="004B3F1E" w:rsidRPr="00F4401D" w:rsidRDefault="004B3F1E" w:rsidP="00B91BFF">
            <w:pPr>
              <w:ind w:left="-108" w:right="33"/>
              <w:jc w:val="center"/>
              <w:rPr>
                <w:sz w:val="22"/>
                <w:szCs w:val="22"/>
                <w:lang w:val="lt-LT"/>
              </w:rPr>
            </w:pPr>
          </w:p>
        </w:tc>
        <w:tc>
          <w:tcPr>
            <w:tcW w:w="1417" w:type="dxa"/>
            <w:tcBorders>
              <w:top w:val="single" w:sz="4" w:space="0" w:color="auto"/>
              <w:left w:val="single" w:sz="4" w:space="0" w:color="auto"/>
              <w:bottom w:val="single" w:sz="4" w:space="0" w:color="auto"/>
              <w:right w:val="single" w:sz="4" w:space="0" w:color="auto"/>
            </w:tcBorders>
            <w:vAlign w:val="center"/>
          </w:tcPr>
          <w:p w:rsidR="004B3F1E" w:rsidRPr="00F4401D" w:rsidRDefault="004B3F1E" w:rsidP="00B91BFF">
            <w:pPr>
              <w:ind w:right="33"/>
              <w:jc w:val="center"/>
              <w:rPr>
                <w:b/>
                <w:color w:val="FF0000"/>
                <w:sz w:val="22"/>
                <w:szCs w:val="22"/>
                <w:lang w:val="lt-LT"/>
              </w:rPr>
            </w:pPr>
          </w:p>
        </w:tc>
      </w:tr>
      <w:tr w:rsidR="004B3F1E" w:rsidRPr="00F4401D" w:rsidTr="00B91BFF">
        <w:trPr>
          <w:trHeight w:val="284"/>
          <w:jc w:val="center"/>
        </w:trPr>
        <w:tc>
          <w:tcPr>
            <w:tcW w:w="898" w:type="dxa"/>
            <w:tcBorders>
              <w:top w:val="single" w:sz="4" w:space="0" w:color="auto"/>
              <w:left w:val="single" w:sz="4" w:space="0" w:color="auto"/>
              <w:bottom w:val="single" w:sz="4" w:space="0" w:color="auto"/>
              <w:right w:val="single" w:sz="4" w:space="0" w:color="auto"/>
            </w:tcBorders>
          </w:tcPr>
          <w:p w:rsidR="004B3F1E" w:rsidRPr="00F4401D" w:rsidRDefault="004B3F1E" w:rsidP="004B3F1E">
            <w:pPr>
              <w:numPr>
                <w:ilvl w:val="0"/>
                <w:numId w:val="40"/>
              </w:numPr>
              <w:rPr>
                <w:sz w:val="22"/>
                <w:szCs w:val="22"/>
                <w:lang w:val="lt-LT"/>
              </w:rPr>
            </w:pPr>
          </w:p>
        </w:tc>
        <w:tc>
          <w:tcPr>
            <w:tcW w:w="2693" w:type="dxa"/>
            <w:gridSpan w:val="2"/>
            <w:tcBorders>
              <w:top w:val="single" w:sz="4" w:space="0" w:color="auto"/>
              <w:left w:val="single" w:sz="4" w:space="0" w:color="auto"/>
              <w:bottom w:val="single" w:sz="4" w:space="0" w:color="auto"/>
              <w:right w:val="single" w:sz="4" w:space="0" w:color="auto"/>
            </w:tcBorders>
          </w:tcPr>
          <w:p w:rsidR="004B3F1E" w:rsidRPr="00F4401D" w:rsidRDefault="004B3F1E" w:rsidP="00B91BFF">
            <w:pPr>
              <w:jc w:val="both"/>
              <w:rPr>
                <w:sz w:val="22"/>
                <w:szCs w:val="22"/>
                <w:lang w:val="lt-LT"/>
              </w:rPr>
            </w:pPr>
            <w:r w:rsidRPr="00F4401D">
              <w:rPr>
                <w:sz w:val="22"/>
                <w:szCs w:val="22"/>
                <w:lang w:val="lt-LT"/>
              </w:rPr>
              <w:t>Dažai juodi</w:t>
            </w:r>
          </w:p>
        </w:tc>
        <w:tc>
          <w:tcPr>
            <w:tcW w:w="1276" w:type="dxa"/>
            <w:tcBorders>
              <w:top w:val="single" w:sz="4" w:space="0" w:color="auto"/>
              <w:left w:val="single" w:sz="4" w:space="0" w:color="auto"/>
              <w:bottom w:val="single" w:sz="4" w:space="0" w:color="auto"/>
              <w:right w:val="single" w:sz="4" w:space="0" w:color="auto"/>
            </w:tcBorders>
          </w:tcPr>
          <w:p w:rsidR="004B3F1E" w:rsidRPr="00F4401D" w:rsidRDefault="004B3F1E" w:rsidP="00B91BFF">
            <w:pPr>
              <w:rPr>
                <w:sz w:val="22"/>
                <w:szCs w:val="22"/>
                <w:lang w:val="lt-LT"/>
              </w:rPr>
            </w:pPr>
            <w:r w:rsidRPr="00F4401D">
              <w:rPr>
                <w:sz w:val="22"/>
                <w:szCs w:val="22"/>
                <w:lang w:val="lt-LT"/>
              </w:rPr>
              <w:t>RAL 9011</w:t>
            </w:r>
          </w:p>
        </w:tc>
        <w:tc>
          <w:tcPr>
            <w:tcW w:w="1166" w:type="dxa"/>
            <w:tcBorders>
              <w:top w:val="single" w:sz="4" w:space="0" w:color="auto"/>
              <w:left w:val="single" w:sz="4" w:space="0" w:color="auto"/>
              <w:bottom w:val="single" w:sz="4" w:space="0" w:color="auto"/>
              <w:right w:val="single" w:sz="4" w:space="0" w:color="auto"/>
            </w:tcBorders>
            <w:vAlign w:val="center"/>
          </w:tcPr>
          <w:p w:rsidR="004B3F1E" w:rsidRPr="00F4401D" w:rsidRDefault="004B3F1E" w:rsidP="00B91BFF">
            <w:pPr>
              <w:jc w:val="center"/>
              <w:rPr>
                <w:sz w:val="22"/>
                <w:szCs w:val="22"/>
                <w:lang w:val="lt-LT"/>
              </w:rPr>
            </w:pPr>
            <w:r>
              <w:rPr>
                <w:sz w:val="22"/>
                <w:szCs w:val="22"/>
                <w:lang w:val="lt-LT"/>
              </w:rPr>
              <w:t>55</w:t>
            </w:r>
          </w:p>
        </w:tc>
        <w:tc>
          <w:tcPr>
            <w:tcW w:w="850" w:type="dxa"/>
            <w:tcBorders>
              <w:top w:val="single" w:sz="4" w:space="0" w:color="auto"/>
              <w:left w:val="single" w:sz="4" w:space="0" w:color="auto"/>
              <w:bottom w:val="single" w:sz="4" w:space="0" w:color="auto"/>
              <w:right w:val="single" w:sz="4" w:space="0" w:color="auto"/>
            </w:tcBorders>
            <w:vAlign w:val="center"/>
          </w:tcPr>
          <w:p w:rsidR="004B3F1E" w:rsidRPr="00F4401D" w:rsidRDefault="004B3F1E" w:rsidP="00B91BFF">
            <w:pPr>
              <w:jc w:val="center"/>
              <w:rPr>
                <w:sz w:val="22"/>
                <w:szCs w:val="22"/>
                <w:lang w:val="lt-LT"/>
              </w:rPr>
            </w:pPr>
            <w:r w:rsidRPr="00F4401D">
              <w:rPr>
                <w:sz w:val="22"/>
                <w:szCs w:val="22"/>
                <w:lang w:val="lt-LT"/>
              </w:rPr>
              <w:t>kg</w:t>
            </w:r>
          </w:p>
        </w:tc>
        <w:tc>
          <w:tcPr>
            <w:tcW w:w="1431" w:type="dxa"/>
            <w:tcBorders>
              <w:top w:val="single" w:sz="4" w:space="0" w:color="auto"/>
              <w:left w:val="single" w:sz="4" w:space="0" w:color="auto"/>
              <w:bottom w:val="single" w:sz="4" w:space="0" w:color="auto"/>
              <w:right w:val="single" w:sz="4" w:space="0" w:color="auto"/>
            </w:tcBorders>
            <w:vAlign w:val="center"/>
          </w:tcPr>
          <w:p w:rsidR="004B3F1E" w:rsidRPr="00F4401D" w:rsidRDefault="004B3F1E" w:rsidP="00B91BFF">
            <w:pPr>
              <w:ind w:left="-108" w:right="33"/>
              <w:jc w:val="center"/>
              <w:rPr>
                <w:sz w:val="22"/>
                <w:szCs w:val="22"/>
                <w:lang w:val="lt-LT"/>
              </w:rPr>
            </w:pPr>
          </w:p>
        </w:tc>
        <w:tc>
          <w:tcPr>
            <w:tcW w:w="1417" w:type="dxa"/>
            <w:tcBorders>
              <w:top w:val="single" w:sz="4" w:space="0" w:color="auto"/>
              <w:left w:val="single" w:sz="4" w:space="0" w:color="auto"/>
              <w:bottom w:val="single" w:sz="4" w:space="0" w:color="auto"/>
              <w:right w:val="single" w:sz="4" w:space="0" w:color="auto"/>
            </w:tcBorders>
            <w:vAlign w:val="center"/>
          </w:tcPr>
          <w:p w:rsidR="004B3F1E" w:rsidRPr="00F4401D" w:rsidRDefault="004B3F1E" w:rsidP="00B91BFF">
            <w:pPr>
              <w:ind w:right="33"/>
              <w:jc w:val="center"/>
              <w:rPr>
                <w:b/>
                <w:color w:val="FF0000"/>
                <w:sz w:val="22"/>
                <w:szCs w:val="22"/>
                <w:lang w:val="lt-LT"/>
              </w:rPr>
            </w:pPr>
          </w:p>
        </w:tc>
      </w:tr>
      <w:tr w:rsidR="004B3F1E" w:rsidRPr="00F4401D" w:rsidTr="00B91BFF">
        <w:trPr>
          <w:trHeight w:val="284"/>
          <w:jc w:val="center"/>
        </w:trPr>
        <w:tc>
          <w:tcPr>
            <w:tcW w:w="898" w:type="dxa"/>
            <w:tcBorders>
              <w:top w:val="single" w:sz="4" w:space="0" w:color="auto"/>
              <w:left w:val="single" w:sz="4" w:space="0" w:color="auto"/>
              <w:bottom w:val="single" w:sz="4" w:space="0" w:color="auto"/>
              <w:right w:val="single" w:sz="4" w:space="0" w:color="auto"/>
            </w:tcBorders>
          </w:tcPr>
          <w:p w:rsidR="004B3F1E" w:rsidRPr="00F4401D" w:rsidRDefault="004B3F1E" w:rsidP="004B3F1E">
            <w:pPr>
              <w:numPr>
                <w:ilvl w:val="0"/>
                <w:numId w:val="40"/>
              </w:numPr>
              <w:rPr>
                <w:sz w:val="22"/>
                <w:szCs w:val="22"/>
                <w:lang w:val="lt-LT"/>
              </w:rPr>
            </w:pPr>
          </w:p>
        </w:tc>
        <w:tc>
          <w:tcPr>
            <w:tcW w:w="2693" w:type="dxa"/>
            <w:gridSpan w:val="2"/>
            <w:tcBorders>
              <w:top w:val="single" w:sz="4" w:space="0" w:color="auto"/>
              <w:left w:val="single" w:sz="4" w:space="0" w:color="auto"/>
              <w:bottom w:val="single" w:sz="4" w:space="0" w:color="auto"/>
              <w:right w:val="single" w:sz="4" w:space="0" w:color="auto"/>
            </w:tcBorders>
          </w:tcPr>
          <w:p w:rsidR="004B3F1E" w:rsidRPr="00F4401D" w:rsidRDefault="004B3F1E" w:rsidP="00B91BFF">
            <w:pPr>
              <w:jc w:val="both"/>
              <w:rPr>
                <w:sz w:val="22"/>
                <w:szCs w:val="22"/>
                <w:lang w:val="lt-LT"/>
              </w:rPr>
            </w:pPr>
            <w:r w:rsidRPr="00F4401D">
              <w:rPr>
                <w:sz w:val="22"/>
                <w:szCs w:val="22"/>
                <w:lang w:val="lt-LT"/>
              </w:rPr>
              <w:t>Dažų kietiklis lėtas</w:t>
            </w:r>
          </w:p>
        </w:tc>
        <w:tc>
          <w:tcPr>
            <w:tcW w:w="1276" w:type="dxa"/>
            <w:tcBorders>
              <w:top w:val="single" w:sz="4" w:space="0" w:color="auto"/>
              <w:left w:val="single" w:sz="4" w:space="0" w:color="auto"/>
              <w:bottom w:val="single" w:sz="4" w:space="0" w:color="auto"/>
              <w:right w:val="single" w:sz="4" w:space="0" w:color="auto"/>
            </w:tcBorders>
          </w:tcPr>
          <w:p w:rsidR="004B3F1E" w:rsidRPr="00F4401D" w:rsidRDefault="004B3F1E" w:rsidP="00B91BFF">
            <w:pPr>
              <w:rPr>
                <w:sz w:val="22"/>
                <w:szCs w:val="22"/>
                <w:lang w:val="lt-LT"/>
              </w:rPr>
            </w:pPr>
          </w:p>
        </w:tc>
        <w:tc>
          <w:tcPr>
            <w:tcW w:w="1166" w:type="dxa"/>
            <w:tcBorders>
              <w:top w:val="single" w:sz="4" w:space="0" w:color="auto"/>
              <w:left w:val="single" w:sz="4" w:space="0" w:color="auto"/>
              <w:bottom w:val="single" w:sz="4" w:space="0" w:color="auto"/>
              <w:right w:val="single" w:sz="4" w:space="0" w:color="auto"/>
            </w:tcBorders>
            <w:vAlign w:val="center"/>
          </w:tcPr>
          <w:p w:rsidR="004B3F1E" w:rsidRPr="00F4401D" w:rsidRDefault="004B3F1E" w:rsidP="00B91BFF">
            <w:pPr>
              <w:jc w:val="center"/>
              <w:rPr>
                <w:sz w:val="22"/>
                <w:szCs w:val="22"/>
                <w:lang w:val="lt-LT"/>
              </w:rPr>
            </w:pPr>
            <w:r>
              <w:rPr>
                <w:sz w:val="22"/>
                <w:szCs w:val="22"/>
                <w:lang w:val="lt-LT"/>
              </w:rPr>
              <w:t>40</w:t>
            </w:r>
          </w:p>
        </w:tc>
        <w:tc>
          <w:tcPr>
            <w:tcW w:w="850" w:type="dxa"/>
            <w:tcBorders>
              <w:top w:val="single" w:sz="4" w:space="0" w:color="auto"/>
              <w:left w:val="single" w:sz="4" w:space="0" w:color="auto"/>
              <w:bottom w:val="single" w:sz="4" w:space="0" w:color="auto"/>
              <w:right w:val="single" w:sz="4" w:space="0" w:color="auto"/>
            </w:tcBorders>
            <w:vAlign w:val="center"/>
          </w:tcPr>
          <w:p w:rsidR="004B3F1E" w:rsidRPr="00F4401D" w:rsidRDefault="004B3F1E" w:rsidP="00B91BFF">
            <w:pPr>
              <w:jc w:val="center"/>
              <w:rPr>
                <w:sz w:val="22"/>
                <w:szCs w:val="22"/>
                <w:lang w:val="lt-LT"/>
              </w:rPr>
            </w:pPr>
            <w:r w:rsidRPr="00F4401D">
              <w:rPr>
                <w:sz w:val="22"/>
                <w:szCs w:val="22"/>
                <w:lang w:val="lt-LT"/>
              </w:rPr>
              <w:t>kg</w:t>
            </w:r>
          </w:p>
        </w:tc>
        <w:tc>
          <w:tcPr>
            <w:tcW w:w="1431" w:type="dxa"/>
            <w:tcBorders>
              <w:top w:val="single" w:sz="4" w:space="0" w:color="auto"/>
              <w:left w:val="single" w:sz="4" w:space="0" w:color="auto"/>
              <w:bottom w:val="single" w:sz="4" w:space="0" w:color="auto"/>
              <w:right w:val="single" w:sz="4" w:space="0" w:color="auto"/>
            </w:tcBorders>
            <w:vAlign w:val="center"/>
          </w:tcPr>
          <w:p w:rsidR="004B3F1E" w:rsidRPr="00F4401D" w:rsidRDefault="004B3F1E" w:rsidP="00B91BFF">
            <w:pPr>
              <w:ind w:left="-108" w:right="33"/>
              <w:jc w:val="center"/>
              <w:rPr>
                <w:sz w:val="22"/>
                <w:szCs w:val="22"/>
                <w:lang w:val="lt-LT"/>
              </w:rPr>
            </w:pPr>
          </w:p>
        </w:tc>
        <w:tc>
          <w:tcPr>
            <w:tcW w:w="1417" w:type="dxa"/>
            <w:tcBorders>
              <w:top w:val="single" w:sz="4" w:space="0" w:color="auto"/>
              <w:left w:val="single" w:sz="4" w:space="0" w:color="auto"/>
              <w:bottom w:val="single" w:sz="4" w:space="0" w:color="auto"/>
              <w:right w:val="single" w:sz="4" w:space="0" w:color="auto"/>
            </w:tcBorders>
            <w:vAlign w:val="center"/>
          </w:tcPr>
          <w:p w:rsidR="004B3F1E" w:rsidRPr="00F4401D" w:rsidRDefault="004B3F1E" w:rsidP="00B91BFF">
            <w:pPr>
              <w:ind w:right="33"/>
              <w:jc w:val="center"/>
              <w:rPr>
                <w:b/>
                <w:color w:val="FF0000"/>
                <w:sz w:val="22"/>
                <w:szCs w:val="22"/>
                <w:lang w:val="lt-LT"/>
              </w:rPr>
            </w:pPr>
          </w:p>
        </w:tc>
      </w:tr>
      <w:tr w:rsidR="004B3F1E" w:rsidRPr="00F4401D" w:rsidTr="00B91BFF">
        <w:trPr>
          <w:trHeight w:val="284"/>
          <w:jc w:val="center"/>
        </w:trPr>
        <w:tc>
          <w:tcPr>
            <w:tcW w:w="898" w:type="dxa"/>
            <w:tcBorders>
              <w:top w:val="single" w:sz="4" w:space="0" w:color="auto"/>
              <w:left w:val="single" w:sz="4" w:space="0" w:color="auto"/>
              <w:bottom w:val="single" w:sz="4" w:space="0" w:color="auto"/>
              <w:right w:val="single" w:sz="4" w:space="0" w:color="auto"/>
            </w:tcBorders>
          </w:tcPr>
          <w:p w:rsidR="004B3F1E" w:rsidRPr="00F4401D" w:rsidRDefault="004B3F1E" w:rsidP="004B3F1E">
            <w:pPr>
              <w:numPr>
                <w:ilvl w:val="0"/>
                <w:numId w:val="40"/>
              </w:numPr>
              <w:rPr>
                <w:sz w:val="22"/>
                <w:szCs w:val="22"/>
                <w:lang w:val="lt-LT"/>
              </w:rPr>
            </w:pPr>
          </w:p>
        </w:tc>
        <w:tc>
          <w:tcPr>
            <w:tcW w:w="2693" w:type="dxa"/>
            <w:gridSpan w:val="2"/>
            <w:tcBorders>
              <w:top w:val="single" w:sz="4" w:space="0" w:color="auto"/>
              <w:left w:val="single" w:sz="4" w:space="0" w:color="auto"/>
              <w:bottom w:val="single" w:sz="4" w:space="0" w:color="auto"/>
              <w:right w:val="single" w:sz="4" w:space="0" w:color="auto"/>
            </w:tcBorders>
          </w:tcPr>
          <w:p w:rsidR="004B3F1E" w:rsidRPr="00F4401D" w:rsidRDefault="004B3F1E" w:rsidP="00B91BFF">
            <w:pPr>
              <w:jc w:val="both"/>
              <w:rPr>
                <w:sz w:val="22"/>
                <w:szCs w:val="22"/>
                <w:lang w:val="lt-LT"/>
              </w:rPr>
            </w:pPr>
            <w:r w:rsidRPr="00F4401D">
              <w:rPr>
                <w:sz w:val="22"/>
                <w:szCs w:val="22"/>
                <w:lang w:val="lt-LT"/>
              </w:rPr>
              <w:t xml:space="preserve">Dažų kietiklis greitas </w:t>
            </w:r>
          </w:p>
        </w:tc>
        <w:tc>
          <w:tcPr>
            <w:tcW w:w="1276" w:type="dxa"/>
            <w:tcBorders>
              <w:top w:val="single" w:sz="4" w:space="0" w:color="auto"/>
              <w:left w:val="single" w:sz="4" w:space="0" w:color="auto"/>
              <w:bottom w:val="single" w:sz="4" w:space="0" w:color="auto"/>
              <w:right w:val="single" w:sz="4" w:space="0" w:color="auto"/>
            </w:tcBorders>
          </w:tcPr>
          <w:p w:rsidR="004B3F1E" w:rsidRPr="00F4401D" w:rsidRDefault="004B3F1E" w:rsidP="00B91BFF">
            <w:pPr>
              <w:rPr>
                <w:sz w:val="22"/>
                <w:szCs w:val="22"/>
                <w:lang w:val="lt-LT"/>
              </w:rPr>
            </w:pPr>
          </w:p>
        </w:tc>
        <w:tc>
          <w:tcPr>
            <w:tcW w:w="1166" w:type="dxa"/>
            <w:tcBorders>
              <w:top w:val="single" w:sz="4" w:space="0" w:color="auto"/>
              <w:left w:val="single" w:sz="4" w:space="0" w:color="auto"/>
              <w:bottom w:val="single" w:sz="4" w:space="0" w:color="auto"/>
              <w:right w:val="single" w:sz="4" w:space="0" w:color="auto"/>
            </w:tcBorders>
            <w:vAlign w:val="center"/>
          </w:tcPr>
          <w:p w:rsidR="004B3F1E" w:rsidRPr="00F4401D" w:rsidRDefault="004B3F1E" w:rsidP="00B91BFF">
            <w:pPr>
              <w:jc w:val="center"/>
              <w:rPr>
                <w:sz w:val="22"/>
                <w:szCs w:val="22"/>
                <w:lang w:val="lt-LT"/>
              </w:rPr>
            </w:pPr>
            <w:r>
              <w:rPr>
                <w:sz w:val="22"/>
                <w:szCs w:val="22"/>
                <w:lang w:val="lt-LT"/>
              </w:rPr>
              <w:t>180</w:t>
            </w:r>
          </w:p>
        </w:tc>
        <w:tc>
          <w:tcPr>
            <w:tcW w:w="850" w:type="dxa"/>
            <w:tcBorders>
              <w:top w:val="single" w:sz="4" w:space="0" w:color="auto"/>
              <w:left w:val="single" w:sz="4" w:space="0" w:color="auto"/>
              <w:bottom w:val="single" w:sz="4" w:space="0" w:color="auto"/>
              <w:right w:val="single" w:sz="4" w:space="0" w:color="auto"/>
            </w:tcBorders>
            <w:vAlign w:val="center"/>
          </w:tcPr>
          <w:p w:rsidR="004B3F1E" w:rsidRPr="00F4401D" w:rsidRDefault="004B3F1E" w:rsidP="00B91BFF">
            <w:pPr>
              <w:jc w:val="center"/>
              <w:rPr>
                <w:sz w:val="22"/>
                <w:szCs w:val="22"/>
                <w:lang w:val="lt-LT"/>
              </w:rPr>
            </w:pPr>
            <w:r w:rsidRPr="00F4401D">
              <w:rPr>
                <w:sz w:val="22"/>
                <w:szCs w:val="22"/>
                <w:lang w:val="lt-LT"/>
              </w:rPr>
              <w:t>kg</w:t>
            </w:r>
          </w:p>
        </w:tc>
        <w:tc>
          <w:tcPr>
            <w:tcW w:w="1431" w:type="dxa"/>
            <w:tcBorders>
              <w:top w:val="single" w:sz="4" w:space="0" w:color="auto"/>
              <w:left w:val="single" w:sz="4" w:space="0" w:color="auto"/>
              <w:bottom w:val="single" w:sz="4" w:space="0" w:color="auto"/>
              <w:right w:val="single" w:sz="4" w:space="0" w:color="auto"/>
            </w:tcBorders>
            <w:vAlign w:val="center"/>
          </w:tcPr>
          <w:p w:rsidR="004B3F1E" w:rsidRPr="00F4401D" w:rsidRDefault="004B3F1E" w:rsidP="00B91BFF">
            <w:pPr>
              <w:ind w:left="-108" w:right="33"/>
              <w:jc w:val="center"/>
              <w:rPr>
                <w:sz w:val="22"/>
                <w:szCs w:val="22"/>
                <w:lang w:val="lt-LT"/>
              </w:rPr>
            </w:pPr>
          </w:p>
        </w:tc>
        <w:tc>
          <w:tcPr>
            <w:tcW w:w="1417" w:type="dxa"/>
            <w:tcBorders>
              <w:top w:val="single" w:sz="4" w:space="0" w:color="auto"/>
              <w:left w:val="single" w:sz="4" w:space="0" w:color="auto"/>
              <w:bottom w:val="single" w:sz="4" w:space="0" w:color="auto"/>
              <w:right w:val="single" w:sz="4" w:space="0" w:color="auto"/>
            </w:tcBorders>
            <w:vAlign w:val="center"/>
          </w:tcPr>
          <w:p w:rsidR="004B3F1E" w:rsidRPr="00F4401D" w:rsidRDefault="004B3F1E" w:rsidP="00B91BFF">
            <w:pPr>
              <w:ind w:right="33"/>
              <w:jc w:val="center"/>
              <w:rPr>
                <w:b/>
                <w:color w:val="FF0000"/>
                <w:sz w:val="22"/>
                <w:szCs w:val="22"/>
                <w:lang w:val="lt-LT"/>
              </w:rPr>
            </w:pPr>
          </w:p>
        </w:tc>
      </w:tr>
      <w:tr w:rsidR="004B3F1E" w:rsidRPr="00F4401D" w:rsidTr="00B91BFF">
        <w:trPr>
          <w:trHeight w:val="284"/>
          <w:jc w:val="center"/>
        </w:trPr>
        <w:tc>
          <w:tcPr>
            <w:tcW w:w="898" w:type="dxa"/>
            <w:tcBorders>
              <w:top w:val="single" w:sz="4" w:space="0" w:color="auto"/>
              <w:left w:val="single" w:sz="4" w:space="0" w:color="auto"/>
              <w:bottom w:val="single" w:sz="4" w:space="0" w:color="auto"/>
              <w:right w:val="single" w:sz="4" w:space="0" w:color="auto"/>
            </w:tcBorders>
          </w:tcPr>
          <w:p w:rsidR="004B3F1E" w:rsidRPr="00F4401D" w:rsidRDefault="004B3F1E" w:rsidP="004B3F1E">
            <w:pPr>
              <w:numPr>
                <w:ilvl w:val="0"/>
                <w:numId w:val="40"/>
              </w:numPr>
              <w:rPr>
                <w:sz w:val="22"/>
                <w:szCs w:val="22"/>
                <w:lang w:val="lt-LT"/>
              </w:rPr>
            </w:pPr>
          </w:p>
        </w:tc>
        <w:tc>
          <w:tcPr>
            <w:tcW w:w="2693" w:type="dxa"/>
            <w:gridSpan w:val="2"/>
            <w:tcBorders>
              <w:top w:val="single" w:sz="4" w:space="0" w:color="auto"/>
              <w:left w:val="single" w:sz="4" w:space="0" w:color="auto"/>
              <w:bottom w:val="single" w:sz="4" w:space="0" w:color="auto"/>
              <w:right w:val="single" w:sz="4" w:space="0" w:color="auto"/>
            </w:tcBorders>
          </w:tcPr>
          <w:p w:rsidR="004B3F1E" w:rsidRPr="00F4401D" w:rsidRDefault="004B3F1E" w:rsidP="00B91BFF">
            <w:pPr>
              <w:jc w:val="both"/>
              <w:rPr>
                <w:sz w:val="22"/>
                <w:szCs w:val="22"/>
                <w:lang w:val="lt-LT"/>
              </w:rPr>
            </w:pPr>
            <w:r w:rsidRPr="00F4401D">
              <w:rPr>
                <w:sz w:val="22"/>
                <w:szCs w:val="22"/>
                <w:lang w:val="lt-LT"/>
              </w:rPr>
              <w:t>Dažų skiediklis pagal dažų gamintojo numatytas proporcijas visam šioje specifikacijo</w:t>
            </w:r>
            <w:r>
              <w:rPr>
                <w:sz w:val="22"/>
                <w:szCs w:val="22"/>
                <w:lang w:val="lt-LT"/>
              </w:rPr>
              <w:t>je išvardintam dažų kiekiui(1-9</w:t>
            </w:r>
            <w:r w:rsidRPr="00F4401D">
              <w:rPr>
                <w:sz w:val="22"/>
                <w:szCs w:val="22"/>
                <w:lang w:val="lt-LT"/>
              </w:rPr>
              <w:t xml:space="preserve"> pozicija (</w:t>
            </w:r>
            <w:r>
              <w:rPr>
                <w:sz w:val="22"/>
                <w:szCs w:val="22"/>
                <w:lang w:val="lt-LT"/>
              </w:rPr>
              <w:t>897</w:t>
            </w:r>
            <w:r w:rsidRPr="00F4401D">
              <w:rPr>
                <w:sz w:val="22"/>
                <w:szCs w:val="22"/>
                <w:lang w:val="lt-LT"/>
              </w:rPr>
              <w:t xml:space="preserve"> kg))</w:t>
            </w:r>
          </w:p>
        </w:tc>
        <w:tc>
          <w:tcPr>
            <w:tcW w:w="1276" w:type="dxa"/>
            <w:tcBorders>
              <w:top w:val="single" w:sz="4" w:space="0" w:color="auto"/>
              <w:left w:val="single" w:sz="4" w:space="0" w:color="auto"/>
              <w:bottom w:val="single" w:sz="4" w:space="0" w:color="auto"/>
              <w:right w:val="single" w:sz="4" w:space="0" w:color="auto"/>
            </w:tcBorders>
          </w:tcPr>
          <w:p w:rsidR="004B3F1E" w:rsidRPr="00F4401D" w:rsidRDefault="004B3F1E" w:rsidP="00B91BFF">
            <w:pPr>
              <w:rPr>
                <w:sz w:val="22"/>
                <w:szCs w:val="22"/>
                <w:lang w:val="lt-LT"/>
              </w:rPr>
            </w:pPr>
            <w:r w:rsidRPr="00F4401D">
              <w:rPr>
                <w:sz w:val="22"/>
                <w:szCs w:val="22"/>
                <w:lang w:val="lt-LT"/>
              </w:rPr>
              <w:t> </w:t>
            </w:r>
          </w:p>
        </w:tc>
        <w:tc>
          <w:tcPr>
            <w:tcW w:w="1166" w:type="dxa"/>
            <w:tcBorders>
              <w:top w:val="single" w:sz="4" w:space="0" w:color="auto"/>
              <w:left w:val="single" w:sz="4" w:space="0" w:color="auto"/>
              <w:bottom w:val="single" w:sz="4" w:space="0" w:color="auto"/>
              <w:right w:val="single" w:sz="4" w:space="0" w:color="auto"/>
            </w:tcBorders>
            <w:vAlign w:val="center"/>
          </w:tcPr>
          <w:p w:rsidR="004B3F1E" w:rsidRPr="00D55497" w:rsidRDefault="004B3F1E" w:rsidP="00B91BFF">
            <w:pPr>
              <w:jc w:val="center"/>
              <w:rPr>
                <w:color w:val="FF0000"/>
                <w:sz w:val="22"/>
                <w:szCs w:val="22"/>
                <w:lang w:val="lt-LT"/>
              </w:rPr>
            </w:pPr>
            <w:r w:rsidRPr="00D55497">
              <w:rPr>
                <w:i/>
                <w:color w:val="FF0000"/>
                <w:sz w:val="22"/>
                <w:szCs w:val="22"/>
                <w:lang w:val="lt-LT"/>
              </w:rPr>
              <w:t>(nurodyti apskaičiuotą kiekį)</w:t>
            </w:r>
          </w:p>
        </w:tc>
        <w:tc>
          <w:tcPr>
            <w:tcW w:w="850" w:type="dxa"/>
            <w:tcBorders>
              <w:top w:val="single" w:sz="4" w:space="0" w:color="auto"/>
              <w:left w:val="single" w:sz="4" w:space="0" w:color="auto"/>
              <w:bottom w:val="single" w:sz="4" w:space="0" w:color="auto"/>
              <w:right w:val="single" w:sz="4" w:space="0" w:color="auto"/>
            </w:tcBorders>
            <w:vAlign w:val="center"/>
          </w:tcPr>
          <w:p w:rsidR="004B3F1E" w:rsidRPr="00F4401D" w:rsidRDefault="004B3F1E" w:rsidP="00B91BFF">
            <w:pPr>
              <w:jc w:val="center"/>
              <w:rPr>
                <w:sz w:val="22"/>
                <w:szCs w:val="22"/>
                <w:lang w:val="lt-LT"/>
              </w:rPr>
            </w:pPr>
            <w:r w:rsidRPr="00F4401D">
              <w:rPr>
                <w:sz w:val="22"/>
                <w:szCs w:val="22"/>
                <w:lang w:val="lt-LT"/>
              </w:rPr>
              <w:t>l</w:t>
            </w:r>
          </w:p>
        </w:tc>
        <w:tc>
          <w:tcPr>
            <w:tcW w:w="1431" w:type="dxa"/>
            <w:tcBorders>
              <w:top w:val="single" w:sz="4" w:space="0" w:color="auto"/>
              <w:left w:val="single" w:sz="4" w:space="0" w:color="auto"/>
              <w:bottom w:val="single" w:sz="4" w:space="0" w:color="auto"/>
              <w:right w:val="single" w:sz="4" w:space="0" w:color="auto"/>
            </w:tcBorders>
            <w:vAlign w:val="center"/>
          </w:tcPr>
          <w:p w:rsidR="004B3F1E" w:rsidRPr="00F4401D" w:rsidRDefault="004B3F1E" w:rsidP="00B91BFF">
            <w:pPr>
              <w:ind w:left="-108" w:right="33"/>
              <w:jc w:val="center"/>
              <w:rPr>
                <w:sz w:val="22"/>
                <w:szCs w:val="22"/>
                <w:lang w:val="lt-LT"/>
              </w:rPr>
            </w:pPr>
          </w:p>
        </w:tc>
        <w:tc>
          <w:tcPr>
            <w:tcW w:w="1417" w:type="dxa"/>
            <w:tcBorders>
              <w:top w:val="single" w:sz="4" w:space="0" w:color="auto"/>
              <w:left w:val="single" w:sz="4" w:space="0" w:color="auto"/>
              <w:bottom w:val="single" w:sz="4" w:space="0" w:color="auto"/>
              <w:right w:val="single" w:sz="4" w:space="0" w:color="auto"/>
            </w:tcBorders>
            <w:vAlign w:val="center"/>
          </w:tcPr>
          <w:p w:rsidR="004B3F1E" w:rsidRPr="00F4401D" w:rsidRDefault="004B3F1E" w:rsidP="00B91BFF">
            <w:pPr>
              <w:ind w:right="33"/>
              <w:jc w:val="center"/>
              <w:rPr>
                <w:b/>
                <w:color w:val="FF0000"/>
                <w:sz w:val="22"/>
                <w:szCs w:val="22"/>
                <w:lang w:val="lt-LT"/>
              </w:rPr>
            </w:pPr>
          </w:p>
        </w:tc>
      </w:tr>
      <w:tr w:rsidR="004B3F1E" w:rsidRPr="00F4401D" w:rsidTr="00B91BFF">
        <w:trPr>
          <w:trHeight w:val="284"/>
          <w:jc w:val="center"/>
        </w:trPr>
        <w:tc>
          <w:tcPr>
            <w:tcW w:w="898" w:type="dxa"/>
            <w:tcBorders>
              <w:top w:val="single" w:sz="4" w:space="0" w:color="auto"/>
              <w:left w:val="single" w:sz="4" w:space="0" w:color="auto"/>
              <w:bottom w:val="single" w:sz="4" w:space="0" w:color="auto"/>
              <w:right w:val="single" w:sz="4" w:space="0" w:color="auto"/>
            </w:tcBorders>
          </w:tcPr>
          <w:p w:rsidR="004B3F1E" w:rsidRPr="00F4401D" w:rsidRDefault="004B3F1E" w:rsidP="004B3F1E">
            <w:pPr>
              <w:numPr>
                <w:ilvl w:val="0"/>
                <w:numId w:val="40"/>
              </w:numPr>
              <w:rPr>
                <w:sz w:val="22"/>
                <w:szCs w:val="22"/>
                <w:lang w:val="lt-LT"/>
              </w:rPr>
            </w:pPr>
          </w:p>
        </w:tc>
        <w:tc>
          <w:tcPr>
            <w:tcW w:w="2693" w:type="dxa"/>
            <w:gridSpan w:val="2"/>
            <w:tcBorders>
              <w:top w:val="single" w:sz="4" w:space="0" w:color="auto"/>
              <w:left w:val="single" w:sz="4" w:space="0" w:color="auto"/>
              <w:bottom w:val="single" w:sz="4" w:space="0" w:color="auto"/>
              <w:right w:val="single" w:sz="4" w:space="0" w:color="auto"/>
            </w:tcBorders>
          </w:tcPr>
          <w:p w:rsidR="004B3F1E" w:rsidRPr="00F4401D" w:rsidRDefault="004B3F1E" w:rsidP="00B91BFF">
            <w:pPr>
              <w:jc w:val="both"/>
              <w:rPr>
                <w:sz w:val="22"/>
                <w:szCs w:val="22"/>
                <w:lang w:val="lt-LT"/>
              </w:rPr>
            </w:pPr>
            <w:r w:rsidRPr="00F4401D">
              <w:rPr>
                <w:sz w:val="22"/>
                <w:szCs w:val="22"/>
                <w:lang w:val="lt-LT"/>
              </w:rPr>
              <w:t>Paruoštas naudoti dviejų komponentų epoksidinis gruntas (kartu su priklausančiais komponentais)</w:t>
            </w:r>
          </w:p>
        </w:tc>
        <w:tc>
          <w:tcPr>
            <w:tcW w:w="1276" w:type="dxa"/>
            <w:tcBorders>
              <w:top w:val="single" w:sz="4" w:space="0" w:color="auto"/>
              <w:left w:val="single" w:sz="4" w:space="0" w:color="auto"/>
              <w:bottom w:val="single" w:sz="4" w:space="0" w:color="auto"/>
              <w:right w:val="single" w:sz="4" w:space="0" w:color="auto"/>
            </w:tcBorders>
          </w:tcPr>
          <w:p w:rsidR="004B3F1E" w:rsidRPr="00F4401D" w:rsidRDefault="004B3F1E" w:rsidP="00B91BFF">
            <w:pPr>
              <w:rPr>
                <w:sz w:val="22"/>
                <w:szCs w:val="22"/>
                <w:lang w:val="lt-LT"/>
              </w:rPr>
            </w:pPr>
            <w:r w:rsidRPr="00F4401D">
              <w:rPr>
                <w:sz w:val="22"/>
                <w:szCs w:val="22"/>
                <w:lang w:val="lt-LT"/>
              </w:rPr>
              <w:t> </w:t>
            </w:r>
          </w:p>
        </w:tc>
        <w:tc>
          <w:tcPr>
            <w:tcW w:w="1166" w:type="dxa"/>
            <w:tcBorders>
              <w:top w:val="single" w:sz="4" w:space="0" w:color="auto"/>
              <w:left w:val="single" w:sz="4" w:space="0" w:color="auto"/>
              <w:bottom w:val="single" w:sz="4" w:space="0" w:color="auto"/>
              <w:right w:val="single" w:sz="4" w:space="0" w:color="auto"/>
            </w:tcBorders>
            <w:vAlign w:val="center"/>
          </w:tcPr>
          <w:p w:rsidR="004B3F1E" w:rsidRPr="00F4401D" w:rsidRDefault="004B3F1E" w:rsidP="00B91BFF">
            <w:pPr>
              <w:jc w:val="center"/>
              <w:rPr>
                <w:sz w:val="22"/>
                <w:szCs w:val="22"/>
                <w:lang w:val="lt-LT"/>
              </w:rPr>
            </w:pPr>
            <w:r>
              <w:rPr>
                <w:sz w:val="22"/>
                <w:szCs w:val="22"/>
                <w:lang w:val="lt-LT"/>
              </w:rPr>
              <w:t>620</w:t>
            </w:r>
          </w:p>
        </w:tc>
        <w:tc>
          <w:tcPr>
            <w:tcW w:w="850" w:type="dxa"/>
            <w:tcBorders>
              <w:top w:val="single" w:sz="4" w:space="0" w:color="auto"/>
              <w:left w:val="single" w:sz="4" w:space="0" w:color="auto"/>
              <w:bottom w:val="single" w:sz="4" w:space="0" w:color="auto"/>
              <w:right w:val="single" w:sz="4" w:space="0" w:color="auto"/>
            </w:tcBorders>
            <w:vAlign w:val="center"/>
          </w:tcPr>
          <w:p w:rsidR="004B3F1E" w:rsidRPr="00F4401D" w:rsidRDefault="004B3F1E" w:rsidP="00B91BFF">
            <w:pPr>
              <w:jc w:val="center"/>
              <w:rPr>
                <w:sz w:val="22"/>
                <w:szCs w:val="22"/>
                <w:lang w:val="lt-LT"/>
              </w:rPr>
            </w:pPr>
            <w:r w:rsidRPr="00F4401D">
              <w:rPr>
                <w:sz w:val="22"/>
                <w:szCs w:val="22"/>
                <w:lang w:val="lt-LT"/>
              </w:rPr>
              <w:t>l</w:t>
            </w:r>
          </w:p>
        </w:tc>
        <w:tc>
          <w:tcPr>
            <w:tcW w:w="1431" w:type="dxa"/>
            <w:tcBorders>
              <w:top w:val="single" w:sz="4" w:space="0" w:color="auto"/>
              <w:left w:val="single" w:sz="4" w:space="0" w:color="auto"/>
              <w:bottom w:val="single" w:sz="4" w:space="0" w:color="auto"/>
              <w:right w:val="single" w:sz="4" w:space="0" w:color="auto"/>
            </w:tcBorders>
            <w:vAlign w:val="center"/>
          </w:tcPr>
          <w:p w:rsidR="004B3F1E" w:rsidRPr="00F4401D" w:rsidRDefault="004B3F1E" w:rsidP="00B91BFF">
            <w:pPr>
              <w:ind w:left="-108" w:right="33"/>
              <w:jc w:val="center"/>
              <w:rPr>
                <w:sz w:val="22"/>
                <w:szCs w:val="22"/>
                <w:lang w:val="lt-LT"/>
              </w:rPr>
            </w:pPr>
          </w:p>
        </w:tc>
        <w:tc>
          <w:tcPr>
            <w:tcW w:w="1417" w:type="dxa"/>
            <w:tcBorders>
              <w:top w:val="single" w:sz="4" w:space="0" w:color="auto"/>
              <w:left w:val="single" w:sz="4" w:space="0" w:color="auto"/>
              <w:bottom w:val="single" w:sz="4" w:space="0" w:color="auto"/>
              <w:right w:val="single" w:sz="4" w:space="0" w:color="auto"/>
            </w:tcBorders>
            <w:vAlign w:val="center"/>
          </w:tcPr>
          <w:p w:rsidR="004B3F1E" w:rsidRPr="00F4401D" w:rsidRDefault="004B3F1E" w:rsidP="00B91BFF">
            <w:pPr>
              <w:ind w:right="33"/>
              <w:jc w:val="center"/>
              <w:rPr>
                <w:b/>
                <w:color w:val="FF0000"/>
                <w:sz w:val="22"/>
                <w:szCs w:val="22"/>
                <w:lang w:val="lt-LT"/>
              </w:rPr>
            </w:pPr>
          </w:p>
        </w:tc>
      </w:tr>
      <w:tr w:rsidR="004B3F1E" w:rsidRPr="00F4401D" w:rsidTr="00B91BFF">
        <w:trPr>
          <w:trHeight w:val="284"/>
          <w:jc w:val="center"/>
        </w:trPr>
        <w:tc>
          <w:tcPr>
            <w:tcW w:w="898" w:type="dxa"/>
            <w:tcBorders>
              <w:top w:val="single" w:sz="4" w:space="0" w:color="auto"/>
              <w:left w:val="single" w:sz="4" w:space="0" w:color="auto"/>
              <w:bottom w:val="single" w:sz="4" w:space="0" w:color="auto"/>
              <w:right w:val="single" w:sz="4" w:space="0" w:color="auto"/>
            </w:tcBorders>
          </w:tcPr>
          <w:p w:rsidR="004B3F1E" w:rsidRPr="00F4401D" w:rsidRDefault="004B3F1E" w:rsidP="004B3F1E">
            <w:pPr>
              <w:numPr>
                <w:ilvl w:val="0"/>
                <w:numId w:val="40"/>
              </w:numPr>
              <w:rPr>
                <w:sz w:val="22"/>
                <w:szCs w:val="22"/>
                <w:lang w:val="lt-LT"/>
              </w:rPr>
            </w:pPr>
          </w:p>
        </w:tc>
        <w:tc>
          <w:tcPr>
            <w:tcW w:w="2693" w:type="dxa"/>
            <w:gridSpan w:val="2"/>
            <w:tcBorders>
              <w:top w:val="single" w:sz="4" w:space="0" w:color="auto"/>
              <w:left w:val="single" w:sz="4" w:space="0" w:color="auto"/>
              <w:bottom w:val="single" w:sz="4" w:space="0" w:color="auto"/>
              <w:right w:val="single" w:sz="4" w:space="0" w:color="auto"/>
            </w:tcBorders>
          </w:tcPr>
          <w:p w:rsidR="004B3F1E" w:rsidRPr="00F4401D" w:rsidRDefault="004B3F1E" w:rsidP="00B91BFF">
            <w:pPr>
              <w:jc w:val="both"/>
              <w:rPr>
                <w:sz w:val="22"/>
                <w:szCs w:val="22"/>
                <w:lang w:val="lt-LT"/>
              </w:rPr>
            </w:pPr>
            <w:r w:rsidRPr="00F4401D">
              <w:rPr>
                <w:sz w:val="22"/>
                <w:szCs w:val="22"/>
                <w:lang w:val="lt-LT"/>
              </w:rPr>
              <w:t xml:space="preserve">Paruoštas naudoti dviejų komponentų akrilinis  užpildantis išlyginamasis gruntas (kartu su priklausančiais komponentais)                             </w:t>
            </w:r>
          </w:p>
        </w:tc>
        <w:tc>
          <w:tcPr>
            <w:tcW w:w="1276" w:type="dxa"/>
            <w:tcBorders>
              <w:top w:val="single" w:sz="4" w:space="0" w:color="auto"/>
              <w:left w:val="single" w:sz="4" w:space="0" w:color="auto"/>
              <w:bottom w:val="single" w:sz="4" w:space="0" w:color="auto"/>
              <w:right w:val="single" w:sz="4" w:space="0" w:color="auto"/>
            </w:tcBorders>
          </w:tcPr>
          <w:p w:rsidR="004B3F1E" w:rsidRPr="00F4401D" w:rsidRDefault="004B3F1E" w:rsidP="00B91BFF">
            <w:pPr>
              <w:rPr>
                <w:sz w:val="22"/>
                <w:szCs w:val="22"/>
                <w:lang w:val="lt-LT"/>
              </w:rPr>
            </w:pPr>
            <w:r w:rsidRPr="00F4401D">
              <w:rPr>
                <w:sz w:val="22"/>
                <w:szCs w:val="22"/>
                <w:lang w:val="lt-LT"/>
              </w:rPr>
              <w:t> </w:t>
            </w:r>
          </w:p>
        </w:tc>
        <w:tc>
          <w:tcPr>
            <w:tcW w:w="1166" w:type="dxa"/>
            <w:tcBorders>
              <w:top w:val="single" w:sz="4" w:space="0" w:color="auto"/>
              <w:left w:val="single" w:sz="4" w:space="0" w:color="auto"/>
              <w:bottom w:val="single" w:sz="4" w:space="0" w:color="auto"/>
              <w:right w:val="single" w:sz="4" w:space="0" w:color="auto"/>
            </w:tcBorders>
            <w:vAlign w:val="center"/>
          </w:tcPr>
          <w:p w:rsidR="004B3F1E" w:rsidRPr="00F4401D" w:rsidRDefault="004B3F1E" w:rsidP="00B91BFF">
            <w:pPr>
              <w:jc w:val="center"/>
              <w:rPr>
                <w:sz w:val="22"/>
                <w:szCs w:val="22"/>
                <w:lang w:val="lt-LT"/>
              </w:rPr>
            </w:pPr>
            <w:r>
              <w:rPr>
                <w:sz w:val="22"/>
                <w:szCs w:val="22"/>
                <w:lang w:val="lt-LT"/>
              </w:rPr>
              <w:t>80</w:t>
            </w:r>
          </w:p>
        </w:tc>
        <w:tc>
          <w:tcPr>
            <w:tcW w:w="850" w:type="dxa"/>
            <w:tcBorders>
              <w:top w:val="single" w:sz="4" w:space="0" w:color="auto"/>
              <w:left w:val="single" w:sz="4" w:space="0" w:color="auto"/>
              <w:bottom w:val="single" w:sz="4" w:space="0" w:color="auto"/>
              <w:right w:val="single" w:sz="4" w:space="0" w:color="auto"/>
            </w:tcBorders>
            <w:vAlign w:val="center"/>
          </w:tcPr>
          <w:p w:rsidR="004B3F1E" w:rsidRPr="00F4401D" w:rsidRDefault="004B3F1E" w:rsidP="00B91BFF">
            <w:pPr>
              <w:jc w:val="center"/>
              <w:rPr>
                <w:sz w:val="22"/>
                <w:szCs w:val="22"/>
                <w:lang w:val="lt-LT"/>
              </w:rPr>
            </w:pPr>
            <w:r w:rsidRPr="00F4401D">
              <w:rPr>
                <w:sz w:val="22"/>
                <w:szCs w:val="22"/>
                <w:lang w:val="lt-LT"/>
              </w:rPr>
              <w:t>l</w:t>
            </w:r>
          </w:p>
        </w:tc>
        <w:tc>
          <w:tcPr>
            <w:tcW w:w="1431" w:type="dxa"/>
            <w:tcBorders>
              <w:top w:val="single" w:sz="4" w:space="0" w:color="auto"/>
              <w:left w:val="single" w:sz="4" w:space="0" w:color="auto"/>
              <w:bottom w:val="single" w:sz="4" w:space="0" w:color="auto"/>
              <w:right w:val="single" w:sz="4" w:space="0" w:color="auto"/>
            </w:tcBorders>
            <w:vAlign w:val="center"/>
          </w:tcPr>
          <w:p w:rsidR="004B3F1E" w:rsidRPr="00F4401D" w:rsidRDefault="004B3F1E" w:rsidP="00B91BFF">
            <w:pPr>
              <w:ind w:left="-108" w:right="33"/>
              <w:jc w:val="center"/>
              <w:rPr>
                <w:sz w:val="22"/>
                <w:szCs w:val="22"/>
                <w:lang w:val="lt-LT"/>
              </w:rPr>
            </w:pPr>
          </w:p>
        </w:tc>
        <w:tc>
          <w:tcPr>
            <w:tcW w:w="1417" w:type="dxa"/>
            <w:tcBorders>
              <w:top w:val="single" w:sz="4" w:space="0" w:color="auto"/>
              <w:left w:val="single" w:sz="4" w:space="0" w:color="auto"/>
              <w:bottom w:val="single" w:sz="4" w:space="0" w:color="auto"/>
              <w:right w:val="single" w:sz="4" w:space="0" w:color="auto"/>
            </w:tcBorders>
            <w:vAlign w:val="center"/>
          </w:tcPr>
          <w:p w:rsidR="004B3F1E" w:rsidRPr="00F4401D" w:rsidRDefault="004B3F1E" w:rsidP="00B91BFF">
            <w:pPr>
              <w:ind w:right="33"/>
              <w:jc w:val="center"/>
              <w:rPr>
                <w:b/>
                <w:color w:val="FF0000"/>
                <w:sz w:val="22"/>
                <w:szCs w:val="22"/>
                <w:lang w:val="lt-LT"/>
              </w:rPr>
            </w:pPr>
          </w:p>
        </w:tc>
      </w:tr>
      <w:tr w:rsidR="004B3F1E" w:rsidRPr="00F4401D" w:rsidTr="00B91BFF">
        <w:trPr>
          <w:trHeight w:val="284"/>
          <w:jc w:val="center"/>
        </w:trPr>
        <w:tc>
          <w:tcPr>
            <w:tcW w:w="898" w:type="dxa"/>
            <w:tcBorders>
              <w:top w:val="single" w:sz="4" w:space="0" w:color="auto"/>
              <w:left w:val="single" w:sz="4" w:space="0" w:color="auto"/>
              <w:bottom w:val="single" w:sz="4" w:space="0" w:color="auto"/>
              <w:right w:val="single" w:sz="4" w:space="0" w:color="auto"/>
            </w:tcBorders>
          </w:tcPr>
          <w:p w:rsidR="004B3F1E" w:rsidRPr="00F4401D" w:rsidRDefault="004B3F1E" w:rsidP="004B3F1E">
            <w:pPr>
              <w:numPr>
                <w:ilvl w:val="0"/>
                <w:numId w:val="40"/>
              </w:numPr>
              <w:rPr>
                <w:sz w:val="22"/>
                <w:szCs w:val="22"/>
                <w:lang w:val="lt-LT"/>
              </w:rPr>
            </w:pPr>
          </w:p>
        </w:tc>
        <w:tc>
          <w:tcPr>
            <w:tcW w:w="2693" w:type="dxa"/>
            <w:gridSpan w:val="2"/>
            <w:tcBorders>
              <w:top w:val="single" w:sz="4" w:space="0" w:color="auto"/>
              <w:left w:val="single" w:sz="4" w:space="0" w:color="auto"/>
              <w:bottom w:val="single" w:sz="4" w:space="0" w:color="auto"/>
              <w:right w:val="single" w:sz="4" w:space="0" w:color="auto"/>
            </w:tcBorders>
          </w:tcPr>
          <w:p w:rsidR="004B3F1E" w:rsidRPr="00F4401D" w:rsidRDefault="004B3F1E" w:rsidP="00B91BFF">
            <w:pPr>
              <w:jc w:val="both"/>
              <w:rPr>
                <w:sz w:val="22"/>
                <w:szCs w:val="22"/>
                <w:lang w:val="lt-LT"/>
              </w:rPr>
            </w:pPr>
            <w:r w:rsidRPr="00F4401D">
              <w:rPr>
                <w:sz w:val="22"/>
                <w:szCs w:val="22"/>
                <w:lang w:val="lt-LT"/>
              </w:rPr>
              <w:t>Skiediklis išlyginamajam ir epoksidiniui gruntui</w:t>
            </w:r>
          </w:p>
        </w:tc>
        <w:tc>
          <w:tcPr>
            <w:tcW w:w="1276" w:type="dxa"/>
            <w:tcBorders>
              <w:top w:val="single" w:sz="4" w:space="0" w:color="auto"/>
              <w:left w:val="single" w:sz="4" w:space="0" w:color="auto"/>
              <w:bottom w:val="single" w:sz="4" w:space="0" w:color="auto"/>
              <w:right w:val="single" w:sz="4" w:space="0" w:color="auto"/>
            </w:tcBorders>
          </w:tcPr>
          <w:p w:rsidR="004B3F1E" w:rsidRPr="00F4401D" w:rsidRDefault="004B3F1E" w:rsidP="00B91BFF">
            <w:pPr>
              <w:rPr>
                <w:sz w:val="22"/>
                <w:szCs w:val="22"/>
                <w:lang w:val="lt-LT"/>
              </w:rPr>
            </w:pPr>
          </w:p>
        </w:tc>
        <w:tc>
          <w:tcPr>
            <w:tcW w:w="1166" w:type="dxa"/>
            <w:tcBorders>
              <w:top w:val="single" w:sz="4" w:space="0" w:color="auto"/>
              <w:left w:val="single" w:sz="4" w:space="0" w:color="auto"/>
              <w:bottom w:val="single" w:sz="4" w:space="0" w:color="auto"/>
              <w:right w:val="single" w:sz="4" w:space="0" w:color="auto"/>
            </w:tcBorders>
            <w:vAlign w:val="center"/>
          </w:tcPr>
          <w:p w:rsidR="004B3F1E" w:rsidRPr="00F4401D" w:rsidRDefault="004B3F1E" w:rsidP="00B91BFF">
            <w:pPr>
              <w:jc w:val="center"/>
              <w:rPr>
                <w:sz w:val="22"/>
                <w:szCs w:val="22"/>
                <w:lang w:val="lt-LT"/>
              </w:rPr>
            </w:pPr>
            <w:r>
              <w:rPr>
                <w:sz w:val="22"/>
                <w:szCs w:val="22"/>
                <w:lang w:val="lt-LT"/>
              </w:rPr>
              <w:t>130</w:t>
            </w:r>
          </w:p>
        </w:tc>
        <w:tc>
          <w:tcPr>
            <w:tcW w:w="850" w:type="dxa"/>
            <w:tcBorders>
              <w:top w:val="single" w:sz="4" w:space="0" w:color="auto"/>
              <w:left w:val="single" w:sz="4" w:space="0" w:color="auto"/>
              <w:bottom w:val="single" w:sz="4" w:space="0" w:color="auto"/>
              <w:right w:val="single" w:sz="4" w:space="0" w:color="auto"/>
            </w:tcBorders>
            <w:vAlign w:val="center"/>
          </w:tcPr>
          <w:p w:rsidR="004B3F1E" w:rsidRPr="00F4401D" w:rsidRDefault="004B3F1E" w:rsidP="00B91BFF">
            <w:pPr>
              <w:jc w:val="center"/>
              <w:rPr>
                <w:sz w:val="22"/>
                <w:szCs w:val="22"/>
                <w:lang w:val="lt-LT"/>
              </w:rPr>
            </w:pPr>
            <w:r w:rsidRPr="00F4401D">
              <w:rPr>
                <w:sz w:val="22"/>
                <w:szCs w:val="22"/>
                <w:lang w:val="lt-LT"/>
              </w:rPr>
              <w:t>l</w:t>
            </w:r>
          </w:p>
        </w:tc>
        <w:tc>
          <w:tcPr>
            <w:tcW w:w="1431" w:type="dxa"/>
            <w:tcBorders>
              <w:top w:val="single" w:sz="4" w:space="0" w:color="auto"/>
              <w:left w:val="single" w:sz="4" w:space="0" w:color="auto"/>
              <w:bottom w:val="single" w:sz="4" w:space="0" w:color="auto"/>
              <w:right w:val="single" w:sz="4" w:space="0" w:color="auto"/>
            </w:tcBorders>
            <w:vAlign w:val="center"/>
          </w:tcPr>
          <w:p w:rsidR="004B3F1E" w:rsidRPr="00F4401D" w:rsidRDefault="004B3F1E" w:rsidP="00B91BFF">
            <w:pPr>
              <w:ind w:left="-108" w:right="33"/>
              <w:jc w:val="center"/>
              <w:rPr>
                <w:sz w:val="22"/>
                <w:szCs w:val="22"/>
                <w:lang w:val="lt-LT"/>
              </w:rPr>
            </w:pPr>
          </w:p>
        </w:tc>
        <w:tc>
          <w:tcPr>
            <w:tcW w:w="1417" w:type="dxa"/>
            <w:tcBorders>
              <w:top w:val="single" w:sz="4" w:space="0" w:color="auto"/>
              <w:left w:val="single" w:sz="4" w:space="0" w:color="auto"/>
              <w:bottom w:val="single" w:sz="4" w:space="0" w:color="auto"/>
              <w:right w:val="single" w:sz="4" w:space="0" w:color="auto"/>
            </w:tcBorders>
            <w:vAlign w:val="center"/>
          </w:tcPr>
          <w:p w:rsidR="004B3F1E" w:rsidRPr="00F4401D" w:rsidRDefault="004B3F1E" w:rsidP="00B91BFF">
            <w:pPr>
              <w:ind w:right="33"/>
              <w:jc w:val="center"/>
              <w:rPr>
                <w:b/>
                <w:color w:val="FF0000"/>
                <w:sz w:val="22"/>
                <w:szCs w:val="22"/>
                <w:lang w:val="lt-LT"/>
              </w:rPr>
            </w:pPr>
          </w:p>
        </w:tc>
      </w:tr>
      <w:tr w:rsidR="004B3F1E" w:rsidRPr="00F4401D" w:rsidTr="00B91BFF">
        <w:trPr>
          <w:trHeight w:val="284"/>
          <w:jc w:val="center"/>
        </w:trPr>
        <w:tc>
          <w:tcPr>
            <w:tcW w:w="1040" w:type="dxa"/>
            <w:gridSpan w:val="2"/>
            <w:tcBorders>
              <w:top w:val="single" w:sz="4" w:space="0" w:color="auto"/>
              <w:left w:val="single" w:sz="4" w:space="0" w:color="auto"/>
              <w:bottom w:val="single" w:sz="4" w:space="0" w:color="auto"/>
              <w:right w:val="single" w:sz="4" w:space="0" w:color="auto"/>
            </w:tcBorders>
            <w:vAlign w:val="center"/>
            <w:hideMark/>
          </w:tcPr>
          <w:p w:rsidR="004B3F1E" w:rsidRPr="00F4401D" w:rsidRDefault="004B3F1E" w:rsidP="00B91BFF">
            <w:pPr>
              <w:widowControl w:val="0"/>
              <w:tabs>
                <w:tab w:val="left" w:pos="7103"/>
                <w:tab w:val="right" w:pos="9282"/>
              </w:tabs>
              <w:ind w:firstLine="5"/>
              <w:jc w:val="center"/>
              <w:rPr>
                <w:b/>
                <w:i/>
                <w:sz w:val="22"/>
                <w:szCs w:val="22"/>
                <w:lang w:val="lt-LT"/>
              </w:rPr>
            </w:pPr>
            <w:r w:rsidRPr="00F4401D">
              <w:rPr>
                <w:b/>
                <w:i/>
                <w:sz w:val="22"/>
                <w:szCs w:val="22"/>
                <w:lang w:val="lt-LT"/>
              </w:rPr>
              <w:t>(a)</w:t>
            </w:r>
          </w:p>
        </w:tc>
        <w:tc>
          <w:tcPr>
            <w:tcW w:w="7274" w:type="dxa"/>
            <w:gridSpan w:val="5"/>
            <w:tcBorders>
              <w:top w:val="single" w:sz="4" w:space="0" w:color="auto"/>
              <w:left w:val="single" w:sz="4" w:space="0" w:color="auto"/>
              <w:bottom w:val="single" w:sz="4" w:space="0" w:color="auto"/>
              <w:right w:val="single" w:sz="4" w:space="0" w:color="auto"/>
            </w:tcBorders>
          </w:tcPr>
          <w:p w:rsidR="004B3F1E" w:rsidRPr="00F4401D" w:rsidRDefault="004B3F1E" w:rsidP="00B91BFF">
            <w:pPr>
              <w:widowControl w:val="0"/>
              <w:suppressLineNumbers/>
              <w:suppressAutoHyphens/>
              <w:ind w:firstLine="720"/>
              <w:jc w:val="right"/>
              <w:rPr>
                <w:b/>
                <w:sz w:val="22"/>
                <w:szCs w:val="22"/>
                <w:lang w:val="lt-LT"/>
              </w:rPr>
            </w:pPr>
            <w:r w:rsidRPr="00F4401D">
              <w:rPr>
                <w:b/>
                <w:sz w:val="22"/>
                <w:szCs w:val="22"/>
                <w:lang w:val="lt-LT"/>
              </w:rPr>
              <w:t xml:space="preserve">Pasiūlymo kaina (preliminari sutarties vertė 12 mėnesių Prekių užsakymo laikotarpiui) 12 mėnesių Prekių užsakymo laikotarpiui be PVM  </w:t>
            </w:r>
          </w:p>
        </w:tc>
        <w:tc>
          <w:tcPr>
            <w:tcW w:w="1417" w:type="dxa"/>
            <w:tcBorders>
              <w:top w:val="single" w:sz="4" w:space="0" w:color="auto"/>
              <w:left w:val="single" w:sz="4" w:space="0" w:color="auto"/>
              <w:bottom w:val="single" w:sz="4" w:space="0" w:color="auto"/>
              <w:right w:val="single" w:sz="4" w:space="0" w:color="auto"/>
            </w:tcBorders>
            <w:vAlign w:val="center"/>
          </w:tcPr>
          <w:p w:rsidR="004B3F1E" w:rsidRPr="00F4401D" w:rsidRDefault="004B3F1E" w:rsidP="00B91BFF">
            <w:pPr>
              <w:ind w:right="44"/>
              <w:jc w:val="center"/>
              <w:rPr>
                <w:sz w:val="22"/>
                <w:szCs w:val="22"/>
                <w:lang w:val="lt-LT"/>
              </w:rPr>
            </w:pPr>
          </w:p>
        </w:tc>
      </w:tr>
      <w:tr w:rsidR="004B3F1E" w:rsidRPr="00F4401D" w:rsidTr="00B91BFF">
        <w:trPr>
          <w:trHeight w:val="284"/>
          <w:jc w:val="center"/>
        </w:trPr>
        <w:tc>
          <w:tcPr>
            <w:tcW w:w="1040" w:type="dxa"/>
            <w:gridSpan w:val="2"/>
            <w:tcBorders>
              <w:top w:val="single" w:sz="4" w:space="0" w:color="auto"/>
              <w:left w:val="single" w:sz="4" w:space="0" w:color="auto"/>
              <w:bottom w:val="single" w:sz="4" w:space="0" w:color="auto"/>
              <w:right w:val="single" w:sz="4" w:space="0" w:color="auto"/>
            </w:tcBorders>
            <w:vAlign w:val="center"/>
            <w:hideMark/>
          </w:tcPr>
          <w:p w:rsidR="004B3F1E" w:rsidRPr="00F4401D" w:rsidRDefault="004B3F1E" w:rsidP="00B91BFF">
            <w:pPr>
              <w:widowControl w:val="0"/>
              <w:ind w:firstLine="5"/>
              <w:jc w:val="center"/>
              <w:rPr>
                <w:b/>
                <w:i/>
                <w:sz w:val="22"/>
                <w:szCs w:val="22"/>
                <w:lang w:val="lt-LT"/>
              </w:rPr>
            </w:pPr>
            <w:r w:rsidRPr="00F4401D">
              <w:rPr>
                <w:b/>
                <w:i/>
                <w:sz w:val="22"/>
                <w:szCs w:val="22"/>
                <w:lang w:val="lt-LT"/>
              </w:rPr>
              <w:t>(b)= (a)×0,21</w:t>
            </w:r>
          </w:p>
        </w:tc>
        <w:tc>
          <w:tcPr>
            <w:tcW w:w="7274" w:type="dxa"/>
            <w:gridSpan w:val="5"/>
            <w:tcBorders>
              <w:top w:val="single" w:sz="4" w:space="0" w:color="auto"/>
              <w:left w:val="single" w:sz="4" w:space="0" w:color="auto"/>
              <w:bottom w:val="single" w:sz="4" w:space="0" w:color="auto"/>
              <w:right w:val="single" w:sz="4" w:space="0" w:color="auto"/>
            </w:tcBorders>
          </w:tcPr>
          <w:p w:rsidR="004B3F1E" w:rsidRPr="00F4401D" w:rsidRDefault="004B3F1E" w:rsidP="00B91BFF">
            <w:pPr>
              <w:widowControl w:val="0"/>
              <w:suppressLineNumbers/>
              <w:suppressAutoHyphens/>
              <w:ind w:firstLine="720"/>
              <w:jc w:val="right"/>
              <w:rPr>
                <w:b/>
                <w:sz w:val="22"/>
                <w:szCs w:val="22"/>
                <w:lang w:val="lt-LT"/>
              </w:rPr>
            </w:pPr>
            <w:r w:rsidRPr="00F4401D">
              <w:rPr>
                <w:b/>
                <w:sz w:val="22"/>
                <w:szCs w:val="22"/>
                <w:lang w:val="lt-LT"/>
              </w:rPr>
              <w:t>21 proc. PVM</w:t>
            </w:r>
          </w:p>
        </w:tc>
        <w:tc>
          <w:tcPr>
            <w:tcW w:w="1417" w:type="dxa"/>
            <w:tcBorders>
              <w:top w:val="single" w:sz="4" w:space="0" w:color="auto"/>
              <w:left w:val="single" w:sz="4" w:space="0" w:color="auto"/>
              <w:bottom w:val="single" w:sz="4" w:space="0" w:color="auto"/>
              <w:right w:val="single" w:sz="4" w:space="0" w:color="auto"/>
            </w:tcBorders>
            <w:vAlign w:val="center"/>
          </w:tcPr>
          <w:p w:rsidR="004B3F1E" w:rsidRPr="00F4401D" w:rsidRDefault="004B3F1E" w:rsidP="00B91BFF">
            <w:pPr>
              <w:ind w:right="44"/>
              <w:jc w:val="center"/>
              <w:rPr>
                <w:sz w:val="22"/>
                <w:szCs w:val="22"/>
                <w:lang w:val="lt-LT"/>
              </w:rPr>
            </w:pPr>
          </w:p>
        </w:tc>
      </w:tr>
      <w:tr w:rsidR="004B3F1E" w:rsidRPr="00F4401D" w:rsidTr="00B91BFF">
        <w:trPr>
          <w:trHeight w:val="284"/>
          <w:jc w:val="center"/>
        </w:trPr>
        <w:tc>
          <w:tcPr>
            <w:tcW w:w="1040" w:type="dxa"/>
            <w:gridSpan w:val="2"/>
            <w:tcBorders>
              <w:top w:val="single" w:sz="4" w:space="0" w:color="auto"/>
              <w:left w:val="single" w:sz="4" w:space="0" w:color="auto"/>
              <w:bottom w:val="single" w:sz="4" w:space="0" w:color="auto"/>
              <w:right w:val="single" w:sz="4" w:space="0" w:color="auto"/>
            </w:tcBorders>
            <w:vAlign w:val="center"/>
          </w:tcPr>
          <w:p w:rsidR="004B3F1E" w:rsidRPr="00F4401D" w:rsidRDefault="004B3F1E" w:rsidP="00B91BFF">
            <w:pPr>
              <w:widowControl w:val="0"/>
              <w:ind w:firstLine="5"/>
              <w:jc w:val="center"/>
              <w:rPr>
                <w:b/>
                <w:i/>
                <w:sz w:val="22"/>
                <w:szCs w:val="22"/>
                <w:lang w:val="lt-LT"/>
              </w:rPr>
            </w:pPr>
            <w:r w:rsidRPr="00F4401D">
              <w:rPr>
                <w:b/>
                <w:i/>
                <w:sz w:val="22"/>
                <w:szCs w:val="22"/>
                <w:lang w:val="lt-LT"/>
              </w:rPr>
              <w:t>(c)=(a)+(b)</w:t>
            </w:r>
          </w:p>
        </w:tc>
        <w:tc>
          <w:tcPr>
            <w:tcW w:w="7274" w:type="dxa"/>
            <w:gridSpan w:val="5"/>
            <w:tcBorders>
              <w:top w:val="single" w:sz="4" w:space="0" w:color="auto"/>
              <w:left w:val="single" w:sz="4" w:space="0" w:color="auto"/>
              <w:bottom w:val="single" w:sz="4" w:space="0" w:color="auto"/>
              <w:right w:val="single" w:sz="4" w:space="0" w:color="auto"/>
            </w:tcBorders>
          </w:tcPr>
          <w:p w:rsidR="004B3F1E" w:rsidRPr="00F4401D" w:rsidRDefault="004B3F1E" w:rsidP="00B91BFF">
            <w:pPr>
              <w:widowControl w:val="0"/>
              <w:suppressLineNumbers/>
              <w:suppressAutoHyphens/>
              <w:ind w:firstLine="720"/>
              <w:jc w:val="right"/>
              <w:rPr>
                <w:b/>
                <w:sz w:val="22"/>
                <w:szCs w:val="22"/>
                <w:lang w:val="lt-LT"/>
              </w:rPr>
            </w:pPr>
            <w:r w:rsidRPr="00F4401D">
              <w:rPr>
                <w:b/>
                <w:sz w:val="22"/>
                <w:szCs w:val="22"/>
                <w:lang w:val="lt-LT"/>
              </w:rPr>
              <w:t>Galutinė pasiūlymo kaina (preliminari sutarties vertė 12 mėnesių Prekių užsakymo laikotarpiui) 12 mėnesių Prekių užsakymo laikotarpiui PVM</w:t>
            </w:r>
          </w:p>
        </w:tc>
        <w:tc>
          <w:tcPr>
            <w:tcW w:w="1417" w:type="dxa"/>
            <w:tcBorders>
              <w:top w:val="single" w:sz="4" w:space="0" w:color="auto"/>
              <w:left w:val="single" w:sz="4" w:space="0" w:color="auto"/>
              <w:bottom w:val="single" w:sz="4" w:space="0" w:color="auto"/>
              <w:right w:val="single" w:sz="4" w:space="0" w:color="auto"/>
            </w:tcBorders>
            <w:vAlign w:val="center"/>
          </w:tcPr>
          <w:p w:rsidR="004B3F1E" w:rsidRPr="00F4401D" w:rsidRDefault="004B3F1E" w:rsidP="00B91BFF">
            <w:pPr>
              <w:ind w:right="44"/>
              <w:jc w:val="center"/>
              <w:rPr>
                <w:sz w:val="22"/>
                <w:szCs w:val="22"/>
                <w:lang w:val="lt-LT"/>
              </w:rPr>
            </w:pPr>
          </w:p>
        </w:tc>
      </w:tr>
    </w:tbl>
    <w:p w:rsidR="004B3F1E" w:rsidRPr="00F4401D" w:rsidRDefault="004B3F1E" w:rsidP="004B3F1E">
      <w:pPr>
        <w:pStyle w:val="BodyText"/>
        <w:widowControl w:val="0"/>
        <w:suppressLineNumbers/>
        <w:suppressAutoHyphens/>
        <w:ind w:firstLine="720"/>
        <w:rPr>
          <w:sz w:val="16"/>
          <w:szCs w:val="16"/>
        </w:rPr>
      </w:pPr>
    </w:p>
    <w:p w:rsidR="004B3F1E" w:rsidRPr="00F4401D" w:rsidRDefault="004B3F1E" w:rsidP="004B3F1E">
      <w:pPr>
        <w:widowControl w:val="0"/>
        <w:jc w:val="both"/>
        <w:rPr>
          <w:sz w:val="22"/>
          <w:szCs w:val="22"/>
          <w:lang w:val="lt-LT"/>
        </w:rPr>
      </w:pPr>
      <w:r w:rsidRPr="00F4401D">
        <w:rPr>
          <w:sz w:val="22"/>
          <w:szCs w:val="22"/>
          <w:lang w:val="lt-LT"/>
        </w:rPr>
        <w:t xml:space="preserve">Pasiūlyme kainos nurodytos </w:t>
      </w:r>
      <w:r w:rsidRPr="00F4401D">
        <w:rPr>
          <w:i/>
          <w:sz w:val="22"/>
          <w:szCs w:val="22"/>
          <w:lang w:val="lt-LT"/>
        </w:rPr>
        <w:t>eurais</w:t>
      </w:r>
      <w:r w:rsidRPr="00F4401D">
        <w:rPr>
          <w:sz w:val="22"/>
          <w:szCs w:val="22"/>
          <w:lang w:val="lt-LT"/>
        </w:rPr>
        <w:t>.</w:t>
      </w:r>
    </w:p>
    <w:p w:rsidR="004B3F1E" w:rsidRPr="00F4401D" w:rsidRDefault="004B3F1E" w:rsidP="004B3F1E">
      <w:pPr>
        <w:pStyle w:val="BodyText"/>
        <w:widowControl w:val="0"/>
        <w:suppressLineNumbers/>
        <w:suppressAutoHyphens/>
        <w:rPr>
          <w:b/>
          <w:sz w:val="22"/>
          <w:szCs w:val="22"/>
        </w:rPr>
      </w:pPr>
      <w:r w:rsidRPr="00F4401D">
        <w:rPr>
          <w:b/>
          <w:sz w:val="22"/>
          <w:szCs w:val="22"/>
        </w:rPr>
        <w:t>Galutinė pasiūlymo kaina (preliminari sutarties vertė 12 mėnesių Prekių užsakymo laikotarpiui) 12 mėnesių Prekių užsakymo laikotarpiui su PVM (kaina (c)) .................. eurai (žodžiais.......................................)</w:t>
      </w:r>
    </w:p>
    <w:p w:rsidR="004B3F1E" w:rsidRPr="00F4401D" w:rsidRDefault="004B3F1E" w:rsidP="004B3F1E">
      <w:pPr>
        <w:tabs>
          <w:tab w:val="left" w:pos="4111"/>
        </w:tabs>
        <w:jc w:val="both"/>
        <w:rPr>
          <w:i/>
          <w:sz w:val="22"/>
          <w:szCs w:val="22"/>
          <w:lang w:val="lt-LT"/>
        </w:rPr>
      </w:pPr>
      <w:r w:rsidRPr="00F4401D">
        <w:rPr>
          <w:i/>
          <w:szCs w:val="22"/>
          <w:lang w:val="lt-LT"/>
        </w:rPr>
        <w:t>Tais atvejais, kai pagal galiojančius teisės aktus tiekėjui PVM netaikomas, tiekėjas nurodo tik galutinę pasiūlymo kainą be PVM ir priežastis, dėl kurių PVM nemoka.</w:t>
      </w:r>
    </w:p>
    <w:p w:rsidR="004B3F1E" w:rsidRPr="00F4401D" w:rsidRDefault="004B3F1E" w:rsidP="004B3F1E">
      <w:pPr>
        <w:tabs>
          <w:tab w:val="left" w:pos="4111"/>
        </w:tabs>
        <w:jc w:val="both"/>
        <w:rPr>
          <w:i/>
          <w:sz w:val="22"/>
          <w:szCs w:val="22"/>
          <w:lang w:val="lt-LT"/>
        </w:rPr>
      </w:pPr>
    </w:p>
    <w:p w:rsidR="004B3F1E" w:rsidRPr="00F4401D" w:rsidRDefault="004B3F1E" w:rsidP="004B3F1E">
      <w:pPr>
        <w:tabs>
          <w:tab w:val="left" w:pos="4111"/>
        </w:tabs>
        <w:spacing w:line="276" w:lineRule="auto"/>
        <w:ind w:firstLine="567"/>
        <w:jc w:val="both"/>
        <w:rPr>
          <w:sz w:val="22"/>
          <w:szCs w:val="22"/>
          <w:lang w:val="lt-LT"/>
        </w:rPr>
      </w:pPr>
      <w:r w:rsidRPr="00F4401D">
        <w:rPr>
          <w:sz w:val="22"/>
          <w:lang w:val="lt-LT"/>
        </w:rPr>
        <w:t>Apskaičiuojant galutinę pasiūlymo kainą (kaina (c)) ir siūlomų Prekių įkainius atsižvelgta į visus perkamų Prekių kiekius, į pasiūlymo kainos ir įkainių sudėtines dalis,</w:t>
      </w:r>
      <w:r>
        <w:rPr>
          <w:sz w:val="22"/>
          <w:lang w:val="lt-LT"/>
        </w:rPr>
        <w:t xml:space="preserve"> </w:t>
      </w:r>
      <w:r w:rsidR="002A3B7B" w:rsidRPr="002A3B7B">
        <w:rPr>
          <w:sz w:val="22"/>
          <w:lang w:val="lt-LT"/>
        </w:rPr>
        <w:t>į sąnaudas sudarius sutartį apmokyti Perkančiosios organizacijos darbuotojus dirbti su siūlomomis medžiagomis</w:t>
      </w:r>
      <w:r>
        <w:rPr>
          <w:sz w:val="22"/>
          <w:lang w:val="lt-LT"/>
        </w:rPr>
        <w:t>,</w:t>
      </w:r>
      <w:r w:rsidRPr="00F4401D">
        <w:rPr>
          <w:sz w:val="22"/>
          <w:lang w:val="lt-LT"/>
        </w:rPr>
        <w:t xml:space="preserve"> į pirkimo sąlygų techninės specifikacijos (toliau – Specifikacija) reikalavimus, sutarties projekte numatytą atsiskaitymo už Prekes terminą, sutarties pratęsimo galimybes bei į visus kitus šio viešojo pirkimo dokumentų reikalavimus. Į galutinę pasiūlymo kainą įskaičiuotos visos išlaidos, įskaitant Prekių pristatymo, jų iškrovimo, sandėliavimo, muito, draudimo bei kitos išlaidos, kiti sutartyje nurodyti kaštai ir visa galima rizika, susijusi su rinkos kainų svyravimais, ir visos kitos tiekėjo išlaidos, apimančios viską, ko reikia visiškam ir tinkamam sutarties įvykdymui, bei visi mokesčiai, įskaitant PVM.</w:t>
      </w:r>
    </w:p>
    <w:p w:rsidR="004B3F1E" w:rsidRPr="00F4401D" w:rsidRDefault="004B3F1E" w:rsidP="004B3F1E">
      <w:pPr>
        <w:tabs>
          <w:tab w:val="left" w:pos="4111"/>
        </w:tabs>
        <w:jc w:val="both"/>
        <w:rPr>
          <w:sz w:val="22"/>
          <w:szCs w:val="22"/>
          <w:lang w:val="lt-LT"/>
        </w:rPr>
      </w:pPr>
    </w:p>
    <w:p w:rsidR="004B3F1E" w:rsidRPr="00F4401D" w:rsidRDefault="004B3F1E" w:rsidP="004B3F1E">
      <w:pPr>
        <w:tabs>
          <w:tab w:val="left" w:pos="4111"/>
        </w:tabs>
        <w:jc w:val="both"/>
        <w:rPr>
          <w:sz w:val="22"/>
          <w:szCs w:val="22"/>
          <w:lang w:val="lt-LT"/>
        </w:rPr>
      </w:pPr>
      <w:r w:rsidRPr="00F4401D">
        <w:rPr>
          <w:sz w:val="22"/>
          <w:szCs w:val="22"/>
          <w:lang w:val="lt-LT"/>
        </w:rPr>
        <w:t>Tvirtiname, kad siūlomos Prekės visiškai atitinka pirkimo dokum</w:t>
      </w:r>
      <w:r w:rsidR="00DE613F">
        <w:rPr>
          <w:sz w:val="22"/>
          <w:szCs w:val="22"/>
          <w:lang w:val="lt-LT"/>
        </w:rPr>
        <w:t>entuose nurodytus reikalavimus.</w:t>
      </w:r>
    </w:p>
    <w:p w:rsidR="004B3F1E" w:rsidRPr="00F4401D" w:rsidRDefault="004B3F1E" w:rsidP="004B3F1E">
      <w:pPr>
        <w:jc w:val="both"/>
        <w:rPr>
          <w:sz w:val="22"/>
          <w:szCs w:val="22"/>
          <w:lang w:val="lt-LT"/>
        </w:rPr>
      </w:pPr>
    </w:p>
    <w:p w:rsidR="004B3F1E" w:rsidRPr="00F4401D" w:rsidRDefault="004B3F1E" w:rsidP="004B3F1E">
      <w:pPr>
        <w:widowControl w:val="0"/>
        <w:spacing w:before="60" w:after="60"/>
        <w:rPr>
          <w:sz w:val="22"/>
          <w:szCs w:val="22"/>
          <w:lang w:val="lt-LT" w:eastAsia="lt-LT"/>
        </w:rPr>
      </w:pPr>
      <w:r w:rsidRPr="00F4401D">
        <w:rPr>
          <w:sz w:val="22"/>
          <w:szCs w:val="22"/>
          <w:lang w:val="lt-LT" w:eastAsia="lt-LT"/>
        </w:rPr>
        <w:t>Su prekių pristatymo terminais ir sąlygomis sutinkame.</w:t>
      </w:r>
    </w:p>
    <w:p w:rsidR="004B3F1E" w:rsidRDefault="004B3F1E" w:rsidP="004B3F1E">
      <w:pPr>
        <w:jc w:val="both"/>
        <w:rPr>
          <w:sz w:val="22"/>
          <w:szCs w:val="22"/>
          <w:lang w:val="lt-LT" w:eastAsia="lt-LT"/>
        </w:rPr>
      </w:pPr>
      <w:r w:rsidRPr="00F4401D">
        <w:rPr>
          <w:sz w:val="22"/>
          <w:szCs w:val="22"/>
          <w:lang w:val="lt-LT" w:eastAsia="lt-LT"/>
        </w:rPr>
        <w:t>Su pirkimo sąlygų 4 priede pateikiamu pirkimo sutarties projektu sutinkame.</w:t>
      </w:r>
    </w:p>
    <w:p w:rsidR="004B3F1E" w:rsidRDefault="004B3F1E" w:rsidP="004B3F1E">
      <w:pPr>
        <w:jc w:val="both"/>
        <w:rPr>
          <w:sz w:val="22"/>
          <w:szCs w:val="22"/>
          <w:lang w:val="lt-LT" w:eastAsia="lt-LT"/>
        </w:rPr>
      </w:pPr>
    </w:p>
    <w:p w:rsidR="004B3F1E" w:rsidRPr="00D67407" w:rsidRDefault="004B3F1E" w:rsidP="004B3F1E">
      <w:pPr>
        <w:widowControl w:val="0"/>
        <w:spacing w:before="40"/>
        <w:jc w:val="both"/>
        <w:rPr>
          <w:sz w:val="22"/>
          <w:szCs w:val="24"/>
          <w:lang w:val="en-US"/>
        </w:rPr>
      </w:pPr>
      <w:r>
        <w:rPr>
          <w:spacing w:val="3"/>
          <w:sz w:val="22"/>
          <w:szCs w:val="24"/>
          <w:lang w:val="en-US"/>
        </w:rPr>
        <w:t>Nudažytiems paviršiams</w:t>
      </w:r>
      <w:r w:rsidRPr="00D67407">
        <w:rPr>
          <w:spacing w:val="3"/>
          <w:sz w:val="22"/>
          <w:szCs w:val="24"/>
          <w:lang w:val="en-US"/>
        </w:rPr>
        <w:t xml:space="preserve"> suteiksime ... mėn. garantijas </w:t>
      </w:r>
      <w:r w:rsidRPr="00D67407">
        <w:rPr>
          <w:sz w:val="22"/>
          <w:szCs w:val="24"/>
          <w:lang w:val="en-US"/>
        </w:rPr>
        <w:t xml:space="preserve">nuo </w:t>
      </w:r>
      <w:r>
        <w:rPr>
          <w:sz w:val="22"/>
          <w:szCs w:val="24"/>
          <w:lang w:val="en-US"/>
        </w:rPr>
        <w:t>paviršiaus nudažymo</w:t>
      </w:r>
      <w:r w:rsidRPr="00D67407">
        <w:rPr>
          <w:sz w:val="22"/>
          <w:szCs w:val="24"/>
          <w:lang w:val="en-US"/>
        </w:rPr>
        <w:t xml:space="preserve"> dienos.*</w:t>
      </w:r>
    </w:p>
    <w:p w:rsidR="004B3F1E" w:rsidRPr="00D67407" w:rsidRDefault="004B3F1E" w:rsidP="004B3F1E">
      <w:pPr>
        <w:pStyle w:val="BodyText3"/>
        <w:spacing w:after="0"/>
        <w:ind w:left="0" w:firstLine="0"/>
        <w:rPr>
          <w:i/>
          <w:iCs/>
          <w:sz w:val="22"/>
          <w:szCs w:val="22"/>
          <w:lang w:val="lt-LT"/>
        </w:rPr>
      </w:pPr>
      <w:r w:rsidRPr="00D67407">
        <w:rPr>
          <w:b/>
          <w:bCs/>
          <w:i/>
          <w:iCs/>
          <w:sz w:val="22"/>
          <w:szCs w:val="22"/>
        </w:rPr>
        <w:t>*–</w:t>
      </w:r>
      <w:r w:rsidRPr="00D67407">
        <w:rPr>
          <w:i/>
          <w:iCs/>
          <w:sz w:val="22"/>
          <w:szCs w:val="22"/>
          <w:lang w:val="en-US"/>
        </w:rPr>
        <w:t>pirkimo s</w:t>
      </w:r>
      <w:r w:rsidRPr="00D67407">
        <w:rPr>
          <w:i/>
          <w:iCs/>
          <w:sz w:val="22"/>
          <w:szCs w:val="22"/>
          <w:lang w:val="lt-LT"/>
        </w:rPr>
        <w:t>ąlygų 1 priede reikalaujama</w:t>
      </w:r>
      <w:r w:rsidRPr="00D67407">
        <w:rPr>
          <w:i/>
          <w:iCs/>
          <w:sz w:val="22"/>
          <w:szCs w:val="22"/>
        </w:rPr>
        <w:t>, kad prekė</w:t>
      </w:r>
      <w:r w:rsidRPr="00D67407">
        <w:rPr>
          <w:i/>
          <w:iCs/>
          <w:sz w:val="22"/>
          <w:szCs w:val="22"/>
          <w:lang w:val="lt-LT"/>
        </w:rPr>
        <w:t>m</w:t>
      </w:r>
      <w:r w:rsidRPr="00D67407">
        <w:rPr>
          <w:i/>
          <w:iCs/>
          <w:sz w:val="22"/>
          <w:szCs w:val="22"/>
        </w:rPr>
        <w:t>s</w:t>
      </w:r>
      <w:r w:rsidRPr="00D67407">
        <w:rPr>
          <w:i/>
          <w:iCs/>
          <w:sz w:val="22"/>
          <w:szCs w:val="22"/>
          <w:lang w:val="lt-LT"/>
        </w:rPr>
        <w:t xml:space="preserve"> suteikiamas</w:t>
      </w:r>
      <w:r w:rsidRPr="00D67407">
        <w:rPr>
          <w:i/>
          <w:iCs/>
          <w:sz w:val="22"/>
          <w:szCs w:val="22"/>
        </w:rPr>
        <w:t xml:space="preserve"> garantinis laikotarpis būtų ne trumpesnis nei </w:t>
      </w:r>
      <w:r>
        <w:rPr>
          <w:i/>
          <w:iCs/>
          <w:sz w:val="22"/>
          <w:szCs w:val="22"/>
          <w:lang w:val="lt-LT"/>
        </w:rPr>
        <w:t>60</w:t>
      </w:r>
      <w:r w:rsidRPr="00D67407">
        <w:rPr>
          <w:i/>
          <w:iCs/>
          <w:sz w:val="22"/>
          <w:szCs w:val="22"/>
        </w:rPr>
        <w:t xml:space="preserve"> mėnesi</w:t>
      </w:r>
      <w:r>
        <w:rPr>
          <w:i/>
          <w:iCs/>
          <w:sz w:val="22"/>
          <w:szCs w:val="22"/>
          <w:lang w:val="lt-LT"/>
        </w:rPr>
        <w:t>ų</w:t>
      </w:r>
      <w:r w:rsidRPr="00D67407">
        <w:rPr>
          <w:i/>
          <w:iCs/>
          <w:sz w:val="22"/>
          <w:szCs w:val="22"/>
        </w:rPr>
        <w:t xml:space="preserve"> nuo </w:t>
      </w:r>
      <w:r>
        <w:rPr>
          <w:i/>
          <w:iCs/>
          <w:sz w:val="22"/>
          <w:szCs w:val="22"/>
          <w:lang w:val="lt-LT"/>
        </w:rPr>
        <w:t>paviršiaus nudažymo dienos</w:t>
      </w:r>
      <w:r w:rsidRPr="00D67407">
        <w:rPr>
          <w:i/>
          <w:iCs/>
          <w:sz w:val="22"/>
          <w:szCs w:val="22"/>
          <w:lang w:val="lt-LT"/>
        </w:rPr>
        <w:t>.</w:t>
      </w:r>
    </w:p>
    <w:p w:rsidR="004B3F1E" w:rsidRPr="00F4401D" w:rsidRDefault="004B3F1E" w:rsidP="004B3F1E">
      <w:pPr>
        <w:jc w:val="both"/>
        <w:rPr>
          <w:sz w:val="22"/>
          <w:szCs w:val="22"/>
          <w:lang w:val="lt-LT"/>
        </w:rPr>
      </w:pPr>
      <w:r w:rsidRPr="00D67407">
        <w:rPr>
          <w:i/>
          <w:iCs/>
          <w:sz w:val="22"/>
          <w:szCs w:val="22"/>
          <w:lang w:val="lt-LT"/>
        </w:rPr>
        <w:t>Tiekėjui nenurodžius garantijos laikotarpio, bus vertinama, jog tiekėjas suteikia pirkimo sąlygų 1 priede numatyto laikotarpio garantiją.</w:t>
      </w:r>
    </w:p>
    <w:p w:rsidR="004B3F1E" w:rsidRPr="00F4401D" w:rsidRDefault="004B3F1E" w:rsidP="004B3F1E">
      <w:pPr>
        <w:widowControl w:val="0"/>
        <w:jc w:val="both"/>
        <w:rPr>
          <w:sz w:val="22"/>
          <w:szCs w:val="22"/>
          <w:lang w:val="lt-LT"/>
        </w:rPr>
      </w:pPr>
    </w:p>
    <w:p w:rsidR="004B3F1E" w:rsidRPr="00F4401D" w:rsidRDefault="004B3F1E" w:rsidP="004B3F1E">
      <w:pPr>
        <w:widowControl w:val="0"/>
        <w:ind w:firstLine="1276"/>
        <w:jc w:val="both"/>
        <w:rPr>
          <w:sz w:val="22"/>
          <w:szCs w:val="22"/>
          <w:lang w:val="lt-LT"/>
        </w:rPr>
      </w:pPr>
      <w:r w:rsidRPr="00F4401D">
        <w:rPr>
          <w:sz w:val="22"/>
          <w:szCs w:val="22"/>
          <w:lang w:val="lt-LT"/>
        </w:rPr>
        <w:t xml:space="preserve">Kartu su pasiūlymu pateikiami šie dokumentai : </w:t>
      </w:r>
    </w:p>
    <w:tbl>
      <w:tblPr>
        <w:tblW w:w="7373"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
        <w:gridCol w:w="6521"/>
      </w:tblGrid>
      <w:tr w:rsidR="004B3F1E" w:rsidRPr="00F4401D" w:rsidTr="00B91BFF">
        <w:trPr>
          <w:jc w:val="center"/>
        </w:trPr>
        <w:tc>
          <w:tcPr>
            <w:tcW w:w="852" w:type="dxa"/>
            <w:tcBorders>
              <w:top w:val="single" w:sz="4" w:space="0" w:color="auto"/>
              <w:left w:val="single" w:sz="4" w:space="0" w:color="auto"/>
              <w:bottom w:val="single" w:sz="4" w:space="0" w:color="auto"/>
              <w:right w:val="single" w:sz="4" w:space="0" w:color="auto"/>
            </w:tcBorders>
            <w:vAlign w:val="center"/>
          </w:tcPr>
          <w:p w:rsidR="004B3F1E" w:rsidRPr="00F4401D" w:rsidRDefault="004B3F1E" w:rsidP="00B91BFF">
            <w:pPr>
              <w:widowControl w:val="0"/>
              <w:ind w:left="-107" w:right="-108"/>
              <w:jc w:val="center"/>
              <w:rPr>
                <w:b/>
                <w:sz w:val="22"/>
                <w:szCs w:val="22"/>
                <w:lang w:val="lt-LT"/>
              </w:rPr>
            </w:pPr>
            <w:r w:rsidRPr="00F4401D">
              <w:rPr>
                <w:b/>
                <w:sz w:val="22"/>
                <w:szCs w:val="22"/>
                <w:lang w:val="lt-LT"/>
              </w:rPr>
              <w:t>Eil. Nr.</w:t>
            </w:r>
          </w:p>
        </w:tc>
        <w:tc>
          <w:tcPr>
            <w:tcW w:w="6521" w:type="dxa"/>
            <w:tcBorders>
              <w:top w:val="single" w:sz="4" w:space="0" w:color="auto"/>
              <w:left w:val="single" w:sz="4" w:space="0" w:color="auto"/>
              <w:bottom w:val="single" w:sz="4" w:space="0" w:color="auto"/>
              <w:right w:val="single" w:sz="4" w:space="0" w:color="auto"/>
            </w:tcBorders>
            <w:vAlign w:val="center"/>
          </w:tcPr>
          <w:p w:rsidR="004B3F1E" w:rsidRPr="00F4401D" w:rsidRDefault="004B3F1E" w:rsidP="00B91BFF">
            <w:pPr>
              <w:widowControl w:val="0"/>
              <w:jc w:val="center"/>
              <w:rPr>
                <w:b/>
                <w:sz w:val="22"/>
                <w:szCs w:val="22"/>
                <w:lang w:val="lt-LT"/>
              </w:rPr>
            </w:pPr>
            <w:r w:rsidRPr="00F4401D">
              <w:rPr>
                <w:b/>
                <w:sz w:val="22"/>
                <w:szCs w:val="22"/>
                <w:lang w:val="lt-LT"/>
              </w:rPr>
              <w:t>Pateiktų dokumentų pavadinimas</w:t>
            </w:r>
          </w:p>
        </w:tc>
      </w:tr>
      <w:tr w:rsidR="004B3F1E" w:rsidRPr="00F4401D" w:rsidTr="00B91BFF">
        <w:trPr>
          <w:jc w:val="center"/>
        </w:trPr>
        <w:tc>
          <w:tcPr>
            <w:tcW w:w="852" w:type="dxa"/>
            <w:tcBorders>
              <w:top w:val="single" w:sz="4" w:space="0" w:color="auto"/>
              <w:left w:val="single" w:sz="4" w:space="0" w:color="auto"/>
              <w:bottom w:val="single" w:sz="4" w:space="0" w:color="auto"/>
              <w:right w:val="single" w:sz="4" w:space="0" w:color="auto"/>
            </w:tcBorders>
          </w:tcPr>
          <w:p w:rsidR="004B3F1E" w:rsidRPr="00F4401D" w:rsidRDefault="004B3F1E" w:rsidP="00B91BFF">
            <w:pPr>
              <w:widowControl w:val="0"/>
              <w:jc w:val="both"/>
              <w:rPr>
                <w:sz w:val="22"/>
                <w:szCs w:val="22"/>
                <w:lang w:val="lt-LT"/>
              </w:rPr>
            </w:pPr>
          </w:p>
        </w:tc>
        <w:tc>
          <w:tcPr>
            <w:tcW w:w="6521" w:type="dxa"/>
            <w:tcBorders>
              <w:top w:val="single" w:sz="4" w:space="0" w:color="auto"/>
              <w:left w:val="single" w:sz="4" w:space="0" w:color="auto"/>
              <w:bottom w:val="single" w:sz="4" w:space="0" w:color="auto"/>
              <w:right w:val="single" w:sz="4" w:space="0" w:color="auto"/>
            </w:tcBorders>
          </w:tcPr>
          <w:p w:rsidR="004B3F1E" w:rsidRPr="00F4401D" w:rsidRDefault="004B3F1E" w:rsidP="00B91BFF">
            <w:pPr>
              <w:pStyle w:val="Footer"/>
              <w:widowControl w:val="0"/>
              <w:rPr>
                <w:sz w:val="22"/>
                <w:szCs w:val="22"/>
                <w:lang w:val="lt-LT"/>
              </w:rPr>
            </w:pPr>
            <w:r w:rsidRPr="00F4401D">
              <w:rPr>
                <w:sz w:val="22"/>
                <w:szCs w:val="22"/>
                <w:lang w:val="lt-LT"/>
              </w:rPr>
              <w:t>...</w:t>
            </w:r>
          </w:p>
        </w:tc>
      </w:tr>
    </w:tbl>
    <w:p w:rsidR="004B3F1E" w:rsidRPr="00F4401D" w:rsidRDefault="004B3F1E" w:rsidP="004B3F1E">
      <w:pPr>
        <w:widowControl w:val="0"/>
        <w:ind w:firstLine="720"/>
        <w:jc w:val="both"/>
        <w:rPr>
          <w:sz w:val="16"/>
          <w:szCs w:val="16"/>
          <w:lang w:val="lt-LT"/>
        </w:rPr>
      </w:pPr>
    </w:p>
    <w:p w:rsidR="004B3F1E" w:rsidRPr="00F4401D" w:rsidRDefault="004B3F1E" w:rsidP="004B3F1E">
      <w:pPr>
        <w:widowControl w:val="0"/>
        <w:ind w:hanging="284"/>
        <w:jc w:val="both"/>
        <w:rPr>
          <w:sz w:val="22"/>
          <w:szCs w:val="22"/>
          <w:lang w:val="lt-LT"/>
        </w:rPr>
      </w:pPr>
    </w:p>
    <w:p w:rsidR="004B3F1E" w:rsidRPr="00F4401D" w:rsidRDefault="004B3F1E" w:rsidP="004B3F1E">
      <w:pPr>
        <w:widowControl w:val="0"/>
        <w:ind w:hanging="284"/>
        <w:jc w:val="both"/>
        <w:rPr>
          <w:sz w:val="22"/>
          <w:szCs w:val="22"/>
          <w:lang w:val="lt-LT"/>
        </w:rPr>
      </w:pPr>
    </w:p>
    <w:p w:rsidR="004B3F1E" w:rsidRPr="00F4401D" w:rsidRDefault="004B3F1E" w:rsidP="004B3F1E">
      <w:pPr>
        <w:widowControl w:val="0"/>
        <w:ind w:hanging="284"/>
        <w:jc w:val="both"/>
        <w:rPr>
          <w:sz w:val="22"/>
          <w:szCs w:val="22"/>
          <w:lang w:val="lt-LT"/>
        </w:rPr>
      </w:pPr>
      <w:r w:rsidRPr="00F4401D">
        <w:rPr>
          <w:sz w:val="22"/>
          <w:szCs w:val="22"/>
          <w:lang w:val="lt-LT"/>
        </w:rPr>
        <w:t>Šiame pasiūlyme yra pateikta konfidenciali informacija*:</w:t>
      </w:r>
    </w:p>
    <w:tbl>
      <w:tblPr>
        <w:tblW w:w="101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967"/>
        <w:gridCol w:w="3260"/>
        <w:gridCol w:w="3269"/>
      </w:tblGrid>
      <w:tr w:rsidR="004B3F1E" w:rsidRPr="00F4401D" w:rsidTr="00B91BFF">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4B3F1E" w:rsidRPr="00F4401D" w:rsidRDefault="004B3F1E" w:rsidP="00B91BFF">
            <w:pPr>
              <w:widowControl w:val="0"/>
              <w:suppressLineNumbers/>
              <w:suppressAutoHyphens/>
              <w:jc w:val="center"/>
              <w:rPr>
                <w:b/>
                <w:bCs/>
                <w:sz w:val="22"/>
                <w:szCs w:val="22"/>
                <w:lang w:val="lt-LT"/>
              </w:rPr>
            </w:pPr>
            <w:r w:rsidRPr="00F4401D">
              <w:rPr>
                <w:b/>
                <w:bCs/>
                <w:sz w:val="22"/>
                <w:szCs w:val="22"/>
                <w:lang w:val="lt-LT"/>
              </w:rPr>
              <w:t>Eil.</w:t>
            </w:r>
          </w:p>
          <w:p w:rsidR="004B3F1E" w:rsidRPr="00F4401D" w:rsidRDefault="004B3F1E" w:rsidP="00B91BFF">
            <w:pPr>
              <w:widowControl w:val="0"/>
              <w:suppressLineNumbers/>
              <w:suppressAutoHyphens/>
              <w:jc w:val="center"/>
              <w:rPr>
                <w:b/>
                <w:bCs/>
                <w:sz w:val="22"/>
                <w:szCs w:val="22"/>
                <w:lang w:val="lt-LT"/>
              </w:rPr>
            </w:pPr>
            <w:r w:rsidRPr="00F4401D">
              <w:rPr>
                <w:b/>
                <w:bCs/>
                <w:sz w:val="22"/>
                <w:szCs w:val="22"/>
                <w:lang w:val="lt-LT"/>
              </w:rPr>
              <w:t>Nr.</w:t>
            </w:r>
          </w:p>
        </w:tc>
        <w:tc>
          <w:tcPr>
            <w:tcW w:w="2967" w:type="dxa"/>
            <w:tcBorders>
              <w:top w:val="single" w:sz="4" w:space="0" w:color="auto"/>
              <w:left w:val="single" w:sz="4" w:space="0" w:color="auto"/>
              <w:bottom w:val="single" w:sz="4" w:space="0" w:color="auto"/>
              <w:right w:val="single" w:sz="4" w:space="0" w:color="auto"/>
            </w:tcBorders>
            <w:vAlign w:val="center"/>
          </w:tcPr>
          <w:p w:rsidR="004B3F1E" w:rsidRPr="00F4401D" w:rsidRDefault="004B3F1E" w:rsidP="00B91BFF">
            <w:pPr>
              <w:widowControl w:val="0"/>
              <w:suppressLineNumbers/>
              <w:suppressAutoHyphens/>
              <w:jc w:val="center"/>
              <w:rPr>
                <w:b/>
                <w:bCs/>
                <w:sz w:val="22"/>
                <w:szCs w:val="22"/>
                <w:lang w:val="lt-LT"/>
              </w:rPr>
            </w:pPr>
            <w:r w:rsidRPr="00F4401D">
              <w:rPr>
                <w:b/>
                <w:bCs/>
                <w:sz w:val="22"/>
                <w:szCs w:val="22"/>
                <w:lang w:val="lt-LT"/>
              </w:rPr>
              <w:t>Pateikto dokumento pavadinimas</w:t>
            </w:r>
          </w:p>
        </w:tc>
        <w:tc>
          <w:tcPr>
            <w:tcW w:w="3260" w:type="dxa"/>
            <w:tcBorders>
              <w:top w:val="single" w:sz="4" w:space="0" w:color="auto"/>
              <w:left w:val="single" w:sz="4" w:space="0" w:color="auto"/>
              <w:bottom w:val="single" w:sz="4" w:space="0" w:color="auto"/>
              <w:right w:val="single" w:sz="4" w:space="0" w:color="auto"/>
            </w:tcBorders>
          </w:tcPr>
          <w:p w:rsidR="004B3F1E" w:rsidRPr="00F4401D" w:rsidRDefault="004B3F1E" w:rsidP="00B91BFF">
            <w:pPr>
              <w:widowControl w:val="0"/>
              <w:suppressLineNumbers/>
              <w:suppressAutoHyphens/>
              <w:jc w:val="center"/>
              <w:rPr>
                <w:b/>
                <w:bCs/>
                <w:sz w:val="22"/>
                <w:szCs w:val="22"/>
                <w:lang w:val="lt-LT"/>
              </w:rPr>
            </w:pPr>
            <w:r w:rsidRPr="00F4401D">
              <w:rPr>
                <w:b/>
                <w:bCs/>
                <w:sz w:val="22"/>
                <w:szCs w:val="22"/>
                <w:lang w:val="lt-LT"/>
              </w:rPr>
              <w:t>Dokumente esanti konfidenciali informacija (nurodoma dokumento dalis, kurioje yra konfidenciali informacija)</w:t>
            </w:r>
          </w:p>
        </w:tc>
        <w:tc>
          <w:tcPr>
            <w:tcW w:w="3269" w:type="dxa"/>
            <w:tcBorders>
              <w:top w:val="single" w:sz="4" w:space="0" w:color="auto"/>
              <w:left w:val="single" w:sz="4" w:space="0" w:color="auto"/>
              <w:bottom w:val="single" w:sz="4" w:space="0" w:color="auto"/>
              <w:right w:val="single" w:sz="4" w:space="0" w:color="auto"/>
            </w:tcBorders>
            <w:vAlign w:val="center"/>
          </w:tcPr>
          <w:p w:rsidR="004B3F1E" w:rsidRPr="00F4401D" w:rsidRDefault="004B3F1E" w:rsidP="00B91BFF">
            <w:pPr>
              <w:widowControl w:val="0"/>
              <w:suppressLineNumbers/>
              <w:suppressAutoHyphens/>
              <w:jc w:val="center"/>
              <w:rPr>
                <w:b/>
                <w:bCs/>
                <w:sz w:val="22"/>
                <w:szCs w:val="22"/>
                <w:lang w:val="lt-LT"/>
              </w:rPr>
            </w:pPr>
            <w:r w:rsidRPr="00F4401D">
              <w:rPr>
                <w:b/>
                <w:bCs/>
                <w:sz w:val="22"/>
                <w:szCs w:val="22"/>
                <w:lang w:val="lt-LT"/>
              </w:rPr>
              <w:t>Konfidencialios informacijos pagrindimas (paaiškinama, kuo remiantis nurodytas dokumentas ar jo dalis yra konfidencialūs)</w:t>
            </w:r>
          </w:p>
        </w:tc>
      </w:tr>
      <w:tr w:rsidR="004B3F1E" w:rsidRPr="00F4401D" w:rsidTr="00B91BFF">
        <w:trPr>
          <w:jc w:val="center"/>
        </w:trPr>
        <w:tc>
          <w:tcPr>
            <w:tcW w:w="675" w:type="dxa"/>
            <w:tcBorders>
              <w:top w:val="single" w:sz="4" w:space="0" w:color="auto"/>
              <w:left w:val="single" w:sz="4" w:space="0" w:color="auto"/>
              <w:bottom w:val="single" w:sz="4" w:space="0" w:color="auto"/>
              <w:right w:val="single" w:sz="4" w:space="0" w:color="auto"/>
            </w:tcBorders>
          </w:tcPr>
          <w:p w:rsidR="004B3F1E" w:rsidRPr="00F4401D" w:rsidRDefault="004B3F1E" w:rsidP="00B91BFF">
            <w:pPr>
              <w:widowControl w:val="0"/>
              <w:suppressLineNumbers/>
              <w:suppressAutoHyphens/>
              <w:jc w:val="both"/>
              <w:rPr>
                <w:sz w:val="22"/>
                <w:szCs w:val="22"/>
                <w:lang w:val="lt-LT"/>
              </w:rPr>
            </w:pPr>
          </w:p>
        </w:tc>
        <w:tc>
          <w:tcPr>
            <w:tcW w:w="2967" w:type="dxa"/>
            <w:tcBorders>
              <w:top w:val="single" w:sz="4" w:space="0" w:color="auto"/>
              <w:left w:val="single" w:sz="4" w:space="0" w:color="auto"/>
              <w:bottom w:val="single" w:sz="4" w:space="0" w:color="auto"/>
              <w:right w:val="single" w:sz="4" w:space="0" w:color="auto"/>
            </w:tcBorders>
          </w:tcPr>
          <w:p w:rsidR="004B3F1E" w:rsidRPr="00F4401D" w:rsidRDefault="004B3F1E" w:rsidP="00B91BFF">
            <w:pPr>
              <w:widowControl w:val="0"/>
              <w:suppressLineNumbers/>
              <w:suppressAutoHyphens/>
              <w:jc w:val="both"/>
              <w:rPr>
                <w:sz w:val="22"/>
                <w:szCs w:val="22"/>
                <w:lang w:val="lt-LT"/>
              </w:rPr>
            </w:pPr>
            <w:r w:rsidRPr="00F4401D">
              <w:rPr>
                <w:sz w:val="22"/>
                <w:szCs w:val="22"/>
                <w:lang w:val="lt-LT"/>
              </w:rPr>
              <w:t>...</w:t>
            </w:r>
          </w:p>
        </w:tc>
        <w:tc>
          <w:tcPr>
            <w:tcW w:w="3260" w:type="dxa"/>
            <w:tcBorders>
              <w:top w:val="single" w:sz="4" w:space="0" w:color="auto"/>
              <w:left w:val="single" w:sz="4" w:space="0" w:color="auto"/>
              <w:bottom w:val="single" w:sz="4" w:space="0" w:color="auto"/>
              <w:right w:val="single" w:sz="4" w:space="0" w:color="auto"/>
            </w:tcBorders>
          </w:tcPr>
          <w:p w:rsidR="004B3F1E" w:rsidRPr="00F4401D" w:rsidRDefault="004B3F1E" w:rsidP="00B91BFF">
            <w:pPr>
              <w:widowControl w:val="0"/>
              <w:suppressLineNumbers/>
              <w:suppressAutoHyphens/>
              <w:jc w:val="both"/>
              <w:rPr>
                <w:sz w:val="22"/>
                <w:szCs w:val="22"/>
                <w:lang w:val="lt-LT"/>
              </w:rPr>
            </w:pPr>
          </w:p>
        </w:tc>
        <w:tc>
          <w:tcPr>
            <w:tcW w:w="3269" w:type="dxa"/>
            <w:tcBorders>
              <w:top w:val="single" w:sz="4" w:space="0" w:color="auto"/>
              <w:left w:val="single" w:sz="4" w:space="0" w:color="auto"/>
              <w:bottom w:val="single" w:sz="4" w:space="0" w:color="auto"/>
              <w:right w:val="single" w:sz="4" w:space="0" w:color="auto"/>
            </w:tcBorders>
          </w:tcPr>
          <w:p w:rsidR="004B3F1E" w:rsidRPr="00F4401D" w:rsidRDefault="004B3F1E" w:rsidP="00B91BFF">
            <w:pPr>
              <w:widowControl w:val="0"/>
              <w:suppressLineNumbers/>
              <w:suppressAutoHyphens/>
              <w:jc w:val="both"/>
              <w:rPr>
                <w:sz w:val="22"/>
                <w:szCs w:val="22"/>
                <w:lang w:val="lt-LT"/>
              </w:rPr>
            </w:pPr>
          </w:p>
        </w:tc>
      </w:tr>
      <w:tr w:rsidR="004B3F1E" w:rsidRPr="00F4401D" w:rsidTr="00B91BFF">
        <w:trPr>
          <w:jc w:val="center"/>
        </w:trPr>
        <w:tc>
          <w:tcPr>
            <w:tcW w:w="675" w:type="dxa"/>
            <w:tcBorders>
              <w:top w:val="single" w:sz="4" w:space="0" w:color="auto"/>
              <w:left w:val="single" w:sz="4" w:space="0" w:color="auto"/>
              <w:bottom w:val="single" w:sz="4" w:space="0" w:color="auto"/>
              <w:right w:val="single" w:sz="4" w:space="0" w:color="auto"/>
            </w:tcBorders>
          </w:tcPr>
          <w:p w:rsidR="004B3F1E" w:rsidRPr="00F4401D" w:rsidRDefault="004B3F1E" w:rsidP="00B91BFF">
            <w:pPr>
              <w:widowControl w:val="0"/>
              <w:suppressLineNumbers/>
              <w:suppressAutoHyphens/>
              <w:jc w:val="both"/>
              <w:rPr>
                <w:sz w:val="22"/>
                <w:szCs w:val="22"/>
                <w:lang w:val="lt-LT"/>
              </w:rPr>
            </w:pPr>
          </w:p>
        </w:tc>
        <w:tc>
          <w:tcPr>
            <w:tcW w:w="2967" w:type="dxa"/>
            <w:tcBorders>
              <w:top w:val="single" w:sz="4" w:space="0" w:color="auto"/>
              <w:left w:val="single" w:sz="4" w:space="0" w:color="auto"/>
              <w:bottom w:val="single" w:sz="4" w:space="0" w:color="auto"/>
              <w:right w:val="single" w:sz="4" w:space="0" w:color="auto"/>
            </w:tcBorders>
          </w:tcPr>
          <w:p w:rsidR="004B3F1E" w:rsidRPr="00F4401D" w:rsidRDefault="004B3F1E" w:rsidP="00B91BFF">
            <w:pPr>
              <w:pStyle w:val="Footer"/>
              <w:widowControl w:val="0"/>
              <w:suppressLineNumbers/>
              <w:tabs>
                <w:tab w:val="left" w:pos="1296"/>
              </w:tabs>
              <w:suppressAutoHyphens/>
              <w:rPr>
                <w:sz w:val="22"/>
                <w:szCs w:val="22"/>
                <w:lang w:val="lt-LT"/>
              </w:rPr>
            </w:pPr>
            <w:r w:rsidRPr="00F4401D">
              <w:rPr>
                <w:sz w:val="22"/>
                <w:szCs w:val="22"/>
                <w:lang w:val="lt-LT"/>
              </w:rPr>
              <w:t>...</w:t>
            </w:r>
          </w:p>
        </w:tc>
        <w:tc>
          <w:tcPr>
            <w:tcW w:w="3260" w:type="dxa"/>
            <w:tcBorders>
              <w:top w:val="single" w:sz="4" w:space="0" w:color="auto"/>
              <w:left w:val="single" w:sz="4" w:space="0" w:color="auto"/>
              <w:bottom w:val="single" w:sz="4" w:space="0" w:color="auto"/>
              <w:right w:val="single" w:sz="4" w:space="0" w:color="auto"/>
            </w:tcBorders>
          </w:tcPr>
          <w:p w:rsidR="004B3F1E" w:rsidRPr="00F4401D" w:rsidRDefault="004B3F1E" w:rsidP="00B91BFF">
            <w:pPr>
              <w:pStyle w:val="Footer"/>
              <w:widowControl w:val="0"/>
              <w:suppressLineNumbers/>
              <w:tabs>
                <w:tab w:val="left" w:pos="1296"/>
              </w:tabs>
              <w:suppressAutoHyphens/>
              <w:rPr>
                <w:sz w:val="22"/>
                <w:szCs w:val="22"/>
                <w:lang w:val="lt-LT"/>
              </w:rPr>
            </w:pPr>
          </w:p>
        </w:tc>
        <w:tc>
          <w:tcPr>
            <w:tcW w:w="3269" w:type="dxa"/>
            <w:tcBorders>
              <w:top w:val="single" w:sz="4" w:space="0" w:color="auto"/>
              <w:left w:val="single" w:sz="4" w:space="0" w:color="auto"/>
              <w:bottom w:val="single" w:sz="4" w:space="0" w:color="auto"/>
              <w:right w:val="single" w:sz="4" w:space="0" w:color="auto"/>
            </w:tcBorders>
          </w:tcPr>
          <w:p w:rsidR="004B3F1E" w:rsidRPr="00F4401D" w:rsidRDefault="004B3F1E" w:rsidP="00B91BFF">
            <w:pPr>
              <w:pStyle w:val="Footer"/>
              <w:widowControl w:val="0"/>
              <w:suppressLineNumbers/>
              <w:tabs>
                <w:tab w:val="left" w:pos="1296"/>
              </w:tabs>
              <w:suppressAutoHyphens/>
              <w:rPr>
                <w:sz w:val="22"/>
                <w:szCs w:val="22"/>
                <w:lang w:val="lt-LT"/>
              </w:rPr>
            </w:pPr>
          </w:p>
        </w:tc>
      </w:tr>
      <w:tr w:rsidR="004B3F1E" w:rsidRPr="00F4401D" w:rsidTr="00B91BFF">
        <w:trPr>
          <w:jc w:val="center"/>
        </w:trPr>
        <w:tc>
          <w:tcPr>
            <w:tcW w:w="675" w:type="dxa"/>
            <w:tcBorders>
              <w:top w:val="single" w:sz="4" w:space="0" w:color="auto"/>
              <w:left w:val="single" w:sz="4" w:space="0" w:color="auto"/>
              <w:bottom w:val="single" w:sz="4" w:space="0" w:color="auto"/>
              <w:right w:val="single" w:sz="4" w:space="0" w:color="auto"/>
            </w:tcBorders>
          </w:tcPr>
          <w:p w:rsidR="004B3F1E" w:rsidRPr="00F4401D" w:rsidRDefault="004B3F1E" w:rsidP="00B91BFF">
            <w:pPr>
              <w:widowControl w:val="0"/>
              <w:suppressLineNumbers/>
              <w:suppressAutoHyphens/>
              <w:jc w:val="both"/>
              <w:rPr>
                <w:sz w:val="22"/>
                <w:szCs w:val="22"/>
                <w:lang w:val="lt-LT"/>
              </w:rPr>
            </w:pPr>
          </w:p>
        </w:tc>
        <w:tc>
          <w:tcPr>
            <w:tcW w:w="2967" w:type="dxa"/>
            <w:tcBorders>
              <w:top w:val="single" w:sz="4" w:space="0" w:color="auto"/>
              <w:left w:val="single" w:sz="4" w:space="0" w:color="auto"/>
              <w:bottom w:val="single" w:sz="4" w:space="0" w:color="auto"/>
              <w:right w:val="single" w:sz="4" w:space="0" w:color="auto"/>
            </w:tcBorders>
          </w:tcPr>
          <w:p w:rsidR="004B3F1E" w:rsidRPr="00F4401D" w:rsidRDefault="004B3F1E" w:rsidP="00B91BFF">
            <w:pPr>
              <w:widowControl w:val="0"/>
              <w:suppressLineNumbers/>
              <w:suppressAutoHyphens/>
              <w:jc w:val="both"/>
              <w:rPr>
                <w:sz w:val="22"/>
                <w:szCs w:val="22"/>
                <w:lang w:val="lt-LT"/>
              </w:rPr>
            </w:pPr>
            <w:r w:rsidRPr="00F4401D">
              <w:rPr>
                <w:sz w:val="22"/>
                <w:szCs w:val="22"/>
                <w:lang w:val="lt-LT"/>
              </w:rPr>
              <w:t>...</w:t>
            </w:r>
          </w:p>
        </w:tc>
        <w:tc>
          <w:tcPr>
            <w:tcW w:w="3260" w:type="dxa"/>
            <w:tcBorders>
              <w:top w:val="single" w:sz="4" w:space="0" w:color="auto"/>
              <w:left w:val="single" w:sz="4" w:space="0" w:color="auto"/>
              <w:bottom w:val="single" w:sz="4" w:space="0" w:color="auto"/>
              <w:right w:val="single" w:sz="4" w:space="0" w:color="auto"/>
            </w:tcBorders>
          </w:tcPr>
          <w:p w:rsidR="004B3F1E" w:rsidRPr="00F4401D" w:rsidRDefault="004B3F1E" w:rsidP="00B91BFF">
            <w:pPr>
              <w:widowControl w:val="0"/>
              <w:suppressLineNumbers/>
              <w:suppressAutoHyphens/>
              <w:jc w:val="both"/>
              <w:rPr>
                <w:sz w:val="22"/>
                <w:szCs w:val="22"/>
                <w:lang w:val="lt-LT"/>
              </w:rPr>
            </w:pPr>
          </w:p>
        </w:tc>
        <w:tc>
          <w:tcPr>
            <w:tcW w:w="3269" w:type="dxa"/>
            <w:tcBorders>
              <w:top w:val="single" w:sz="4" w:space="0" w:color="auto"/>
              <w:left w:val="single" w:sz="4" w:space="0" w:color="auto"/>
              <w:bottom w:val="single" w:sz="4" w:space="0" w:color="auto"/>
              <w:right w:val="single" w:sz="4" w:space="0" w:color="auto"/>
            </w:tcBorders>
          </w:tcPr>
          <w:p w:rsidR="004B3F1E" w:rsidRPr="00F4401D" w:rsidRDefault="004B3F1E" w:rsidP="00B91BFF">
            <w:pPr>
              <w:widowControl w:val="0"/>
              <w:suppressLineNumbers/>
              <w:suppressAutoHyphens/>
              <w:jc w:val="both"/>
              <w:rPr>
                <w:sz w:val="22"/>
                <w:szCs w:val="22"/>
                <w:lang w:val="lt-LT"/>
              </w:rPr>
            </w:pPr>
          </w:p>
        </w:tc>
      </w:tr>
    </w:tbl>
    <w:p w:rsidR="004B3F1E" w:rsidRPr="00F4401D" w:rsidRDefault="004B3F1E" w:rsidP="004B3F1E">
      <w:pPr>
        <w:widowControl w:val="0"/>
        <w:ind w:left="-284" w:firstLine="142"/>
        <w:jc w:val="both"/>
        <w:rPr>
          <w:lang w:val="lt-LT"/>
        </w:rPr>
      </w:pPr>
      <w:r w:rsidRPr="00F4401D">
        <w:rPr>
          <w:lang w:val="lt-LT"/>
        </w:rPr>
        <w:t xml:space="preserve">*Pildyti tuomet, jei bus pateikta konfidenciali informacija. Tiekėjas negali nurodyti, kad galutinė pasiūlymo kaina ar visas pasiūlymas yra konfidencialus. </w:t>
      </w:r>
    </w:p>
    <w:p w:rsidR="004B3F1E" w:rsidRPr="00F4401D" w:rsidRDefault="004B3F1E" w:rsidP="004B3F1E">
      <w:pPr>
        <w:widowControl w:val="0"/>
        <w:ind w:firstLine="720"/>
        <w:jc w:val="both"/>
        <w:rPr>
          <w:lang w:val="lt-LT"/>
        </w:rPr>
      </w:pPr>
    </w:p>
    <w:p w:rsidR="004B3F1E" w:rsidRPr="00F4401D" w:rsidRDefault="004B3F1E" w:rsidP="004B3F1E">
      <w:pPr>
        <w:widowControl w:val="0"/>
        <w:ind w:firstLine="720"/>
        <w:jc w:val="both"/>
        <w:rPr>
          <w:lang w:val="lt-LT"/>
        </w:rPr>
      </w:pPr>
    </w:p>
    <w:p w:rsidR="004B3F1E" w:rsidRPr="00F4401D" w:rsidRDefault="004B3F1E" w:rsidP="004B3F1E">
      <w:pPr>
        <w:widowControl w:val="0"/>
        <w:jc w:val="center"/>
        <w:rPr>
          <w:sz w:val="22"/>
          <w:szCs w:val="22"/>
          <w:lang w:val="lt-LT"/>
        </w:rPr>
      </w:pPr>
      <w:r w:rsidRPr="00F4401D">
        <w:rPr>
          <w:color w:val="000000"/>
          <w:sz w:val="22"/>
          <w:szCs w:val="22"/>
          <w:lang w:val="lt-LT"/>
        </w:rPr>
        <w:t>Pasiūlymas galioja iki pirkimo sąlygose nurodyto termino.</w:t>
      </w:r>
    </w:p>
    <w:p w:rsidR="004B3F1E" w:rsidRPr="00F4401D" w:rsidRDefault="004B3F1E" w:rsidP="004B3F1E">
      <w:pPr>
        <w:widowControl w:val="0"/>
        <w:ind w:left="456" w:firstLine="57"/>
        <w:jc w:val="both"/>
        <w:rPr>
          <w:sz w:val="22"/>
          <w:szCs w:val="22"/>
          <w:lang w:val="lt-LT"/>
        </w:rPr>
      </w:pPr>
    </w:p>
    <w:p w:rsidR="004B3F1E" w:rsidRPr="00F4401D" w:rsidRDefault="004B3F1E" w:rsidP="004B3F1E">
      <w:pPr>
        <w:widowControl w:val="0"/>
        <w:ind w:left="456" w:firstLine="57"/>
        <w:jc w:val="both"/>
        <w:rPr>
          <w:sz w:val="22"/>
          <w:szCs w:val="22"/>
          <w:lang w:val="lt-LT"/>
        </w:rPr>
      </w:pPr>
    </w:p>
    <w:p w:rsidR="004B3F1E" w:rsidRPr="00F4401D" w:rsidRDefault="004B3F1E" w:rsidP="004B3F1E">
      <w:pPr>
        <w:widowControl w:val="0"/>
        <w:ind w:right="-2"/>
        <w:jc w:val="both"/>
        <w:rPr>
          <w:color w:val="000000"/>
          <w:sz w:val="22"/>
          <w:szCs w:val="22"/>
          <w:lang w:val="lt-LT"/>
        </w:rPr>
      </w:pPr>
      <w:r w:rsidRPr="00F4401D">
        <w:rPr>
          <w:color w:val="000000"/>
          <w:sz w:val="22"/>
          <w:szCs w:val="22"/>
          <w:lang w:val="lt-LT"/>
        </w:rPr>
        <w:t>_____________________________</w:t>
      </w:r>
      <w:r w:rsidRPr="00F4401D">
        <w:rPr>
          <w:color w:val="000000"/>
          <w:sz w:val="22"/>
          <w:szCs w:val="22"/>
          <w:lang w:val="lt-LT"/>
        </w:rPr>
        <w:tab/>
        <w:t xml:space="preserve">   __________</w:t>
      </w:r>
      <w:r w:rsidRPr="00F4401D">
        <w:rPr>
          <w:color w:val="000000"/>
          <w:sz w:val="22"/>
          <w:szCs w:val="22"/>
          <w:lang w:val="lt-LT"/>
        </w:rPr>
        <w:tab/>
      </w:r>
      <w:r w:rsidRPr="00F4401D">
        <w:rPr>
          <w:color w:val="000000"/>
          <w:sz w:val="22"/>
          <w:szCs w:val="22"/>
          <w:lang w:val="lt-LT"/>
        </w:rPr>
        <w:tab/>
        <w:t xml:space="preserve">_________________________        </w:t>
      </w:r>
    </w:p>
    <w:p w:rsidR="004B3F1E" w:rsidRPr="00F4401D" w:rsidRDefault="004B3F1E" w:rsidP="004B3F1E">
      <w:pPr>
        <w:pStyle w:val="BodyTextIndent2"/>
        <w:widowControl w:val="0"/>
        <w:rPr>
          <w:b/>
          <w:sz w:val="16"/>
          <w:szCs w:val="16"/>
        </w:rPr>
      </w:pPr>
      <w:r w:rsidRPr="00F4401D">
        <w:rPr>
          <w:i/>
          <w:iCs/>
          <w:color w:val="000000"/>
          <w:sz w:val="22"/>
          <w:szCs w:val="22"/>
          <w:vertAlign w:val="superscript"/>
        </w:rPr>
        <w:t>Dalyvis arba jo įgaliotas asmuo</w:t>
      </w:r>
      <w:r w:rsidRPr="00F4401D">
        <w:rPr>
          <w:i/>
          <w:iCs/>
          <w:color w:val="000000"/>
          <w:sz w:val="22"/>
          <w:szCs w:val="22"/>
          <w:vertAlign w:val="superscript"/>
        </w:rPr>
        <w:tab/>
        <w:t xml:space="preserve">                                                    parašas</w:t>
      </w:r>
      <w:r w:rsidRPr="00F4401D">
        <w:rPr>
          <w:i/>
          <w:iCs/>
          <w:color w:val="000000"/>
          <w:sz w:val="22"/>
          <w:szCs w:val="22"/>
          <w:vertAlign w:val="superscript"/>
        </w:rPr>
        <w:tab/>
        <w:t xml:space="preserve">      </w:t>
      </w:r>
      <w:r w:rsidRPr="00F4401D">
        <w:rPr>
          <w:i/>
          <w:iCs/>
          <w:color w:val="000000"/>
          <w:sz w:val="22"/>
          <w:szCs w:val="22"/>
          <w:vertAlign w:val="superscript"/>
        </w:rPr>
        <w:tab/>
        <w:t xml:space="preserve">                           vardas ir pavardė</w:t>
      </w:r>
    </w:p>
    <w:p w:rsidR="004B3F1E" w:rsidRPr="00F4401D" w:rsidRDefault="004B3F1E" w:rsidP="004B3F1E">
      <w:pPr>
        <w:pStyle w:val="BodyTextIndent2"/>
        <w:widowControl w:val="0"/>
        <w:jc w:val="right"/>
        <w:rPr>
          <w:b/>
          <w:sz w:val="16"/>
          <w:szCs w:val="16"/>
        </w:rPr>
      </w:pPr>
    </w:p>
    <w:p w:rsidR="004B3F1E" w:rsidRPr="00F4401D" w:rsidRDefault="004B3F1E" w:rsidP="004B3F1E">
      <w:pPr>
        <w:pStyle w:val="BodyTextIndent2"/>
        <w:widowControl w:val="0"/>
        <w:jc w:val="right"/>
        <w:rPr>
          <w:b/>
          <w:sz w:val="16"/>
          <w:szCs w:val="16"/>
        </w:rPr>
      </w:pPr>
    </w:p>
    <w:p w:rsidR="004B3F1E" w:rsidRPr="00F4401D" w:rsidRDefault="004B3F1E" w:rsidP="004B3F1E">
      <w:pPr>
        <w:pStyle w:val="BodyTextIndent2"/>
        <w:widowControl w:val="0"/>
        <w:jc w:val="right"/>
        <w:rPr>
          <w:b/>
          <w:sz w:val="16"/>
          <w:szCs w:val="16"/>
        </w:rPr>
      </w:pPr>
    </w:p>
    <w:p w:rsidR="00252FBE" w:rsidRDefault="00252FBE">
      <w:pPr>
        <w:rPr>
          <w:b/>
          <w:sz w:val="16"/>
          <w:szCs w:val="16"/>
          <w:lang w:val="lt-LT"/>
        </w:rPr>
      </w:pPr>
      <w:r>
        <w:rPr>
          <w:b/>
          <w:sz w:val="16"/>
          <w:szCs w:val="16"/>
        </w:rPr>
        <w:br w:type="page"/>
      </w:r>
    </w:p>
    <w:p w:rsidR="004B3F1E" w:rsidRPr="00DE613F" w:rsidRDefault="004B3F1E" w:rsidP="004B3F1E">
      <w:pPr>
        <w:pStyle w:val="BodyTextIndent2"/>
        <w:widowControl w:val="0"/>
        <w:jc w:val="right"/>
        <w:rPr>
          <w:b/>
          <w:sz w:val="16"/>
          <w:szCs w:val="16"/>
        </w:rPr>
      </w:pPr>
      <w:r w:rsidRPr="00F4401D">
        <w:rPr>
          <w:b/>
          <w:sz w:val="16"/>
          <w:szCs w:val="16"/>
        </w:rPr>
        <w:lastRenderedPageBreak/>
        <w:t xml:space="preserve">Dažų ir kitų </w:t>
      </w:r>
      <w:r w:rsidRPr="00DE613F">
        <w:rPr>
          <w:b/>
          <w:sz w:val="16"/>
          <w:szCs w:val="16"/>
        </w:rPr>
        <w:t>medžiagų transport</w:t>
      </w:r>
      <w:r w:rsidR="00DE613F" w:rsidRPr="00DE613F">
        <w:rPr>
          <w:b/>
          <w:sz w:val="16"/>
          <w:szCs w:val="16"/>
        </w:rPr>
        <w:t>o priemonėms</w:t>
      </w:r>
      <w:r w:rsidRPr="00DE613F">
        <w:rPr>
          <w:b/>
          <w:sz w:val="16"/>
          <w:szCs w:val="16"/>
        </w:rPr>
        <w:t xml:space="preserve"> dažyti </w:t>
      </w:r>
      <w:r w:rsidRPr="00DE613F">
        <w:rPr>
          <w:b/>
          <w:bCs/>
          <w:sz w:val="16"/>
          <w:szCs w:val="16"/>
        </w:rPr>
        <w:t>mažos vertės pirkimo</w:t>
      </w:r>
    </w:p>
    <w:p w:rsidR="004B3F1E" w:rsidRPr="00DE613F" w:rsidRDefault="004B3F1E" w:rsidP="004B3F1E">
      <w:pPr>
        <w:pStyle w:val="BodyTextIndent2"/>
        <w:widowControl w:val="0"/>
        <w:jc w:val="right"/>
        <w:rPr>
          <w:b/>
          <w:sz w:val="16"/>
          <w:szCs w:val="16"/>
        </w:rPr>
      </w:pPr>
      <w:r w:rsidRPr="00DE613F">
        <w:rPr>
          <w:b/>
          <w:sz w:val="16"/>
          <w:szCs w:val="16"/>
        </w:rPr>
        <w:t>skelbiamos  apklausos būdu sąlygų</w:t>
      </w:r>
    </w:p>
    <w:p w:rsidR="004B3F1E" w:rsidRPr="00DE613F" w:rsidRDefault="004B3F1E" w:rsidP="004B3F1E">
      <w:pPr>
        <w:keepNext/>
        <w:jc w:val="right"/>
        <w:rPr>
          <w:b/>
          <w:bCs/>
          <w:sz w:val="16"/>
          <w:szCs w:val="16"/>
          <w:lang w:val="lt-LT"/>
        </w:rPr>
      </w:pPr>
      <w:r w:rsidRPr="00DE613F">
        <w:rPr>
          <w:b/>
          <w:bCs/>
          <w:sz w:val="16"/>
          <w:szCs w:val="16"/>
          <w:lang w:val="lt-LT"/>
        </w:rPr>
        <w:t>2-3 priedas</w:t>
      </w:r>
    </w:p>
    <w:p w:rsidR="004B3F1E" w:rsidRPr="00DE613F" w:rsidRDefault="004B3F1E" w:rsidP="004B3F1E">
      <w:pPr>
        <w:pStyle w:val="BodyTextIndent2"/>
        <w:widowControl w:val="0"/>
        <w:suppressLineNumbers/>
        <w:suppressAutoHyphens/>
        <w:ind w:firstLine="0"/>
        <w:jc w:val="center"/>
        <w:rPr>
          <w:b/>
          <w:bCs/>
          <w:sz w:val="22"/>
          <w:szCs w:val="22"/>
        </w:rPr>
      </w:pPr>
    </w:p>
    <w:p w:rsidR="004B3F1E" w:rsidRPr="00DE613F" w:rsidRDefault="004B3F1E" w:rsidP="004B3F1E">
      <w:pPr>
        <w:widowControl w:val="0"/>
        <w:suppressLineNumbers/>
        <w:suppressAutoHyphens/>
        <w:jc w:val="center"/>
        <w:rPr>
          <w:b/>
          <w:bCs/>
          <w:sz w:val="22"/>
          <w:szCs w:val="22"/>
          <w:u w:val="single"/>
          <w:lang w:val="lt-LT"/>
        </w:rPr>
      </w:pPr>
      <w:r w:rsidRPr="00DE613F">
        <w:rPr>
          <w:b/>
          <w:bCs/>
          <w:sz w:val="22"/>
          <w:szCs w:val="22"/>
          <w:u w:val="single"/>
          <w:lang w:val="lt-LT"/>
        </w:rPr>
        <w:t>PASIŪLYMO FORMA.</w:t>
      </w:r>
    </w:p>
    <w:p w:rsidR="004B3F1E" w:rsidRPr="00DE613F" w:rsidRDefault="004B3F1E" w:rsidP="004B3F1E">
      <w:pPr>
        <w:jc w:val="center"/>
        <w:rPr>
          <w:b/>
          <w:lang w:val="lt-LT" w:eastAsia="lt-LT"/>
        </w:rPr>
      </w:pPr>
      <w:r w:rsidRPr="00DE613F">
        <w:rPr>
          <w:b/>
          <w:lang w:val="lt-LT" w:eastAsia="lt-LT"/>
        </w:rPr>
        <w:t xml:space="preserve">Pasiūlymas turi būti pateiktas užpildant </w:t>
      </w:r>
      <w:r w:rsidRPr="00DE613F">
        <w:rPr>
          <w:b/>
          <w:u w:val="single"/>
          <w:lang w:val="lt-LT" w:eastAsia="lt-LT"/>
        </w:rPr>
        <w:t>šią</w:t>
      </w:r>
      <w:r w:rsidRPr="00DE613F">
        <w:rPr>
          <w:b/>
          <w:lang w:val="lt-LT" w:eastAsia="lt-LT"/>
        </w:rPr>
        <w:t xml:space="preserve"> pasiūlymo formą!</w:t>
      </w:r>
    </w:p>
    <w:p w:rsidR="004B3F1E" w:rsidRPr="00DE613F" w:rsidRDefault="004B3F1E" w:rsidP="004B3F1E">
      <w:pPr>
        <w:jc w:val="center"/>
        <w:rPr>
          <w:b/>
          <w:lang w:val="lt-LT" w:eastAsia="lt-LT"/>
        </w:rPr>
      </w:pPr>
      <w:r w:rsidRPr="00DE613F">
        <w:rPr>
          <w:b/>
          <w:lang w:val="lt-LT" w:eastAsia="lt-LT"/>
        </w:rPr>
        <w:t xml:space="preserve">Pildant </w:t>
      </w:r>
      <w:r w:rsidRPr="00DE613F">
        <w:rPr>
          <w:b/>
          <w:u w:val="single"/>
          <w:lang w:val="lt-LT" w:eastAsia="lt-LT"/>
        </w:rPr>
        <w:t>šią</w:t>
      </w:r>
      <w:r w:rsidRPr="00DE613F">
        <w:rPr>
          <w:b/>
          <w:lang w:val="lt-LT" w:eastAsia="lt-LT"/>
        </w:rPr>
        <w:t xml:space="preserve"> pasiūlymo formą ir pateikiant ją,  </w:t>
      </w:r>
      <w:r w:rsidRPr="00DE613F">
        <w:rPr>
          <w:b/>
          <w:u w:val="single"/>
          <w:lang w:val="lt-LT" w:eastAsia="lt-LT"/>
        </w:rPr>
        <w:t>negalima ištrinti</w:t>
      </w:r>
      <w:r w:rsidRPr="00DE613F">
        <w:rPr>
          <w:b/>
          <w:lang w:val="lt-LT" w:eastAsia="lt-LT"/>
        </w:rPr>
        <w:t xml:space="preserve"> jokios lentelės ir jokio teksto!</w:t>
      </w:r>
    </w:p>
    <w:p w:rsidR="004B3F1E" w:rsidRPr="00DE613F" w:rsidRDefault="004B3F1E" w:rsidP="004B3F1E">
      <w:pPr>
        <w:pStyle w:val="BodyTextIndent2"/>
        <w:widowControl w:val="0"/>
        <w:suppressLineNumbers/>
        <w:suppressAutoHyphens/>
        <w:ind w:firstLine="0"/>
        <w:jc w:val="center"/>
        <w:rPr>
          <w:sz w:val="22"/>
          <w:szCs w:val="22"/>
        </w:rPr>
      </w:pPr>
      <w:r w:rsidRPr="00DE613F">
        <w:rPr>
          <w:b/>
          <w:sz w:val="20"/>
          <w:szCs w:val="20"/>
          <w:lang w:eastAsia="lt-LT"/>
        </w:rPr>
        <w:t xml:space="preserve">Užpildyta </w:t>
      </w:r>
      <w:r w:rsidRPr="00DE613F">
        <w:rPr>
          <w:b/>
          <w:sz w:val="20"/>
          <w:szCs w:val="20"/>
          <w:u w:val="single"/>
          <w:lang w:eastAsia="lt-LT"/>
        </w:rPr>
        <w:t>šį</w:t>
      </w:r>
      <w:r w:rsidRPr="00DE613F">
        <w:rPr>
          <w:b/>
          <w:sz w:val="20"/>
          <w:szCs w:val="20"/>
          <w:lang w:eastAsia="lt-LT"/>
        </w:rPr>
        <w:t xml:space="preserve"> pasiūlymo forma turi būti pateikta tokia, kokia ji yra!</w:t>
      </w:r>
    </w:p>
    <w:p w:rsidR="004B3F1E" w:rsidRPr="00DE613F" w:rsidRDefault="004B3F1E" w:rsidP="004B3F1E">
      <w:pPr>
        <w:pStyle w:val="BodyTextIndent2"/>
        <w:widowControl w:val="0"/>
        <w:suppressLineNumbers/>
        <w:suppressAutoHyphens/>
        <w:ind w:firstLine="0"/>
        <w:jc w:val="center"/>
        <w:rPr>
          <w:sz w:val="16"/>
          <w:szCs w:val="16"/>
        </w:rPr>
      </w:pPr>
      <w:r w:rsidRPr="00DE613F">
        <w:rPr>
          <w:sz w:val="16"/>
          <w:szCs w:val="16"/>
        </w:rPr>
        <w:t>_____________________________________________________________________________________________</w:t>
      </w:r>
    </w:p>
    <w:p w:rsidR="004B3F1E" w:rsidRPr="00DE613F" w:rsidRDefault="004B3F1E" w:rsidP="004B3F1E">
      <w:pPr>
        <w:widowControl w:val="0"/>
        <w:jc w:val="center"/>
        <w:rPr>
          <w:b/>
          <w:bCs/>
          <w:sz w:val="22"/>
          <w:szCs w:val="22"/>
          <w:u w:val="single"/>
          <w:lang w:val="lt-LT"/>
        </w:rPr>
      </w:pPr>
    </w:p>
    <w:p w:rsidR="004B3F1E" w:rsidRPr="00F4401D" w:rsidRDefault="004B3F1E" w:rsidP="004B3F1E">
      <w:pPr>
        <w:widowControl w:val="0"/>
        <w:jc w:val="center"/>
        <w:rPr>
          <w:b/>
          <w:bCs/>
          <w:sz w:val="22"/>
          <w:szCs w:val="22"/>
          <w:u w:val="single"/>
          <w:lang w:val="lt-LT"/>
        </w:rPr>
      </w:pPr>
      <w:r w:rsidRPr="00DE613F">
        <w:rPr>
          <w:b/>
          <w:bCs/>
          <w:sz w:val="22"/>
          <w:szCs w:val="22"/>
          <w:u w:val="single"/>
          <w:lang w:val="lt-LT"/>
        </w:rPr>
        <w:t>DAŽŲ IR KITŲ MEDŽIAGŲ TRASNPORT</w:t>
      </w:r>
      <w:r w:rsidR="00DE613F" w:rsidRPr="00DE613F">
        <w:rPr>
          <w:b/>
          <w:bCs/>
          <w:sz w:val="22"/>
          <w:szCs w:val="22"/>
          <w:u w:val="single"/>
          <w:lang w:val="lt-LT"/>
        </w:rPr>
        <w:t>O PRIEMONĖMS</w:t>
      </w:r>
      <w:r w:rsidRPr="00DE613F">
        <w:rPr>
          <w:b/>
          <w:bCs/>
          <w:sz w:val="22"/>
          <w:szCs w:val="22"/>
          <w:u w:val="single"/>
          <w:lang w:val="lt-LT"/>
        </w:rPr>
        <w:t xml:space="preserve"> DAŽYTI</w:t>
      </w:r>
      <w:r w:rsidRPr="00F4401D">
        <w:rPr>
          <w:b/>
          <w:bCs/>
          <w:sz w:val="22"/>
          <w:szCs w:val="22"/>
          <w:u w:val="single"/>
          <w:lang w:val="lt-LT"/>
        </w:rPr>
        <w:t xml:space="preserve"> MAŽOS VERTĖS PIRKIMO</w:t>
      </w:r>
    </w:p>
    <w:p w:rsidR="004B3F1E" w:rsidRPr="00F4401D" w:rsidRDefault="004B3F1E" w:rsidP="004B3F1E">
      <w:pPr>
        <w:widowControl w:val="0"/>
        <w:jc w:val="center"/>
        <w:rPr>
          <w:b/>
          <w:bCs/>
          <w:sz w:val="22"/>
          <w:szCs w:val="22"/>
          <w:u w:val="single"/>
          <w:lang w:val="lt-LT"/>
        </w:rPr>
      </w:pPr>
      <w:r w:rsidRPr="00F4401D">
        <w:rPr>
          <w:b/>
          <w:bCs/>
          <w:sz w:val="22"/>
          <w:szCs w:val="22"/>
          <w:u w:val="single"/>
          <w:lang w:val="lt-LT"/>
        </w:rPr>
        <w:t>SKELBIAMOS APKLAUSOS BŪDU PASIŪLYMAS</w:t>
      </w:r>
    </w:p>
    <w:p w:rsidR="004B3F1E" w:rsidRPr="00F4401D" w:rsidRDefault="004B3F1E" w:rsidP="004B3F1E">
      <w:pPr>
        <w:widowControl w:val="0"/>
        <w:jc w:val="center"/>
        <w:rPr>
          <w:b/>
          <w:bCs/>
          <w:sz w:val="22"/>
          <w:szCs w:val="22"/>
          <w:u w:val="single"/>
          <w:lang w:val="lt-LT"/>
        </w:rPr>
      </w:pPr>
    </w:p>
    <w:p w:rsidR="004B3F1E" w:rsidRPr="00F4401D" w:rsidRDefault="004B3F1E" w:rsidP="004B3F1E">
      <w:pPr>
        <w:widowControl w:val="0"/>
        <w:jc w:val="center"/>
        <w:rPr>
          <w:b/>
          <w:bCs/>
          <w:sz w:val="22"/>
          <w:szCs w:val="22"/>
          <w:lang w:val="lt-LT"/>
        </w:rPr>
      </w:pPr>
      <w:r w:rsidRPr="00F4401D">
        <w:rPr>
          <w:b/>
          <w:bCs/>
          <w:sz w:val="22"/>
          <w:szCs w:val="22"/>
          <w:lang w:val="lt-LT"/>
        </w:rPr>
        <w:t>3 pirkimo objekto dalis – Dviejų komponentų lakas, dviejų komponentų glaistai ir skiediklis</w:t>
      </w:r>
    </w:p>
    <w:p w:rsidR="004B3F1E" w:rsidRPr="00F4401D" w:rsidRDefault="004B3F1E" w:rsidP="004B3F1E">
      <w:pPr>
        <w:widowControl w:val="0"/>
        <w:jc w:val="center"/>
        <w:rPr>
          <w:b/>
          <w:bCs/>
          <w:sz w:val="22"/>
          <w:szCs w:val="22"/>
          <w:u w:val="single"/>
          <w:lang w:val="lt-LT"/>
        </w:rPr>
      </w:pPr>
    </w:p>
    <w:p w:rsidR="004B3F1E" w:rsidRPr="00F4401D" w:rsidRDefault="004B3F1E" w:rsidP="004B3F1E">
      <w:pPr>
        <w:pStyle w:val="BodyTextIndent2"/>
        <w:widowControl w:val="0"/>
        <w:suppressLineNumbers/>
        <w:suppressAutoHyphens/>
        <w:spacing w:before="40"/>
        <w:ind w:firstLine="0"/>
        <w:jc w:val="center"/>
        <w:rPr>
          <w:sz w:val="22"/>
          <w:szCs w:val="22"/>
        </w:rPr>
      </w:pPr>
      <w:r w:rsidRPr="00F4401D">
        <w:rPr>
          <w:sz w:val="22"/>
          <w:szCs w:val="22"/>
        </w:rPr>
        <w:t>201_-__-__</w:t>
      </w:r>
    </w:p>
    <w:p w:rsidR="004B3F1E" w:rsidRPr="00F4401D" w:rsidRDefault="004B3F1E" w:rsidP="004B3F1E">
      <w:pPr>
        <w:pStyle w:val="BodyTextIndent2"/>
        <w:widowControl w:val="0"/>
        <w:suppressLineNumbers/>
        <w:suppressAutoHyphens/>
        <w:ind w:firstLine="0"/>
        <w:jc w:val="center"/>
        <w:rPr>
          <w:sz w:val="22"/>
          <w:szCs w:val="22"/>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5528"/>
      </w:tblGrid>
      <w:tr w:rsidR="004B3F1E" w:rsidRPr="00F4401D" w:rsidTr="00B91BFF">
        <w:trPr>
          <w:jc w:val="center"/>
        </w:trPr>
        <w:tc>
          <w:tcPr>
            <w:tcW w:w="4361" w:type="dxa"/>
            <w:tcBorders>
              <w:top w:val="single" w:sz="4" w:space="0" w:color="auto"/>
              <w:left w:val="single" w:sz="4" w:space="0" w:color="auto"/>
              <w:bottom w:val="single" w:sz="4" w:space="0" w:color="auto"/>
              <w:right w:val="single" w:sz="4" w:space="0" w:color="auto"/>
            </w:tcBorders>
          </w:tcPr>
          <w:p w:rsidR="004B3F1E" w:rsidRPr="00F4401D" w:rsidRDefault="004B3F1E" w:rsidP="00B91BFF">
            <w:pPr>
              <w:pStyle w:val="BodyTextIndent2"/>
              <w:widowControl w:val="0"/>
              <w:suppressLineNumbers/>
              <w:suppressAutoHyphens/>
              <w:ind w:firstLine="0"/>
              <w:rPr>
                <w:sz w:val="22"/>
                <w:szCs w:val="22"/>
              </w:rPr>
            </w:pPr>
            <w:r w:rsidRPr="00F4401D">
              <w:rPr>
                <w:sz w:val="22"/>
                <w:szCs w:val="22"/>
              </w:rPr>
              <w:t>Tiekėjo pavadinimas ir kodas</w:t>
            </w:r>
          </w:p>
          <w:p w:rsidR="004B3F1E" w:rsidRPr="00F4401D" w:rsidRDefault="004B3F1E" w:rsidP="00B91BFF">
            <w:pPr>
              <w:pStyle w:val="BodyTextIndent2"/>
              <w:widowControl w:val="0"/>
              <w:suppressLineNumbers/>
              <w:suppressAutoHyphens/>
              <w:ind w:firstLine="0"/>
              <w:rPr>
                <w:sz w:val="22"/>
                <w:szCs w:val="22"/>
              </w:rPr>
            </w:pPr>
            <w:r w:rsidRPr="00F4401D">
              <w:rPr>
                <w:i/>
                <w:iCs/>
                <w:sz w:val="22"/>
                <w:szCs w:val="22"/>
              </w:rPr>
              <w:t>(jei pasiūlymą pateikia ūkio subjektų grupė, nurodyti visų grupės partnerių pavadinimus)</w:t>
            </w:r>
          </w:p>
        </w:tc>
        <w:tc>
          <w:tcPr>
            <w:tcW w:w="5528" w:type="dxa"/>
            <w:tcBorders>
              <w:top w:val="single" w:sz="4" w:space="0" w:color="auto"/>
              <w:left w:val="single" w:sz="4" w:space="0" w:color="auto"/>
              <w:bottom w:val="single" w:sz="4" w:space="0" w:color="auto"/>
              <w:right w:val="single" w:sz="4" w:space="0" w:color="auto"/>
            </w:tcBorders>
          </w:tcPr>
          <w:p w:rsidR="004B3F1E" w:rsidRPr="00F4401D" w:rsidRDefault="004B3F1E" w:rsidP="00B91BFF">
            <w:pPr>
              <w:widowControl w:val="0"/>
              <w:suppressLineNumbers/>
              <w:suppressAutoHyphens/>
              <w:rPr>
                <w:sz w:val="22"/>
                <w:szCs w:val="22"/>
                <w:lang w:val="lt-LT"/>
              </w:rPr>
            </w:pPr>
          </w:p>
        </w:tc>
      </w:tr>
      <w:tr w:rsidR="004B3F1E" w:rsidRPr="00F4401D" w:rsidTr="00B91BFF">
        <w:trPr>
          <w:jc w:val="center"/>
        </w:trPr>
        <w:tc>
          <w:tcPr>
            <w:tcW w:w="4361" w:type="dxa"/>
            <w:tcBorders>
              <w:top w:val="single" w:sz="4" w:space="0" w:color="auto"/>
              <w:left w:val="single" w:sz="4" w:space="0" w:color="auto"/>
              <w:bottom w:val="single" w:sz="4" w:space="0" w:color="auto"/>
              <w:right w:val="single" w:sz="4" w:space="0" w:color="auto"/>
            </w:tcBorders>
          </w:tcPr>
          <w:p w:rsidR="004B3F1E" w:rsidRPr="00F4401D" w:rsidRDefault="004B3F1E" w:rsidP="00B91BFF">
            <w:pPr>
              <w:pStyle w:val="BodyTextIndent2"/>
              <w:widowControl w:val="0"/>
              <w:suppressLineNumbers/>
              <w:suppressAutoHyphens/>
              <w:ind w:firstLine="0"/>
              <w:rPr>
                <w:sz w:val="22"/>
                <w:szCs w:val="22"/>
              </w:rPr>
            </w:pPr>
            <w:r w:rsidRPr="00F4401D">
              <w:rPr>
                <w:sz w:val="22"/>
                <w:szCs w:val="22"/>
              </w:rPr>
              <w:t>Tiekėjo adresas</w:t>
            </w:r>
          </w:p>
          <w:p w:rsidR="004B3F1E" w:rsidRPr="00F4401D" w:rsidRDefault="004B3F1E" w:rsidP="00B91BFF">
            <w:pPr>
              <w:pStyle w:val="BodyTextIndent2"/>
              <w:widowControl w:val="0"/>
              <w:suppressLineNumbers/>
              <w:suppressAutoHyphens/>
              <w:ind w:firstLine="0"/>
              <w:rPr>
                <w:sz w:val="22"/>
                <w:szCs w:val="22"/>
              </w:rPr>
            </w:pPr>
            <w:r w:rsidRPr="00F4401D">
              <w:rPr>
                <w:i/>
                <w:iCs/>
                <w:sz w:val="22"/>
                <w:szCs w:val="22"/>
              </w:rPr>
              <w:t>(jei pasiūlymą pateikia ūkio subjektų grupė, nurodyti visų grupės partnerių adresus)</w:t>
            </w:r>
          </w:p>
        </w:tc>
        <w:tc>
          <w:tcPr>
            <w:tcW w:w="5528" w:type="dxa"/>
            <w:tcBorders>
              <w:top w:val="single" w:sz="4" w:space="0" w:color="auto"/>
              <w:left w:val="single" w:sz="4" w:space="0" w:color="auto"/>
              <w:bottom w:val="single" w:sz="4" w:space="0" w:color="auto"/>
              <w:right w:val="single" w:sz="4" w:space="0" w:color="auto"/>
            </w:tcBorders>
          </w:tcPr>
          <w:p w:rsidR="004B3F1E" w:rsidRPr="00F4401D" w:rsidRDefault="004B3F1E" w:rsidP="00B91BFF">
            <w:pPr>
              <w:widowControl w:val="0"/>
              <w:suppressLineNumbers/>
              <w:suppressAutoHyphens/>
              <w:rPr>
                <w:sz w:val="22"/>
                <w:szCs w:val="22"/>
                <w:lang w:val="lt-LT"/>
              </w:rPr>
            </w:pPr>
          </w:p>
        </w:tc>
      </w:tr>
      <w:tr w:rsidR="004B3F1E" w:rsidRPr="00F4401D" w:rsidTr="00B91BFF">
        <w:trPr>
          <w:jc w:val="center"/>
        </w:trPr>
        <w:tc>
          <w:tcPr>
            <w:tcW w:w="4361" w:type="dxa"/>
            <w:tcBorders>
              <w:top w:val="single" w:sz="4" w:space="0" w:color="auto"/>
              <w:left w:val="single" w:sz="4" w:space="0" w:color="auto"/>
              <w:bottom w:val="single" w:sz="4" w:space="0" w:color="auto"/>
              <w:right w:val="single" w:sz="4" w:space="0" w:color="auto"/>
            </w:tcBorders>
          </w:tcPr>
          <w:p w:rsidR="004B3F1E" w:rsidRPr="00F4401D" w:rsidRDefault="004B3F1E" w:rsidP="00B91BFF">
            <w:pPr>
              <w:pStyle w:val="BodyTextIndent2"/>
              <w:widowControl w:val="0"/>
              <w:suppressLineNumbers/>
              <w:suppressAutoHyphens/>
              <w:ind w:firstLine="0"/>
              <w:rPr>
                <w:sz w:val="22"/>
                <w:szCs w:val="22"/>
              </w:rPr>
            </w:pPr>
            <w:r w:rsidRPr="00F4401D">
              <w:rPr>
                <w:sz w:val="22"/>
                <w:szCs w:val="22"/>
              </w:rPr>
              <w:t>Įgalioto asmens vardas ir pavardė</w:t>
            </w:r>
          </w:p>
        </w:tc>
        <w:tc>
          <w:tcPr>
            <w:tcW w:w="5528" w:type="dxa"/>
            <w:tcBorders>
              <w:top w:val="single" w:sz="4" w:space="0" w:color="auto"/>
              <w:left w:val="single" w:sz="4" w:space="0" w:color="auto"/>
              <w:bottom w:val="single" w:sz="4" w:space="0" w:color="auto"/>
              <w:right w:val="single" w:sz="4" w:space="0" w:color="auto"/>
            </w:tcBorders>
          </w:tcPr>
          <w:p w:rsidR="004B3F1E" w:rsidRPr="00F4401D" w:rsidRDefault="004B3F1E" w:rsidP="00B91BFF">
            <w:pPr>
              <w:pStyle w:val="BodyTextIndent2"/>
              <w:widowControl w:val="0"/>
              <w:suppressLineNumbers/>
              <w:suppressAutoHyphens/>
              <w:ind w:firstLine="0"/>
              <w:rPr>
                <w:sz w:val="22"/>
                <w:szCs w:val="22"/>
              </w:rPr>
            </w:pPr>
          </w:p>
        </w:tc>
      </w:tr>
      <w:tr w:rsidR="004B3F1E" w:rsidRPr="00F4401D" w:rsidTr="00B91BFF">
        <w:trPr>
          <w:jc w:val="center"/>
        </w:trPr>
        <w:tc>
          <w:tcPr>
            <w:tcW w:w="4361" w:type="dxa"/>
            <w:tcBorders>
              <w:top w:val="single" w:sz="4" w:space="0" w:color="auto"/>
              <w:left w:val="single" w:sz="4" w:space="0" w:color="auto"/>
              <w:bottom w:val="single" w:sz="4" w:space="0" w:color="auto"/>
              <w:right w:val="single" w:sz="4" w:space="0" w:color="auto"/>
            </w:tcBorders>
          </w:tcPr>
          <w:p w:rsidR="004B3F1E" w:rsidRPr="00F4401D" w:rsidRDefault="004B3F1E" w:rsidP="00B91BFF">
            <w:pPr>
              <w:pStyle w:val="BodyTextIndent2"/>
              <w:widowControl w:val="0"/>
              <w:suppressLineNumbers/>
              <w:suppressAutoHyphens/>
              <w:ind w:firstLine="0"/>
              <w:rPr>
                <w:sz w:val="22"/>
                <w:szCs w:val="22"/>
              </w:rPr>
            </w:pPr>
            <w:r w:rsidRPr="00F4401D">
              <w:rPr>
                <w:sz w:val="22"/>
                <w:szCs w:val="22"/>
              </w:rPr>
              <w:t>Telefono numeris</w:t>
            </w:r>
          </w:p>
        </w:tc>
        <w:tc>
          <w:tcPr>
            <w:tcW w:w="5528" w:type="dxa"/>
            <w:tcBorders>
              <w:top w:val="single" w:sz="4" w:space="0" w:color="auto"/>
              <w:left w:val="single" w:sz="4" w:space="0" w:color="auto"/>
              <w:bottom w:val="single" w:sz="4" w:space="0" w:color="auto"/>
              <w:right w:val="single" w:sz="4" w:space="0" w:color="auto"/>
            </w:tcBorders>
          </w:tcPr>
          <w:p w:rsidR="004B3F1E" w:rsidRPr="00F4401D" w:rsidRDefault="004B3F1E" w:rsidP="00B91BFF">
            <w:pPr>
              <w:pStyle w:val="BodyTextIndent2"/>
              <w:widowControl w:val="0"/>
              <w:suppressLineNumbers/>
              <w:suppressAutoHyphens/>
              <w:ind w:firstLine="0"/>
              <w:rPr>
                <w:sz w:val="22"/>
                <w:szCs w:val="22"/>
              </w:rPr>
            </w:pPr>
          </w:p>
        </w:tc>
      </w:tr>
      <w:tr w:rsidR="004B3F1E" w:rsidRPr="00F4401D" w:rsidTr="00B91BFF">
        <w:trPr>
          <w:jc w:val="center"/>
        </w:trPr>
        <w:tc>
          <w:tcPr>
            <w:tcW w:w="4361" w:type="dxa"/>
            <w:tcBorders>
              <w:top w:val="single" w:sz="4" w:space="0" w:color="auto"/>
              <w:left w:val="single" w:sz="4" w:space="0" w:color="auto"/>
              <w:bottom w:val="single" w:sz="4" w:space="0" w:color="auto"/>
              <w:right w:val="single" w:sz="4" w:space="0" w:color="auto"/>
            </w:tcBorders>
          </w:tcPr>
          <w:p w:rsidR="004B3F1E" w:rsidRPr="00F4401D" w:rsidRDefault="004B3F1E" w:rsidP="00B91BFF">
            <w:pPr>
              <w:pStyle w:val="BodyTextIndent2"/>
              <w:widowControl w:val="0"/>
              <w:suppressLineNumbers/>
              <w:suppressAutoHyphens/>
              <w:ind w:firstLine="0"/>
              <w:rPr>
                <w:sz w:val="22"/>
                <w:szCs w:val="22"/>
              </w:rPr>
            </w:pPr>
            <w:r w:rsidRPr="00F4401D">
              <w:rPr>
                <w:sz w:val="22"/>
                <w:szCs w:val="22"/>
              </w:rPr>
              <w:t>Fakso numeris</w:t>
            </w:r>
          </w:p>
        </w:tc>
        <w:tc>
          <w:tcPr>
            <w:tcW w:w="5528" w:type="dxa"/>
            <w:tcBorders>
              <w:top w:val="single" w:sz="4" w:space="0" w:color="auto"/>
              <w:left w:val="single" w:sz="4" w:space="0" w:color="auto"/>
              <w:bottom w:val="single" w:sz="4" w:space="0" w:color="auto"/>
              <w:right w:val="single" w:sz="4" w:space="0" w:color="auto"/>
            </w:tcBorders>
          </w:tcPr>
          <w:p w:rsidR="004B3F1E" w:rsidRPr="00F4401D" w:rsidRDefault="004B3F1E" w:rsidP="00B91BFF">
            <w:pPr>
              <w:pStyle w:val="BodyTextIndent2"/>
              <w:widowControl w:val="0"/>
              <w:suppressLineNumbers/>
              <w:suppressAutoHyphens/>
              <w:ind w:firstLine="0"/>
              <w:rPr>
                <w:sz w:val="22"/>
                <w:szCs w:val="22"/>
              </w:rPr>
            </w:pPr>
          </w:p>
        </w:tc>
      </w:tr>
      <w:tr w:rsidR="004B3F1E" w:rsidRPr="00F4401D" w:rsidTr="00B91BFF">
        <w:trPr>
          <w:jc w:val="center"/>
        </w:trPr>
        <w:tc>
          <w:tcPr>
            <w:tcW w:w="4361" w:type="dxa"/>
            <w:tcBorders>
              <w:top w:val="single" w:sz="4" w:space="0" w:color="auto"/>
              <w:left w:val="single" w:sz="4" w:space="0" w:color="auto"/>
              <w:bottom w:val="single" w:sz="4" w:space="0" w:color="auto"/>
              <w:right w:val="single" w:sz="4" w:space="0" w:color="auto"/>
            </w:tcBorders>
          </w:tcPr>
          <w:p w:rsidR="004B3F1E" w:rsidRPr="00F4401D" w:rsidRDefault="004B3F1E" w:rsidP="00B91BFF">
            <w:pPr>
              <w:pStyle w:val="BodyTextIndent2"/>
              <w:widowControl w:val="0"/>
              <w:suppressLineNumbers/>
              <w:suppressAutoHyphens/>
              <w:ind w:firstLine="0"/>
              <w:rPr>
                <w:sz w:val="22"/>
                <w:szCs w:val="22"/>
              </w:rPr>
            </w:pPr>
            <w:r w:rsidRPr="00F4401D">
              <w:rPr>
                <w:sz w:val="22"/>
                <w:szCs w:val="22"/>
              </w:rPr>
              <w:t>E. pašto adresas</w:t>
            </w:r>
          </w:p>
        </w:tc>
        <w:tc>
          <w:tcPr>
            <w:tcW w:w="5528" w:type="dxa"/>
            <w:tcBorders>
              <w:top w:val="single" w:sz="4" w:space="0" w:color="auto"/>
              <w:left w:val="single" w:sz="4" w:space="0" w:color="auto"/>
              <w:bottom w:val="single" w:sz="4" w:space="0" w:color="auto"/>
              <w:right w:val="single" w:sz="4" w:space="0" w:color="auto"/>
            </w:tcBorders>
          </w:tcPr>
          <w:p w:rsidR="004B3F1E" w:rsidRPr="00F4401D" w:rsidRDefault="004B3F1E" w:rsidP="00B91BFF">
            <w:pPr>
              <w:pStyle w:val="BodyTextIndent2"/>
              <w:widowControl w:val="0"/>
              <w:suppressLineNumbers/>
              <w:suppressAutoHyphens/>
              <w:ind w:firstLine="0"/>
              <w:rPr>
                <w:sz w:val="22"/>
                <w:szCs w:val="22"/>
              </w:rPr>
            </w:pPr>
          </w:p>
        </w:tc>
      </w:tr>
    </w:tbl>
    <w:p w:rsidR="004B3F1E" w:rsidRPr="00F4401D" w:rsidRDefault="004B3F1E" w:rsidP="004B3F1E">
      <w:pPr>
        <w:widowControl w:val="0"/>
        <w:suppressLineNumbers/>
        <w:suppressAutoHyphens/>
        <w:ind w:left="142"/>
        <w:jc w:val="both"/>
        <w:rPr>
          <w:b/>
          <w:bCs/>
          <w:sz w:val="22"/>
          <w:szCs w:val="22"/>
          <w:lang w:val="lt-LT"/>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5528"/>
      </w:tblGrid>
      <w:tr w:rsidR="004B3F1E" w:rsidRPr="00F4401D" w:rsidTr="00B91BFF">
        <w:trPr>
          <w:jc w:val="center"/>
        </w:trPr>
        <w:tc>
          <w:tcPr>
            <w:tcW w:w="4361" w:type="dxa"/>
            <w:tcBorders>
              <w:top w:val="single" w:sz="4" w:space="0" w:color="auto"/>
              <w:left w:val="single" w:sz="4" w:space="0" w:color="auto"/>
              <w:bottom w:val="single" w:sz="4" w:space="0" w:color="auto"/>
              <w:right w:val="single" w:sz="4" w:space="0" w:color="auto"/>
            </w:tcBorders>
          </w:tcPr>
          <w:p w:rsidR="004B3F1E" w:rsidRPr="00F4401D" w:rsidRDefault="004B3F1E" w:rsidP="00B91BFF">
            <w:pPr>
              <w:pStyle w:val="BodyTextIndent2"/>
              <w:widowControl w:val="0"/>
              <w:ind w:firstLine="0"/>
              <w:rPr>
                <w:sz w:val="22"/>
                <w:szCs w:val="22"/>
              </w:rPr>
            </w:pPr>
            <w:r w:rsidRPr="00F4401D">
              <w:rPr>
                <w:sz w:val="22"/>
                <w:szCs w:val="22"/>
              </w:rPr>
              <w:t>Subtiekėjo pavadinimas ir adresas</w:t>
            </w:r>
          </w:p>
        </w:tc>
        <w:tc>
          <w:tcPr>
            <w:tcW w:w="5528" w:type="dxa"/>
            <w:tcBorders>
              <w:top w:val="single" w:sz="4" w:space="0" w:color="auto"/>
              <w:left w:val="single" w:sz="4" w:space="0" w:color="auto"/>
              <w:bottom w:val="single" w:sz="4" w:space="0" w:color="auto"/>
              <w:right w:val="single" w:sz="4" w:space="0" w:color="auto"/>
            </w:tcBorders>
          </w:tcPr>
          <w:p w:rsidR="004B3F1E" w:rsidRPr="00F4401D" w:rsidRDefault="004B3F1E" w:rsidP="00B91BFF">
            <w:pPr>
              <w:pStyle w:val="BodyTextIndent2"/>
              <w:widowControl w:val="0"/>
              <w:ind w:firstLine="0"/>
              <w:rPr>
                <w:sz w:val="22"/>
                <w:szCs w:val="22"/>
              </w:rPr>
            </w:pPr>
          </w:p>
        </w:tc>
      </w:tr>
      <w:tr w:rsidR="004B3F1E" w:rsidRPr="00F4401D" w:rsidTr="00B91BFF">
        <w:trPr>
          <w:jc w:val="center"/>
        </w:trPr>
        <w:tc>
          <w:tcPr>
            <w:tcW w:w="4361" w:type="dxa"/>
            <w:tcBorders>
              <w:top w:val="single" w:sz="4" w:space="0" w:color="auto"/>
              <w:left w:val="single" w:sz="4" w:space="0" w:color="auto"/>
              <w:bottom w:val="single" w:sz="4" w:space="0" w:color="auto"/>
              <w:right w:val="single" w:sz="4" w:space="0" w:color="auto"/>
            </w:tcBorders>
          </w:tcPr>
          <w:p w:rsidR="004B3F1E" w:rsidRPr="00F4401D" w:rsidRDefault="004B3F1E" w:rsidP="00B91BFF">
            <w:pPr>
              <w:pStyle w:val="BodyTextIndent2"/>
              <w:widowControl w:val="0"/>
              <w:ind w:firstLine="0"/>
              <w:rPr>
                <w:sz w:val="22"/>
                <w:szCs w:val="22"/>
              </w:rPr>
            </w:pPr>
            <w:r w:rsidRPr="00F4401D">
              <w:rPr>
                <w:sz w:val="22"/>
                <w:szCs w:val="22"/>
              </w:rPr>
              <w:t>Subtiekėjo tiekiamos prekės</w:t>
            </w:r>
          </w:p>
        </w:tc>
        <w:tc>
          <w:tcPr>
            <w:tcW w:w="5528" w:type="dxa"/>
            <w:tcBorders>
              <w:top w:val="single" w:sz="4" w:space="0" w:color="auto"/>
              <w:left w:val="single" w:sz="4" w:space="0" w:color="auto"/>
              <w:bottom w:val="single" w:sz="4" w:space="0" w:color="auto"/>
              <w:right w:val="single" w:sz="4" w:space="0" w:color="auto"/>
            </w:tcBorders>
          </w:tcPr>
          <w:p w:rsidR="004B3F1E" w:rsidRPr="00F4401D" w:rsidRDefault="004B3F1E" w:rsidP="00B91BFF">
            <w:pPr>
              <w:pStyle w:val="BodyTextIndent2"/>
              <w:widowControl w:val="0"/>
              <w:ind w:firstLine="0"/>
              <w:rPr>
                <w:sz w:val="22"/>
                <w:szCs w:val="22"/>
              </w:rPr>
            </w:pPr>
          </w:p>
        </w:tc>
      </w:tr>
      <w:tr w:rsidR="004B3F1E" w:rsidRPr="00F4401D" w:rsidTr="00B91BFF">
        <w:trPr>
          <w:jc w:val="center"/>
        </w:trPr>
        <w:tc>
          <w:tcPr>
            <w:tcW w:w="4361" w:type="dxa"/>
            <w:tcBorders>
              <w:top w:val="single" w:sz="4" w:space="0" w:color="auto"/>
              <w:left w:val="single" w:sz="4" w:space="0" w:color="auto"/>
              <w:bottom w:val="single" w:sz="4" w:space="0" w:color="auto"/>
              <w:right w:val="single" w:sz="4" w:space="0" w:color="auto"/>
            </w:tcBorders>
          </w:tcPr>
          <w:p w:rsidR="004B3F1E" w:rsidRPr="00F4401D" w:rsidRDefault="004B3F1E" w:rsidP="00B91BFF">
            <w:pPr>
              <w:pStyle w:val="BodyTextIndent2"/>
              <w:widowControl w:val="0"/>
              <w:ind w:firstLine="0"/>
              <w:rPr>
                <w:sz w:val="22"/>
                <w:szCs w:val="22"/>
              </w:rPr>
            </w:pPr>
            <w:r w:rsidRPr="00F4401D">
              <w:rPr>
                <w:sz w:val="22"/>
                <w:szCs w:val="22"/>
              </w:rPr>
              <w:t>Sutarties dalis (apimtis pinigine išraiška, dalis procentais), kuriai ketinama pasitelkti subtiekėjus</w:t>
            </w:r>
          </w:p>
        </w:tc>
        <w:tc>
          <w:tcPr>
            <w:tcW w:w="5528" w:type="dxa"/>
            <w:tcBorders>
              <w:top w:val="single" w:sz="4" w:space="0" w:color="auto"/>
              <w:left w:val="single" w:sz="4" w:space="0" w:color="auto"/>
              <w:bottom w:val="single" w:sz="4" w:space="0" w:color="auto"/>
              <w:right w:val="single" w:sz="4" w:space="0" w:color="auto"/>
            </w:tcBorders>
          </w:tcPr>
          <w:p w:rsidR="004B3F1E" w:rsidRPr="00F4401D" w:rsidRDefault="004B3F1E" w:rsidP="00B91BFF">
            <w:pPr>
              <w:pStyle w:val="BodyTextIndent2"/>
              <w:widowControl w:val="0"/>
              <w:ind w:firstLine="0"/>
              <w:rPr>
                <w:sz w:val="22"/>
                <w:szCs w:val="22"/>
              </w:rPr>
            </w:pPr>
          </w:p>
        </w:tc>
      </w:tr>
    </w:tbl>
    <w:p w:rsidR="004B3F1E" w:rsidRPr="00F4401D" w:rsidRDefault="004B3F1E" w:rsidP="004B3F1E">
      <w:pPr>
        <w:widowControl w:val="0"/>
        <w:suppressLineNumbers/>
        <w:suppressAutoHyphens/>
        <w:ind w:left="142"/>
        <w:jc w:val="both"/>
        <w:rPr>
          <w:sz w:val="22"/>
          <w:szCs w:val="22"/>
          <w:vertAlign w:val="superscript"/>
          <w:lang w:val="lt-LT"/>
        </w:rPr>
      </w:pPr>
      <w:r w:rsidRPr="00F4401D">
        <w:rPr>
          <w:sz w:val="22"/>
          <w:szCs w:val="22"/>
          <w:vertAlign w:val="superscript"/>
          <w:lang w:val="lt-LT"/>
        </w:rPr>
        <w:t>Pastaba. Pildyti tuomet, jei sutarties vykdymui bus pasitelkti subtiekėjai.</w:t>
      </w:r>
    </w:p>
    <w:p w:rsidR="004B3F1E" w:rsidRPr="00F4401D" w:rsidRDefault="004B3F1E" w:rsidP="004B3F1E">
      <w:pPr>
        <w:widowControl w:val="0"/>
        <w:suppressLineNumbers/>
        <w:suppressAutoHyphens/>
        <w:ind w:left="142"/>
        <w:jc w:val="both"/>
        <w:rPr>
          <w:b/>
          <w:bCs/>
          <w:sz w:val="22"/>
          <w:szCs w:val="22"/>
          <w:lang w:val="lt-LT"/>
        </w:rPr>
      </w:pPr>
    </w:p>
    <w:p w:rsidR="004B3F1E" w:rsidRPr="00F4401D" w:rsidRDefault="004B3F1E" w:rsidP="004B3F1E">
      <w:pPr>
        <w:widowControl w:val="0"/>
        <w:suppressLineNumbers/>
        <w:suppressAutoHyphens/>
        <w:ind w:firstLine="720"/>
        <w:jc w:val="both"/>
        <w:rPr>
          <w:sz w:val="22"/>
          <w:szCs w:val="22"/>
          <w:lang w:val="lt-LT"/>
        </w:rPr>
      </w:pPr>
      <w:r w:rsidRPr="00F4401D">
        <w:rPr>
          <w:sz w:val="22"/>
          <w:szCs w:val="22"/>
          <w:lang w:val="lt-LT"/>
        </w:rPr>
        <w:t>Šiuo pasiūlymu pažymime, kad sutinkame su visomis pirkimo sąlygomis, nustatytomis:</w:t>
      </w:r>
    </w:p>
    <w:p w:rsidR="004B3F1E" w:rsidRPr="00F4401D" w:rsidRDefault="004B3F1E" w:rsidP="004B3F1E">
      <w:pPr>
        <w:widowControl w:val="0"/>
        <w:suppressLineNumbers/>
        <w:suppressAutoHyphens/>
        <w:ind w:left="720"/>
        <w:jc w:val="both"/>
        <w:rPr>
          <w:sz w:val="22"/>
          <w:szCs w:val="22"/>
          <w:lang w:val="lt-LT"/>
        </w:rPr>
      </w:pPr>
      <w:r w:rsidRPr="00F4401D">
        <w:rPr>
          <w:sz w:val="22"/>
          <w:szCs w:val="22"/>
          <w:lang w:val="lt-LT"/>
        </w:rPr>
        <w:t>1) mažos vertės pirkimo skelbime, paskelbtame Viešųjų pirkimų įstatymo nustatyta tvarka</w:t>
      </w:r>
      <w:r w:rsidRPr="00F4401D">
        <w:rPr>
          <w:i/>
          <w:sz w:val="22"/>
          <w:szCs w:val="22"/>
          <w:lang w:val="lt-LT"/>
        </w:rPr>
        <w:t>;</w:t>
      </w:r>
    </w:p>
    <w:p w:rsidR="004B3F1E" w:rsidRPr="00F4401D" w:rsidRDefault="004B3F1E" w:rsidP="004B3F1E">
      <w:pPr>
        <w:widowControl w:val="0"/>
        <w:suppressLineNumbers/>
        <w:suppressAutoHyphens/>
        <w:ind w:left="720"/>
        <w:jc w:val="both"/>
        <w:rPr>
          <w:sz w:val="22"/>
          <w:szCs w:val="22"/>
          <w:lang w:val="lt-LT"/>
        </w:rPr>
      </w:pPr>
      <w:r w:rsidRPr="00F4401D">
        <w:rPr>
          <w:sz w:val="22"/>
          <w:szCs w:val="22"/>
          <w:lang w:val="lt-LT"/>
        </w:rPr>
        <w:t>2) kituose pirkimo dokumentuose (jų paaiškinimuose, papildymuose).</w:t>
      </w:r>
    </w:p>
    <w:p w:rsidR="004B3F1E" w:rsidRPr="00F4401D" w:rsidRDefault="004B3F1E" w:rsidP="004B3F1E">
      <w:pPr>
        <w:widowControl w:val="0"/>
        <w:suppressLineNumbers/>
        <w:suppressAutoHyphens/>
        <w:ind w:firstLine="720"/>
        <w:jc w:val="both"/>
        <w:rPr>
          <w:sz w:val="22"/>
          <w:szCs w:val="22"/>
          <w:lang w:val="lt-LT"/>
        </w:rPr>
      </w:pPr>
    </w:p>
    <w:p w:rsidR="004B3F1E" w:rsidRPr="00F4401D" w:rsidRDefault="004B3F1E" w:rsidP="004B3F1E">
      <w:pPr>
        <w:widowControl w:val="0"/>
        <w:suppressLineNumbers/>
        <w:suppressAutoHyphens/>
        <w:jc w:val="both"/>
        <w:rPr>
          <w:sz w:val="22"/>
          <w:szCs w:val="22"/>
          <w:lang w:val="lt-LT"/>
        </w:rPr>
      </w:pPr>
      <w:r w:rsidRPr="00F4401D">
        <w:rPr>
          <w:sz w:val="22"/>
          <w:szCs w:val="22"/>
          <w:lang w:val="lt-LT"/>
        </w:rPr>
        <w:t>Mūsų pasiūlymo kaina:</w:t>
      </w:r>
    </w:p>
    <w:tbl>
      <w:tblPr>
        <w:tblW w:w="98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5"/>
        <w:gridCol w:w="850"/>
        <w:gridCol w:w="2835"/>
        <w:gridCol w:w="872"/>
        <w:gridCol w:w="1275"/>
        <w:gridCol w:w="709"/>
        <w:gridCol w:w="1418"/>
        <w:gridCol w:w="1374"/>
      </w:tblGrid>
      <w:tr w:rsidR="004B3F1E" w:rsidRPr="00F4401D" w:rsidTr="00B91BFF">
        <w:trPr>
          <w:cantSplit/>
          <w:trHeight w:val="701"/>
          <w:jc w:val="center"/>
        </w:trPr>
        <w:tc>
          <w:tcPr>
            <w:tcW w:w="505" w:type="dxa"/>
            <w:tcBorders>
              <w:top w:val="single" w:sz="4" w:space="0" w:color="auto"/>
              <w:left w:val="single" w:sz="4" w:space="0" w:color="auto"/>
              <w:bottom w:val="single" w:sz="4" w:space="0" w:color="auto"/>
              <w:right w:val="single" w:sz="4" w:space="0" w:color="auto"/>
            </w:tcBorders>
            <w:vAlign w:val="center"/>
            <w:hideMark/>
          </w:tcPr>
          <w:p w:rsidR="004B3F1E" w:rsidRPr="00F4401D" w:rsidRDefault="004B3F1E" w:rsidP="00B91BFF">
            <w:pPr>
              <w:suppressAutoHyphens/>
              <w:ind w:left="-96" w:right="-79"/>
              <w:jc w:val="center"/>
              <w:rPr>
                <w:sz w:val="22"/>
                <w:szCs w:val="22"/>
                <w:lang w:val="lt-LT"/>
              </w:rPr>
            </w:pPr>
            <w:r w:rsidRPr="00F4401D">
              <w:rPr>
                <w:sz w:val="22"/>
                <w:szCs w:val="22"/>
                <w:lang w:val="lt-LT"/>
              </w:rPr>
              <w:t xml:space="preserve">Eil. </w:t>
            </w:r>
          </w:p>
          <w:p w:rsidR="004B3F1E" w:rsidRPr="00F4401D" w:rsidRDefault="004B3F1E" w:rsidP="00B91BFF">
            <w:pPr>
              <w:suppressAutoHyphens/>
              <w:ind w:left="-96" w:right="-79"/>
              <w:jc w:val="center"/>
              <w:rPr>
                <w:sz w:val="22"/>
                <w:szCs w:val="22"/>
                <w:lang w:val="lt-LT"/>
              </w:rPr>
            </w:pPr>
            <w:r w:rsidRPr="00F4401D">
              <w:rPr>
                <w:sz w:val="22"/>
                <w:szCs w:val="22"/>
                <w:lang w:val="lt-LT"/>
              </w:rPr>
              <w:t xml:space="preserve">Nr. </w:t>
            </w:r>
          </w:p>
        </w:tc>
        <w:tc>
          <w:tcPr>
            <w:tcW w:w="3685" w:type="dxa"/>
            <w:gridSpan w:val="2"/>
            <w:tcBorders>
              <w:top w:val="single" w:sz="4" w:space="0" w:color="auto"/>
              <w:left w:val="single" w:sz="4" w:space="0" w:color="auto"/>
              <w:bottom w:val="single" w:sz="4" w:space="0" w:color="auto"/>
              <w:right w:val="single" w:sz="4" w:space="0" w:color="auto"/>
            </w:tcBorders>
            <w:vAlign w:val="center"/>
            <w:hideMark/>
          </w:tcPr>
          <w:p w:rsidR="004B3F1E" w:rsidRPr="00F4401D" w:rsidRDefault="004B3F1E" w:rsidP="00B91BFF">
            <w:pPr>
              <w:suppressAutoHyphens/>
              <w:jc w:val="center"/>
              <w:rPr>
                <w:sz w:val="22"/>
                <w:szCs w:val="22"/>
                <w:lang w:val="lt-LT"/>
              </w:rPr>
            </w:pPr>
            <w:r w:rsidRPr="00F4401D">
              <w:rPr>
                <w:sz w:val="22"/>
                <w:szCs w:val="22"/>
                <w:lang w:val="lt-LT"/>
              </w:rPr>
              <w:t>Prekės pavadinimas</w:t>
            </w:r>
          </w:p>
        </w:tc>
        <w:tc>
          <w:tcPr>
            <w:tcW w:w="872" w:type="dxa"/>
            <w:tcBorders>
              <w:top w:val="single" w:sz="4" w:space="0" w:color="auto"/>
              <w:left w:val="single" w:sz="4" w:space="0" w:color="auto"/>
              <w:bottom w:val="single" w:sz="4" w:space="0" w:color="auto"/>
              <w:right w:val="single" w:sz="4" w:space="0" w:color="auto"/>
            </w:tcBorders>
            <w:vAlign w:val="center"/>
          </w:tcPr>
          <w:p w:rsidR="004B3F1E" w:rsidRPr="00F4401D" w:rsidRDefault="004B3F1E" w:rsidP="00B91BFF">
            <w:pPr>
              <w:suppressAutoHyphens/>
              <w:ind w:left="-139" w:right="-108" w:firstLine="31"/>
              <w:jc w:val="center"/>
              <w:rPr>
                <w:sz w:val="22"/>
                <w:szCs w:val="22"/>
                <w:lang w:val="lt-LT"/>
              </w:rPr>
            </w:pPr>
            <w:r w:rsidRPr="00F4401D">
              <w:rPr>
                <w:sz w:val="22"/>
                <w:szCs w:val="22"/>
                <w:lang w:val="lt-LT"/>
              </w:rPr>
              <w:t>Spalva</w:t>
            </w:r>
          </w:p>
        </w:tc>
        <w:tc>
          <w:tcPr>
            <w:tcW w:w="1275" w:type="dxa"/>
            <w:tcBorders>
              <w:top w:val="single" w:sz="4" w:space="0" w:color="auto"/>
              <w:left w:val="single" w:sz="4" w:space="0" w:color="auto"/>
              <w:bottom w:val="single" w:sz="4" w:space="0" w:color="auto"/>
              <w:right w:val="single" w:sz="4" w:space="0" w:color="auto"/>
            </w:tcBorders>
            <w:vAlign w:val="center"/>
            <w:hideMark/>
          </w:tcPr>
          <w:p w:rsidR="004B3F1E" w:rsidRPr="00F4401D" w:rsidRDefault="004B3F1E" w:rsidP="00B91BFF">
            <w:pPr>
              <w:suppressAutoHyphens/>
              <w:ind w:left="-139" w:right="-108" w:firstLine="31"/>
              <w:jc w:val="center"/>
              <w:rPr>
                <w:sz w:val="22"/>
                <w:szCs w:val="22"/>
                <w:lang w:val="lt-LT"/>
              </w:rPr>
            </w:pPr>
            <w:r w:rsidRPr="00F4401D">
              <w:rPr>
                <w:sz w:val="22"/>
                <w:szCs w:val="22"/>
                <w:lang w:val="lt-LT"/>
              </w:rPr>
              <w:t>Preliminarus 12 mėn. kiekis</w:t>
            </w:r>
          </w:p>
        </w:tc>
        <w:tc>
          <w:tcPr>
            <w:tcW w:w="709" w:type="dxa"/>
            <w:tcBorders>
              <w:top w:val="single" w:sz="4" w:space="0" w:color="auto"/>
              <w:left w:val="single" w:sz="4" w:space="0" w:color="auto"/>
              <w:bottom w:val="single" w:sz="4" w:space="0" w:color="auto"/>
              <w:right w:val="single" w:sz="4" w:space="0" w:color="auto"/>
            </w:tcBorders>
            <w:vAlign w:val="center"/>
            <w:hideMark/>
          </w:tcPr>
          <w:p w:rsidR="004B3F1E" w:rsidRPr="00F4401D" w:rsidRDefault="004B3F1E" w:rsidP="00B91BFF">
            <w:pPr>
              <w:tabs>
                <w:tab w:val="left" w:pos="854"/>
              </w:tabs>
              <w:suppressAutoHyphens/>
              <w:ind w:left="-139" w:right="-108" w:firstLine="31"/>
              <w:jc w:val="center"/>
              <w:rPr>
                <w:sz w:val="22"/>
                <w:szCs w:val="22"/>
                <w:lang w:val="lt-LT"/>
              </w:rPr>
            </w:pPr>
            <w:r w:rsidRPr="00F4401D">
              <w:rPr>
                <w:sz w:val="22"/>
                <w:szCs w:val="22"/>
                <w:lang w:val="lt-LT"/>
              </w:rPr>
              <w:t>Mato</w:t>
            </w:r>
          </w:p>
          <w:p w:rsidR="004B3F1E" w:rsidRPr="00F4401D" w:rsidRDefault="004B3F1E" w:rsidP="00B91BFF">
            <w:pPr>
              <w:tabs>
                <w:tab w:val="left" w:pos="854"/>
              </w:tabs>
              <w:suppressAutoHyphens/>
              <w:ind w:left="-139" w:right="-108" w:firstLine="31"/>
              <w:jc w:val="center"/>
              <w:rPr>
                <w:sz w:val="22"/>
                <w:szCs w:val="22"/>
                <w:lang w:val="lt-LT"/>
              </w:rPr>
            </w:pPr>
            <w:r w:rsidRPr="00F4401D">
              <w:rPr>
                <w:sz w:val="22"/>
                <w:szCs w:val="22"/>
                <w:lang w:val="lt-LT"/>
              </w:rPr>
              <w:t>vnt.</w:t>
            </w:r>
          </w:p>
        </w:tc>
        <w:tc>
          <w:tcPr>
            <w:tcW w:w="1418" w:type="dxa"/>
            <w:tcBorders>
              <w:top w:val="single" w:sz="4" w:space="0" w:color="auto"/>
              <w:left w:val="single" w:sz="4" w:space="0" w:color="auto"/>
              <w:bottom w:val="single" w:sz="4" w:space="0" w:color="auto"/>
              <w:right w:val="single" w:sz="4" w:space="0" w:color="auto"/>
            </w:tcBorders>
            <w:vAlign w:val="center"/>
            <w:hideMark/>
          </w:tcPr>
          <w:p w:rsidR="004B3F1E" w:rsidRPr="00F4401D" w:rsidRDefault="004B3F1E" w:rsidP="00B91BFF">
            <w:pPr>
              <w:keepNext/>
              <w:suppressAutoHyphens/>
              <w:ind w:left="-52" w:right="-108"/>
              <w:jc w:val="center"/>
              <w:outlineLvl w:val="0"/>
              <w:rPr>
                <w:sz w:val="22"/>
                <w:szCs w:val="22"/>
                <w:lang w:val="lt-LT"/>
              </w:rPr>
            </w:pPr>
            <w:r w:rsidRPr="00F4401D">
              <w:rPr>
                <w:sz w:val="22"/>
                <w:szCs w:val="22"/>
                <w:lang w:val="lt-LT"/>
              </w:rPr>
              <w:t>Prekės mato vnt. kaina eurais</w:t>
            </w:r>
          </w:p>
          <w:p w:rsidR="004B3F1E" w:rsidRPr="00F4401D" w:rsidRDefault="004B3F1E" w:rsidP="00B91BFF">
            <w:pPr>
              <w:keepNext/>
              <w:suppressAutoHyphens/>
              <w:ind w:left="-52" w:right="-108"/>
              <w:jc w:val="center"/>
              <w:outlineLvl w:val="0"/>
              <w:rPr>
                <w:sz w:val="22"/>
                <w:szCs w:val="22"/>
                <w:lang w:val="lt-LT"/>
              </w:rPr>
            </w:pPr>
            <w:r w:rsidRPr="00F4401D">
              <w:rPr>
                <w:sz w:val="22"/>
                <w:szCs w:val="22"/>
                <w:lang w:val="lt-LT"/>
              </w:rPr>
              <w:t>be PVM</w:t>
            </w:r>
          </w:p>
        </w:tc>
        <w:tc>
          <w:tcPr>
            <w:tcW w:w="1374" w:type="dxa"/>
            <w:tcBorders>
              <w:top w:val="single" w:sz="4" w:space="0" w:color="auto"/>
              <w:left w:val="single" w:sz="4" w:space="0" w:color="auto"/>
              <w:bottom w:val="single" w:sz="4" w:space="0" w:color="auto"/>
              <w:right w:val="single" w:sz="4" w:space="0" w:color="auto"/>
            </w:tcBorders>
            <w:vAlign w:val="center"/>
            <w:hideMark/>
          </w:tcPr>
          <w:p w:rsidR="004B3F1E" w:rsidRPr="00F4401D" w:rsidRDefault="004B3F1E" w:rsidP="00B91BFF">
            <w:pPr>
              <w:keepNext/>
              <w:suppressAutoHyphens/>
              <w:ind w:left="-52" w:right="-98"/>
              <w:jc w:val="center"/>
              <w:outlineLvl w:val="0"/>
              <w:rPr>
                <w:sz w:val="22"/>
                <w:szCs w:val="22"/>
                <w:lang w:val="lt-LT"/>
              </w:rPr>
            </w:pPr>
            <w:r w:rsidRPr="00F4401D">
              <w:rPr>
                <w:sz w:val="22"/>
                <w:szCs w:val="22"/>
                <w:lang w:val="lt-LT"/>
              </w:rPr>
              <w:t xml:space="preserve">Viso Prekės preliminaraus kiekio kaina eurais </w:t>
            </w:r>
          </w:p>
          <w:p w:rsidR="004B3F1E" w:rsidRPr="00F4401D" w:rsidRDefault="004B3F1E" w:rsidP="00B91BFF">
            <w:pPr>
              <w:keepNext/>
              <w:suppressAutoHyphens/>
              <w:ind w:left="-52" w:right="-98"/>
              <w:jc w:val="center"/>
              <w:outlineLvl w:val="0"/>
              <w:rPr>
                <w:sz w:val="22"/>
                <w:szCs w:val="22"/>
                <w:lang w:val="lt-LT"/>
              </w:rPr>
            </w:pPr>
            <w:r w:rsidRPr="00F4401D">
              <w:rPr>
                <w:sz w:val="22"/>
                <w:szCs w:val="22"/>
                <w:lang w:val="lt-LT"/>
              </w:rPr>
              <w:t>be PVM</w:t>
            </w:r>
          </w:p>
        </w:tc>
      </w:tr>
      <w:tr w:rsidR="004B3F1E" w:rsidRPr="00F4401D" w:rsidTr="00B91BFF">
        <w:trPr>
          <w:trHeight w:val="284"/>
          <w:jc w:val="center"/>
        </w:trPr>
        <w:tc>
          <w:tcPr>
            <w:tcW w:w="505" w:type="dxa"/>
            <w:tcBorders>
              <w:top w:val="single" w:sz="4" w:space="0" w:color="auto"/>
              <w:left w:val="single" w:sz="4" w:space="0" w:color="auto"/>
              <w:bottom w:val="single" w:sz="4" w:space="0" w:color="auto"/>
              <w:right w:val="single" w:sz="4" w:space="0" w:color="auto"/>
            </w:tcBorders>
            <w:vAlign w:val="center"/>
          </w:tcPr>
          <w:p w:rsidR="004B3F1E" w:rsidRPr="00F4401D" w:rsidRDefault="004B3F1E" w:rsidP="004B3F1E">
            <w:pPr>
              <w:numPr>
                <w:ilvl w:val="0"/>
                <w:numId w:val="38"/>
              </w:numPr>
              <w:ind w:left="0" w:right="-79" w:firstLine="0"/>
              <w:jc w:val="center"/>
              <w:rPr>
                <w:sz w:val="22"/>
                <w:szCs w:val="22"/>
                <w:lang w:val="lt-LT"/>
              </w:rPr>
            </w:pPr>
          </w:p>
        </w:tc>
        <w:tc>
          <w:tcPr>
            <w:tcW w:w="3685" w:type="dxa"/>
            <w:gridSpan w:val="2"/>
            <w:tcBorders>
              <w:top w:val="single" w:sz="4" w:space="0" w:color="auto"/>
              <w:left w:val="single" w:sz="4" w:space="0" w:color="auto"/>
              <w:bottom w:val="single" w:sz="4" w:space="0" w:color="auto"/>
              <w:right w:val="single" w:sz="4" w:space="0" w:color="auto"/>
            </w:tcBorders>
          </w:tcPr>
          <w:p w:rsidR="004B3F1E" w:rsidRPr="00F4401D" w:rsidRDefault="004B3F1E" w:rsidP="00B91BFF">
            <w:pPr>
              <w:jc w:val="both"/>
              <w:rPr>
                <w:sz w:val="22"/>
                <w:szCs w:val="22"/>
                <w:lang w:val="lt-LT"/>
              </w:rPr>
            </w:pPr>
            <w:r w:rsidRPr="00F4401D">
              <w:rPr>
                <w:sz w:val="22"/>
                <w:szCs w:val="22"/>
                <w:lang w:val="lt-LT"/>
              </w:rPr>
              <w:t xml:space="preserve">Skiediklis dažams </w:t>
            </w:r>
            <w:r w:rsidRPr="00F4401D">
              <w:rPr>
                <w:i/>
                <w:sz w:val="22"/>
                <w:szCs w:val="22"/>
                <w:lang w:val="lt-LT"/>
              </w:rPr>
              <w:t>universalus</w:t>
            </w:r>
          </w:p>
        </w:tc>
        <w:tc>
          <w:tcPr>
            <w:tcW w:w="872" w:type="dxa"/>
            <w:tcBorders>
              <w:top w:val="single" w:sz="4" w:space="0" w:color="auto"/>
              <w:left w:val="single" w:sz="4" w:space="0" w:color="auto"/>
              <w:bottom w:val="single" w:sz="4" w:space="0" w:color="auto"/>
              <w:right w:val="single" w:sz="4" w:space="0" w:color="auto"/>
            </w:tcBorders>
            <w:vAlign w:val="center"/>
          </w:tcPr>
          <w:p w:rsidR="004B3F1E" w:rsidRPr="00F4401D" w:rsidRDefault="004B3F1E" w:rsidP="00B91BFF">
            <w:pPr>
              <w:jc w:val="center"/>
              <w:rPr>
                <w:sz w:val="22"/>
                <w:szCs w:val="22"/>
                <w:lang w:val="lt-LT"/>
              </w:rPr>
            </w:pPr>
            <w:r>
              <w:rPr>
                <w:sz w:val="22"/>
                <w:szCs w:val="22"/>
                <w:lang w:val="lt-LT"/>
              </w:rPr>
              <w:t>-</w:t>
            </w:r>
          </w:p>
        </w:tc>
        <w:tc>
          <w:tcPr>
            <w:tcW w:w="1275" w:type="dxa"/>
            <w:tcBorders>
              <w:top w:val="single" w:sz="4" w:space="0" w:color="auto"/>
              <w:left w:val="single" w:sz="4" w:space="0" w:color="auto"/>
              <w:bottom w:val="single" w:sz="4" w:space="0" w:color="auto"/>
              <w:right w:val="single" w:sz="4" w:space="0" w:color="auto"/>
            </w:tcBorders>
            <w:vAlign w:val="center"/>
          </w:tcPr>
          <w:p w:rsidR="004B3F1E" w:rsidRPr="00F4401D" w:rsidRDefault="004B3F1E" w:rsidP="00B91BFF">
            <w:pPr>
              <w:jc w:val="center"/>
              <w:rPr>
                <w:sz w:val="22"/>
                <w:szCs w:val="22"/>
                <w:lang w:val="lt-LT"/>
              </w:rPr>
            </w:pPr>
            <w:r>
              <w:rPr>
                <w:sz w:val="22"/>
                <w:szCs w:val="22"/>
                <w:lang w:val="lt-LT"/>
              </w:rPr>
              <w:t>520</w:t>
            </w:r>
          </w:p>
        </w:tc>
        <w:tc>
          <w:tcPr>
            <w:tcW w:w="709" w:type="dxa"/>
            <w:tcBorders>
              <w:top w:val="single" w:sz="4" w:space="0" w:color="auto"/>
              <w:left w:val="single" w:sz="4" w:space="0" w:color="auto"/>
              <w:bottom w:val="single" w:sz="4" w:space="0" w:color="auto"/>
              <w:right w:val="single" w:sz="4" w:space="0" w:color="auto"/>
            </w:tcBorders>
            <w:vAlign w:val="center"/>
          </w:tcPr>
          <w:p w:rsidR="004B3F1E" w:rsidRPr="00F4401D" w:rsidRDefault="004B3F1E" w:rsidP="00B91BFF">
            <w:pPr>
              <w:jc w:val="center"/>
              <w:rPr>
                <w:sz w:val="22"/>
                <w:szCs w:val="22"/>
                <w:lang w:val="lt-LT"/>
              </w:rPr>
            </w:pPr>
            <w:r w:rsidRPr="00F4401D">
              <w:rPr>
                <w:sz w:val="22"/>
                <w:szCs w:val="22"/>
                <w:lang w:val="lt-LT"/>
              </w:rPr>
              <w:t>l</w:t>
            </w:r>
          </w:p>
        </w:tc>
        <w:tc>
          <w:tcPr>
            <w:tcW w:w="1418" w:type="dxa"/>
            <w:tcBorders>
              <w:top w:val="single" w:sz="4" w:space="0" w:color="auto"/>
              <w:left w:val="single" w:sz="4" w:space="0" w:color="auto"/>
              <w:bottom w:val="single" w:sz="4" w:space="0" w:color="auto"/>
              <w:right w:val="single" w:sz="4" w:space="0" w:color="auto"/>
            </w:tcBorders>
            <w:vAlign w:val="center"/>
          </w:tcPr>
          <w:p w:rsidR="004B3F1E" w:rsidRPr="00F4401D" w:rsidRDefault="004B3F1E" w:rsidP="00B91BFF">
            <w:pPr>
              <w:ind w:left="-108" w:right="33"/>
              <w:jc w:val="center"/>
              <w:rPr>
                <w:sz w:val="22"/>
                <w:szCs w:val="22"/>
                <w:lang w:val="lt-LT"/>
              </w:rPr>
            </w:pPr>
          </w:p>
        </w:tc>
        <w:tc>
          <w:tcPr>
            <w:tcW w:w="1374" w:type="dxa"/>
            <w:tcBorders>
              <w:top w:val="single" w:sz="4" w:space="0" w:color="auto"/>
              <w:left w:val="single" w:sz="4" w:space="0" w:color="auto"/>
              <w:bottom w:val="single" w:sz="4" w:space="0" w:color="auto"/>
              <w:right w:val="single" w:sz="4" w:space="0" w:color="auto"/>
            </w:tcBorders>
            <w:vAlign w:val="center"/>
          </w:tcPr>
          <w:p w:rsidR="004B3F1E" w:rsidRPr="00F4401D" w:rsidRDefault="004B3F1E" w:rsidP="00B91BFF">
            <w:pPr>
              <w:ind w:right="33"/>
              <w:jc w:val="center"/>
              <w:rPr>
                <w:b/>
                <w:color w:val="FF0000"/>
                <w:sz w:val="22"/>
                <w:szCs w:val="22"/>
                <w:lang w:val="lt-LT"/>
              </w:rPr>
            </w:pPr>
          </w:p>
        </w:tc>
      </w:tr>
      <w:tr w:rsidR="004B3F1E" w:rsidRPr="00F4401D" w:rsidTr="00B91BFF">
        <w:trPr>
          <w:trHeight w:val="284"/>
          <w:jc w:val="center"/>
        </w:trPr>
        <w:tc>
          <w:tcPr>
            <w:tcW w:w="505" w:type="dxa"/>
            <w:tcBorders>
              <w:top w:val="single" w:sz="4" w:space="0" w:color="auto"/>
              <w:left w:val="single" w:sz="4" w:space="0" w:color="auto"/>
              <w:bottom w:val="single" w:sz="4" w:space="0" w:color="auto"/>
              <w:right w:val="single" w:sz="4" w:space="0" w:color="auto"/>
            </w:tcBorders>
            <w:vAlign w:val="center"/>
          </w:tcPr>
          <w:p w:rsidR="004B3F1E" w:rsidRPr="00F4401D" w:rsidRDefault="004B3F1E" w:rsidP="004B3F1E">
            <w:pPr>
              <w:numPr>
                <w:ilvl w:val="0"/>
                <w:numId w:val="38"/>
              </w:numPr>
              <w:ind w:left="0" w:right="-79" w:firstLine="0"/>
              <w:jc w:val="center"/>
              <w:rPr>
                <w:sz w:val="22"/>
                <w:szCs w:val="22"/>
                <w:lang w:val="lt-LT"/>
              </w:rPr>
            </w:pPr>
          </w:p>
        </w:tc>
        <w:tc>
          <w:tcPr>
            <w:tcW w:w="3685" w:type="dxa"/>
            <w:gridSpan w:val="2"/>
            <w:tcBorders>
              <w:top w:val="single" w:sz="4" w:space="0" w:color="auto"/>
              <w:left w:val="single" w:sz="4" w:space="0" w:color="auto"/>
              <w:bottom w:val="single" w:sz="4" w:space="0" w:color="auto"/>
              <w:right w:val="single" w:sz="4" w:space="0" w:color="auto"/>
            </w:tcBorders>
          </w:tcPr>
          <w:p w:rsidR="004B3F1E" w:rsidRPr="00F4401D" w:rsidRDefault="004B3F1E" w:rsidP="00B91BFF">
            <w:pPr>
              <w:jc w:val="both"/>
              <w:rPr>
                <w:sz w:val="22"/>
                <w:szCs w:val="22"/>
                <w:lang w:val="lt-LT"/>
              </w:rPr>
            </w:pPr>
            <w:r w:rsidRPr="00F4401D">
              <w:rPr>
                <w:sz w:val="22"/>
                <w:szCs w:val="22"/>
                <w:lang w:val="lt-LT"/>
              </w:rPr>
              <w:t xml:space="preserve">Paruoštas naudoti dviejų komponentų akril – poliuretaninis lakas (kartu su priklausančiais komponentais)  </w:t>
            </w:r>
          </w:p>
        </w:tc>
        <w:tc>
          <w:tcPr>
            <w:tcW w:w="872" w:type="dxa"/>
            <w:tcBorders>
              <w:top w:val="single" w:sz="4" w:space="0" w:color="auto"/>
              <w:left w:val="single" w:sz="4" w:space="0" w:color="auto"/>
              <w:bottom w:val="single" w:sz="4" w:space="0" w:color="auto"/>
              <w:right w:val="single" w:sz="4" w:space="0" w:color="auto"/>
            </w:tcBorders>
            <w:vAlign w:val="center"/>
          </w:tcPr>
          <w:p w:rsidR="004B3F1E" w:rsidRPr="00F4401D" w:rsidRDefault="004B3F1E" w:rsidP="00B91BFF">
            <w:pPr>
              <w:jc w:val="center"/>
              <w:rPr>
                <w:sz w:val="22"/>
                <w:szCs w:val="22"/>
                <w:lang w:val="lt-LT"/>
              </w:rPr>
            </w:pPr>
            <w:r>
              <w:rPr>
                <w:sz w:val="22"/>
                <w:szCs w:val="22"/>
                <w:lang w:val="lt-LT"/>
              </w:rPr>
              <w:t>-</w:t>
            </w:r>
          </w:p>
        </w:tc>
        <w:tc>
          <w:tcPr>
            <w:tcW w:w="1275" w:type="dxa"/>
            <w:tcBorders>
              <w:top w:val="single" w:sz="4" w:space="0" w:color="auto"/>
              <w:left w:val="single" w:sz="4" w:space="0" w:color="auto"/>
              <w:bottom w:val="single" w:sz="4" w:space="0" w:color="auto"/>
              <w:right w:val="single" w:sz="4" w:space="0" w:color="auto"/>
            </w:tcBorders>
            <w:vAlign w:val="center"/>
          </w:tcPr>
          <w:p w:rsidR="004B3F1E" w:rsidRPr="00F4401D" w:rsidRDefault="004B3F1E" w:rsidP="00B91BFF">
            <w:pPr>
              <w:jc w:val="center"/>
              <w:rPr>
                <w:sz w:val="22"/>
                <w:szCs w:val="22"/>
                <w:lang w:val="lt-LT"/>
              </w:rPr>
            </w:pPr>
            <w:r>
              <w:rPr>
                <w:sz w:val="22"/>
                <w:szCs w:val="22"/>
                <w:lang w:val="lt-LT"/>
              </w:rPr>
              <w:t>100</w:t>
            </w:r>
          </w:p>
        </w:tc>
        <w:tc>
          <w:tcPr>
            <w:tcW w:w="709" w:type="dxa"/>
            <w:tcBorders>
              <w:top w:val="single" w:sz="4" w:space="0" w:color="auto"/>
              <w:left w:val="single" w:sz="4" w:space="0" w:color="auto"/>
              <w:bottom w:val="single" w:sz="4" w:space="0" w:color="auto"/>
              <w:right w:val="single" w:sz="4" w:space="0" w:color="auto"/>
            </w:tcBorders>
            <w:vAlign w:val="center"/>
          </w:tcPr>
          <w:p w:rsidR="004B3F1E" w:rsidRPr="00F4401D" w:rsidRDefault="004B3F1E" w:rsidP="00B91BFF">
            <w:pPr>
              <w:jc w:val="center"/>
              <w:rPr>
                <w:sz w:val="22"/>
                <w:szCs w:val="22"/>
                <w:lang w:val="lt-LT"/>
              </w:rPr>
            </w:pPr>
            <w:r w:rsidRPr="00F4401D">
              <w:rPr>
                <w:sz w:val="22"/>
                <w:szCs w:val="22"/>
                <w:lang w:val="lt-LT"/>
              </w:rPr>
              <w:t>l</w:t>
            </w:r>
          </w:p>
        </w:tc>
        <w:tc>
          <w:tcPr>
            <w:tcW w:w="1418" w:type="dxa"/>
            <w:tcBorders>
              <w:top w:val="single" w:sz="4" w:space="0" w:color="auto"/>
              <w:left w:val="single" w:sz="4" w:space="0" w:color="auto"/>
              <w:bottom w:val="single" w:sz="4" w:space="0" w:color="auto"/>
              <w:right w:val="single" w:sz="4" w:space="0" w:color="auto"/>
            </w:tcBorders>
            <w:vAlign w:val="center"/>
          </w:tcPr>
          <w:p w:rsidR="004B3F1E" w:rsidRPr="00F4401D" w:rsidRDefault="004B3F1E" w:rsidP="00B91BFF">
            <w:pPr>
              <w:ind w:left="-108" w:right="33"/>
              <w:jc w:val="center"/>
              <w:rPr>
                <w:sz w:val="22"/>
                <w:szCs w:val="22"/>
                <w:lang w:val="lt-LT"/>
              </w:rPr>
            </w:pPr>
          </w:p>
        </w:tc>
        <w:tc>
          <w:tcPr>
            <w:tcW w:w="1374" w:type="dxa"/>
            <w:tcBorders>
              <w:top w:val="single" w:sz="4" w:space="0" w:color="auto"/>
              <w:left w:val="single" w:sz="4" w:space="0" w:color="auto"/>
              <w:bottom w:val="single" w:sz="4" w:space="0" w:color="auto"/>
              <w:right w:val="single" w:sz="4" w:space="0" w:color="auto"/>
            </w:tcBorders>
            <w:vAlign w:val="center"/>
          </w:tcPr>
          <w:p w:rsidR="004B3F1E" w:rsidRPr="00F4401D" w:rsidRDefault="004B3F1E" w:rsidP="00B91BFF">
            <w:pPr>
              <w:ind w:right="33"/>
              <w:jc w:val="center"/>
              <w:rPr>
                <w:b/>
                <w:color w:val="FF0000"/>
                <w:sz w:val="22"/>
                <w:szCs w:val="22"/>
                <w:lang w:val="lt-LT"/>
              </w:rPr>
            </w:pPr>
          </w:p>
        </w:tc>
      </w:tr>
      <w:tr w:rsidR="004B3F1E" w:rsidRPr="00F4401D" w:rsidTr="00B91BFF">
        <w:trPr>
          <w:trHeight w:val="284"/>
          <w:jc w:val="center"/>
        </w:trPr>
        <w:tc>
          <w:tcPr>
            <w:tcW w:w="505" w:type="dxa"/>
            <w:tcBorders>
              <w:top w:val="single" w:sz="4" w:space="0" w:color="auto"/>
              <w:left w:val="single" w:sz="4" w:space="0" w:color="auto"/>
              <w:bottom w:val="single" w:sz="4" w:space="0" w:color="auto"/>
              <w:right w:val="single" w:sz="4" w:space="0" w:color="auto"/>
            </w:tcBorders>
            <w:vAlign w:val="center"/>
          </w:tcPr>
          <w:p w:rsidR="004B3F1E" w:rsidRPr="00F4401D" w:rsidRDefault="004B3F1E" w:rsidP="004B3F1E">
            <w:pPr>
              <w:numPr>
                <w:ilvl w:val="0"/>
                <w:numId w:val="38"/>
              </w:numPr>
              <w:ind w:left="0" w:right="-79" w:firstLine="0"/>
              <w:jc w:val="center"/>
              <w:rPr>
                <w:sz w:val="22"/>
                <w:szCs w:val="22"/>
                <w:lang w:val="lt-LT"/>
              </w:rPr>
            </w:pPr>
          </w:p>
        </w:tc>
        <w:tc>
          <w:tcPr>
            <w:tcW w:w="3685" w:type="dxa"/>
            <w:gridSpan w:val="2"/>
            <w:tcBorders>
              <w:top w:val="single" w:sz="4" w:space="0" w:color="auto"/>
              <w:left w:val="single" w:sz="4" w:space="0" w:color="auto"/>
              <w:bottom w:val="single" w:sz="4" w:space="0" w:color="auto"/>
              <w:right w:val="single" w:sz="4" w:space="0" w:color="auto"/>
            </w:tcBorders>
          </w:tcPr>
          <w:p w:rsidR="004B3F1E" w:rsidRPr="00F4401D" w:rsidRDefault="004B3F1E" w:rsidP="00B91BFF">
            <w:pPr>
              <w:jc w:val="both"/>
              <w:rPr>
                <w:sz w:val="22"/>
                <w:szCs w:val="22"/>
                <w:lang w:val="lt-LT"/>
              </w:rPr>
            </w:pPr>
            <w:r w:rsidRPr="00F4401D">
              <w:rPr>
                <w:sz w:val="22"/>
                <w:szCs w:val="22"/>
                <w:lang w:val="lt-LT"/>
              </w:rPr>
              <w:t>Paruoštas naudoti dviejų komponentų greitai džiūstantis poliesterinis glaistas metalui (kartu su priklausančiais komponentais)</w:t>
            </w:r>
          </w:p>
        </w:tc>
        <w:tc>
          <w:tcPr>
            <w:tcW w:w="872" w:type="dxa"/>
            <w:tcBorders>
              <w:top w:val="single" w:sz="4" w:space="0" w:color="auto"/>
              <w:left w:val="single" w:sz="4" w:space="0" w:color="auto"/>
              <w:bottom w:val="single" w:sz="4" w:space="0" w:color="auto"/>
              <w:right w:val="single" w:sz="4" w:space="0" w:color="auto"/>
            </w:tcBorders>
            <w:vAlign w:val="center"/>
          </w:tcPr>
          <w:p w:rsidR="004B3F1E" w:rsidRPr="00F4401D" w:rsidRDefault="004B3F1E" w:rsidP="00B91BFF">
            <w:pPr>
              <w:jc w:val="center"/>
              <w:rPr>
                <w:sz w:val="22"/>
                <w:szCs w:val="22"/>
                <w:lang w:val="lt-LT"/>
              </w:rPr>
            </w:pPr>
            <w:r w:rsidRPr="00F4401D">
              <w:rPr>
                <w:sz w:val="22"/>
                <w:szCs w:val="22"/>
                <w:lang w:val="lt-LT"/>
              </w:rPr>
              <w:t>Baltas arba pilkas</w:t>
            </w:r>
          </w:p>
        </w:tc>
        <w:tc>
          <w:tcPr>
            <w:tcW w:w="1275" w:type="dxa"/>
            <w:tcBorders>
              <w:top w:val="single" w:sz="4" w:space="0" w:color="auto"/>
              <w:left w:val="single" w:sz="4" w:space="0" w:color="auto"/>
              <w:bottom w:val="single" w:sz="4" w:space="0" w:color="auto"/>
              <w:right w:val="single" w:sz="4" w:space="0" w:color="auto"/>
            </w:tcBorders>
            <w:vAlign w:val="center"/>
          </w:tcPr>
          <w:p w:rsidR="004B3F1E" w:rsidRPr="00F4401D" w:rsidRDefault="004B3F1E" w:rsidP="00B91BFF">
            <w:pPr>
              <w:jc w:val="center"/>
              <w:rPr>
                <w:sz w:val="22"/>
                <w:szCs w:val="22"/>
                <w:lang w:val="lt-LT"/>
              </w:rPr>
            </w:pPr>
            <w:r>
              <w:rPr>
                <w:sz w:val="22"/>
                <w:szCs w:val="22"/>
                <w:lang w:val="lt-LT"/>
              </w:rPr>
              <w:t>420</w:t>
            </w:r>
          </w:p>
        </w:tc>
        <w:tc>
          <w:tcPr>
            <w:tcW w:w="709" w:type="dxa"/>
            <w:tcBorders>
              <w:top w:val="single" w:sz="4" w:space="0" w:color="auto"/>
              <w:left w:val="single" w:sz="4" w:space="0" w:color="auto"/>
              <w:bottom w:val="single" w:sz="4" w:space="0" w:color="auto"/>
              <w:right w:val="single" w:sz="4" w:space="0" w:color="auto"/>
            </w:tcBorders>
            <w:vAlign w:val="center"/>
          </w:tcPr>
          <w:p w:rsidR="004B3F1E" w:rsidRPr="00F4401D" w:rsidRDefault="004B3F1E" w:rsidP="00B91BFF">
            <w:pPr>
              <w:jc w:val="center"/>
              <w:rPr>
                <w:sz w:val="22"/>
                <w:szCs w:val="22"/>
                <w:lang w:val="lt-LT"/>
              </w:rPr>
            </w:pPr>
            <w:r w:rsidRPr="00F4401D">
              <w:rPr>
                <w:sz w:val="22"/>
                <w:szCs w:val="22"/>
                <w:lang w:val="lt-LT"/>
              </w:rPr>
              <w:t>kg</w:t>
            </w:r>
          </w:p>
        </w:tc>
        <w:tc>
          <w:tcPr>
            <w:tcW w:w="1418" w:type="dxa"/>
            <w:tcBorders>
              <w:top w:val="single" w:sz="4" w:space="0" w:color="auto"/>
              <w:left w:val="single" w:sz="4" w:space="0" w:color="auto"/>
              <w:bottom w:val="single" w:sz="4" w:space="0" w:color="auto"/>
              <w:right w:val="single" w:sz="4" w:space="0" w:color="auto"/>
            </w:tcBorders>
            <w:vAlign w:val="center"/>
          </w:tcPr>
          <w:p w:rsidR="004B3F1E" w:rsidRPr="00F4401D" w:rsidRDefault="004B3F1E" w:rsidP="00B91BFF">
            <w:pPr>
              <w:ind w:left="-108" w:right="33"/>
              <w:jc w:val="center"/>
              <w:rPr>
                <w:sz w:val="22"/>
                <w:szCs w:val="22"/>
                <w:lang w:val="lt-LT"/>
              </w:rPr>
            </w:pPr>
          </w:p>
        </w:tc>
        <w:tc>
          <w:tcPr>
            <w:tcW w:w="1374" w:type="dxa"/>
            <w:tcBorders>
              <w:top w:val="single" w:sz="4" w:space="0" w:color="auto"/>
              <w:left w:val="single" w:sz="4" w:space="0" w:color="auto"/>
              <w:bottom w:val="single" w:sz="4" w:space="0" w:color="auto"/>
              <w:right w:val="single" w:sz="4" w:space="0" w:color="auto"/>
            </w:tcBorders>
            <w:vAlign w:val="center"/>
          </w:tcPr>
          <w:p w:rsidR="004B3F1E" w:rsidRPr="00F4401D" w:rsidRDefault="004B3F1E" w:rsidP="00B91BFF">
            <w:pPr>
              <w:ind w:right="33"/>
              <w:jc w:val="center"/>
              <w:rPr>
                <w:b/>
                <w:color w:val="FF0000"/>
                <w:sz w:val="22"/>
                <w:szCs w:val="22"/>
                <w:lang w:val="lt-LT"/>
              </w:rPr>
            </w:pPr>
          </w:p>
        </w:tc>
      </w:tr>
      <w:tr w:rsidR="004B3F1E" w:rsidRPr="00F4401D" w:rsidTr="00B91BFF">
        <w:trPr>
          <w:trHeight w:val="284"/>
          <w:jc w:val="center"/>
        </w:trPr>
        <w:tc>
          <w:tcPr>
            <w:tcW w:w="505" w:type="dxa"/>
            <w:tcBorders>
              <w:top w:val="single" w:sz="4" w:space="0" w:color="auto"/>
              <w:left w:val="single" w:sz="4" w:space="0" w:color="auto"/>
              <w:bottom w:val="single" w:sz="4" w:space="0" w:color="auto"/>
              <w:right w:val="single" w:sz="4" w:space="0" w:color="auto"/>
            </w:tcBorders>
            <w:vAlign w:val="center"/>
          </w:tcPr>
          <w:p w:rsidR="004B3F1E" w:rsidRPr="00F4401D" w:rsidRDefault="004B3F1E" w:rsidP="004B3F1E">
            <w:pPr>
              <w:numPr>
                <w:ilvl w:val="0"/>
                <w:numId w:val="38"/>
              </w:numPr>
              <w:ind w:left="0" w:right="-79" w:firstLine="0"/>
              <w:jc w:val="center"/>
              <w:rPr>
                <w:sz w:val="22"/>
                <w:szCs w:val="22"/>
                <w:lang w:val="lt-LT"/>
              </w:rPr>
            </w:pPr>
          </w:p>
        </w:tc>
        <w:tc>
          <w:tcPr>
            <w:tcW w:w="3685" w:type="dxa"/>
            <w:gridSpan w:val="2"/>
            <w:tcBorders>
              <w:top w:val="single" w:sz="4" w:space="0" w:color="auto"/>
              <w:left w:val="single" w:sz="4" w:space="0" w:color="auto"/>
              <w:bottom w:val="single" w:sz="4" w:space="0" w:color="auto"/>
              <w:right w:val="single" w:sz="4" w:space="0" w:color="auto"/>
            </w:tcBorders>
          </w:tcPr>
          <w:p w:rsidR="004B3F1E" w:rsidRPr="00F4401D" w:rsidRDefault="004B3F1E" w:rsidP="00B91BFF">
            <w:pPr>
              <w:jc w:val="both"/>
              <w:rPr>
                <w:sz w:val="22"/>
                <w:szCs w:val="22"/>
                <w:lang w:val="lt-LT"/>
              </w:rPr>
            </w:pPr>
            <w:r w:rsidRPr="00F4401D">
              <w:rPr>
                <w:sz w:val="22"/>
                <w:szCs w:val="22"/>
                <w:lang w:val="lt-LT"/>
              </w:rPr>
              <w:t>Paruoštas naudoti dviejų komponentų greitai džiūstantis poliesterinis glaistas plastikui (kartu su priklausančiais komponentais)</w:t>
            </w:r>
          </w:p>
        </w:tc>
        <w:tc>
          <w:tcPr>
            <w:tcW w:w="872" w:type="dxa"/>
            <w:tcBorders>
              <w:top w:val="single" w:sz="4" w:space="0" w:color="auto"/>
              <w:left w:val="single" w:sz="4" w:space="0" w:color="auto"/>
              <w:bottom w:val="single" w:sz="4" w:space="0" w:color="auto"/>
              <w:right w:val="single" w:sz="4" w:space="0" w:color="auto"/>
            </w:tcBorders>
            <w:vAlign w:val="center"/>
          </w:tcPr>
          <w:p w:rsidR="004B3F1E" w:rsidRPr="00F4401D" w:rsidRDefault="004B3F1E" w:rsidP="00B91BFF">
            <w:pPr>
              <w:jc w:val="center"/>
              <w:rPr>
                <w:sz w:val="22"/>
                <w:szCs w:val="22"/>
                <w:lang w:val="lt-LT"/>
              </w:rPr>
            </w:pPr>
            <w:r w:rsidRPr="00F4401D">
              <w:rPr>
                <w:sz w:val="22"/>
                <w:szCs w:val="22"/>
                <w:lang w:val="lt-LT"/>
              </w:rPr>
              <w:t>Baltas arba pilkas</w:t>
            </w:r>
          </w:p>
        </w:tc>
        <w:tc>
          <w:tcPr>
            <w:tcW w:w="1275" w:type="dxa"/>
            <w:tcBorders>
              <w:top w:val="single" w:sz="4" w:space="0" w:color="auto"/>
              <w:left w:val="single" w:sz="4" w:space="0" w:color="auto"/>
              <w:bottom w:val="single" w:sz="4" w:space="0" w:color="auto"/>
              <w:right w:val="single" w:sz="4" w:space="0" w:color="auto"/>
            </w:tcBorders>
            <w:vAlign w:val="center"/>
          </w:tcPr>
          <w:p w:rsidR="004B3F1E" w:rsidRPr="00F4401D" w:rsidRDefault="004B3F1E" w:rsidP="00B91BFF">
            <w:pPr>
              <w:jc w:val="center"/>
              <w:rPr>
                <w:sz w:val="22"/>
                <w:szCs w:val="22"/>
                <w:lang w:val="lt-LT"/>
              </w:rPr>
            </w:pPr>
            <w:r>
              <w:rPr>
                <w:sz w:val="22"/>
                <w:szCs w:val="22"/>
                <w:lang w:val="lt-LT"/>
              </w:rPr>
              <w:t>90</w:t>
            </w:r>
          </w:p>
        </w:tc>
        <w:tc>
          <w:tcPr>
            <w:tcW w:w="709" w:type="dxa"/>
            <w:tcBorders>
              <w:top w:val="single" w:sz="4" w:space="0" w:color="auto"/>
              <w:left w:val="single" w:sz="4" w:space="0" w:color="auto"/>
              <w:bottom w:val="single" w:sz="4" w:space="0" w:color="auto"/>
              <w:right w:val="single" w:sz="4" w:space="0" w:color="auto"/>
            </w:tcBorders>
            <w:vAlign w:val="center"/>
          </w:tcPr>
          <w:p w:rsidR="004B3F1E" w:rsidRPr="00F4401D" w:rsidRDefault="004B3F1E" w:rsidP="00B91BFF">
            <w:pPr>
              <w:jc w:val="center"/>
              <w:rPr>
                <w:sz w:val="22"/>
                <w:szCs w:val="22"/>
                <w:lang w:val="lt-LT"/>
              </w:rPr>
            </w:pPr>
            <w:r w:rsidRPr="00F4401D">
              <w:rPr>
                <w:sz w:val="22"/>
                <w:szCs w:val="22"/>
                <w:lang w:val="lt-LT"/>
              </w:rPr>
              <w:t>kg</w:t>
            </w:r>
          </w:p>
        </w:tc>
        <w:tc>
          <w:tcPr>
            <w:tcW w:w="1418" w:type="dxa"/>
            <w:tcBorders>
              <w:top w:val="single" w:sz="4" w:space="0" w:color="auto"/>
              <w:left w:val="single" w:sz="4" w:space="0" w:color="auto"/>
              <w:bottom w:val="single" w:sz="4" w:space="0" w:color="auto"/>
              <w:right w:val="single" w:sz="4" w:space="0" w:color="auto"/>
            </w:tcBorders>
            <w:vAlign w:val="center"/>
          </w:tcPr>
          <w:p w:rsidR="004B3F1E" w:rsidRPr="00F4401D" w:rsidRDefault="004B3F1E" w:rsidP="00B91BFF">
            <w:pPr>
              <w:ind w:left="-108" w:right="33"/>
              <w:jc w:val="center"/>
              <w:rPr>
                <w:sz w:val="22"/>
                <w:szCs w:val="22"/>
                <w:lang w:val="lt-LT"/>
              </w:rPr>
            </w:pPr>
          </w:p>
        </w:tc>
        <w:tc>
          <w:tcPr>
            <w:tcW w:w="1374" w:type="dxa"/>
            <w:tcBorders>
              <w:top w:val="single" w:sz="4" w:space="0" w:color="auto"/>
              <w:left w:val="single" w:sz="4" w:space="0" w:color="auto"/>
              <w:bottom w:val="single" w:sz="4" w:space="0" w:color="auto"/>
              <w:right w:val="single" w:sz="4" w:space="0" w:color="auto"/>
            </w:tcBorders>
            <w:vAlign w:val="center"/>
          </w:tcPr>
          <w:p w:rsidR="004B3F1E" w:rsidRPr="00F4401D" w:rsidRDefault="004B3F1E" w:rsidP="00B91BFF">
            <w:pPr>
              <w:ind w:right="33"/>
              <w:jc w:val="center"/>
              <w:rPr>
                <w:b/>
                <w:color w:val="FF0000"/>
                <w:sz w:val="22"/>
                <w:szCs w:val="22"/>
                <w:lang w:val="lt-LT"/>
              </w:rPr>
            </w:pPr>
          </w:p>
        </w:tc>
      </w:tr>
      <w:tr w:rsidR="004B3F1E" w:rsidRPr="00F4401D" w:rsidTr="00B91BFF">
        <w:trPr>
          <w:trHeight w:val="284"/>
          <w:jc w:val="center"/>
        </w:trPr>
        <w:tc>
          <w:tcPr>
            <w:tcW w:w="505" w:type="dxa"/>
            <w:tcBorders>
              <w:top w:val="single" w:sz="4" w:space="0" w:color="auto"/>
              <w:left w:val="single" w:sz="4" w:space="0" w:color="auto"/>
              <w:bottom w:val="single" w:sz="4" w:space="0" w:color="auto"/>
              <w:right w:val="single" w:sz="4" w:space="0" w:color="auto"/>
            </w:tcBorders>
            <w:vAlign w:val="center"/>
          </w:tcPr>
          <w:p w:rsidR="004B3F1E" w:rsidRPr="00F4401D" w:rsidRDefault="004B3F1E" w:rsidP="004B3F1E">
            <w:pPr>
              <w:numPr>
                <w:ilvl w:val="0"/>
                <w:numId w:val="38"/>
              </w:numPr>
              <w:ind w:left="0" w:right="-79" w:firstLine="0"/>
              <w:jc w:val="center"/>
              <w:rPr>
                <w:sz w:val="22"/>
                <w:szCs w:val="22"/>
                <w:lang w:val="lt-LT"/>
              </w:rPr>
            </w:pPr>
          </w:p>
        </w:tc>
        <w:tc>
          <w:tcPr>
            <w:tcW w:w="3685" w:type="dxa"/>
            <w:gridSpan w:val="2"/>
            <w:tcBorders>
              <w:top w:val="single" w:sz="4" w:space="0" w:color="auto"/>
              <w:left w:val="single" w:sz="4" w:space="0" w:color="auto"/>
              <w:bottom w:val="single" w:sz="4" w:space="0" w:color="auto"/>
              <w:right w:val="single" w:sz="4" w:space="0" w:color="auto"/>
            </w:tcBorders>
          </w:tcPr>
          <w:p w:rsidR="004B3F1E" w:rsidRPr="00F4401D" w:rsidRDefault="004B3F1E" w:rsidP="00B91BFF">
            <w:pPr>
              <w:jc w:val="both"/>
              <w:rPr>
                <w:sz w:val="22"/>
                <w:szCs w:val="22"/>
                <w:lang w:val="lt-LT"/>
              </w:rPr>
            </w:pPr>
            <w:r w:rsidRPr="00F4401D">
              <w:rPr>
                <w:sz w:val="22"/>
                <w:szCs w:val="22"/>
                <w:lang w:val="lt-LT"/>
              </w:rPr>
              <w:t>Paruoštas naudoti dviejų komponentų greitai džiūstantis poliesterinis glaistas su stiklo pluoštu (kartu su priklausančiais komponentais)</w:t>
            </w:r>
          </w:p>
        </w:tc>
        <w:tc>
          <w:tcPr>
            <w:tcW w:w="872" w:type="dxa"/>
            <w:tcBorders>
              <w:top w:val="single" w:sz="4" w:space="0" w:color="auto"/>
              <w:left w:val="single" w:sz="4" w:space="0" w:color="auto"/>
              <w:bottom w:val="single" w:sz="4" w:space="0" w:color="auto"/>
              <w:right w:val="single" w:sz="4" w:space="0" w:color="auto"/>
            </w:tcBorders>
            <w:vAlign w:val="center"/>
          </w:tcPr>
          <w:p w:rsidR="004B3F1E" w:rsidRPr="00F4401D" w:rsidRDefault="004B3F1E" w:rsidP="00B91BFF">
            <w:pPr>
              <w:jc w:val="center"/>
              <w:rPr>
                <w:sz w:val="22"/>
                <w:szCs w:val="22"/>
                <w:lang w:val="lt-LT"/>
              </w:rPr>
            </w:pPr>
            <w:r w:rsidRPr="00F4401D">
              <w:rPr>
                <w:sz w:val="22"/>
                <w:szCs w:val="22"/>
                <w:lang w:val="lt-LT"/>
              </w:rPr>
              <w:t>Baltas arba pilkas</w:t>
            </w:r>
          </w:p>
        </w:tc>
        <w:tc>
          <w:tcPr>
            <w:tcW w:w="1275" w:type="dxa"/>
            <w:tcBorders>
              <w:top w:val="single" w:sz="4" w:space="0" w:color="auto"/>
              <w:left w:val="single" w:sz="4" w:space="0" w:color="auto"/>
              <w:bottom w:val="single" w:sz="4" w:space="0" w:color="auto"/>
              <w:right w:val="single" w:sz="4" w:space="0" w:color="auto"/>
            </w:tcBorders>
            <w:vAlign w:val="center"/>
          </w:tcPr>
          <w:p w:rsidR="004B3F1E" w:rsidRPr="00F4401D" w:rsidRDefault="004B3F1E" w:rsidP="00B91BFF">
            <w:pPr>
              <w:jc w:val="center"/>
              <w:rPr>
                <w:sz w:val="22"/>
                <w:szCs w:val="22"/>
                <w:lang w:val="lt-LT"/>
              </w:rPr>
            </w:pPr>
            <w:r>
              <w:rPr>
                <w:sz w:val="22"/>
                <w:szCs w:val="22"/>
                <w:lang w:val="lt-LT"/>
              </w:rPr>
              <w:t>230</w:t>
            </w:r>
          </w:p>
        </w:tc>
        <w:tc>
          <w:tcPr>
            <w:tcW w:w="709" w:type="dxa"/>
            <w:tcBorders>
              <w:top w:val="single" w:sz="4" w:space="0" w:color="auto"/>
              <w:left w:val="single" w:sz="4" w:space="0" w:color="auto"/>
              <w:bottom w:val="single" w:sz="4" w:space="0" w:color="auto"/>
              <w:right w:val="single" w:sz="4" w:space="0" w:color="auto"/>
            </w:tcBorders>
            <w:vAlign w:val="center"/>
          </w:tcPr>
          <w:p w:rsidR="004B3F1E" w:rsidRPr="00F4401D" w:rsidRDefault="004B3F1E" w:rsidP="00B91BFF">
            <w:pPr>
              <w:jc w:val="center"/>
              <w:rPr>
                <w:sz w:val="22"/>
                <w:szCs w:val="22"/>
                <w:lang w:val="lt-LT"/>
              </w:rPr>
            </w:pPr>
            <w:r w:rsidRPr="00F4401D">
              <w:rPr>
                <w:sz w:val="22"/>
                <w:szCs w:val="22"/>
                <w:lang w:val="lt-LT"/>
              </w:rPr>
              <w:t>kg</w:t>
            </w:r>
          </w:p>
        </w:tc>
        <w:tc>
          <w:tcPr>
            <w:tcW w:w="1418" w:type="dxa"/>
            <w:tcBorders>
              <w:top w:val="single" w:sz="4" w:space="0" w:color="auto"/>
              <w:left w:val="single" w:sz="4" w:space="0" w:color="auto"/>
              <w:bottom w:val="single" w:sz="4" w:space="0" w:color="auto"/>
              <w:right w:val="single" w:sz="4" w:space="0" w:color="auto"/>
            </w:tcBorders>
            <w:vAlign w:val="center"/>
          </w:tcPr>
          <w:p w:rsidR="004B3F1E" w:rsidRPr="00F4401D" w:rsidRDefault="004B3F1E" w:rsidP="00B91BFF">
            <w:pPr>
              <w:ind w:left="-108" w:right="33"/>
              <w:jc w:val="center"/>
              <w:rPr>
                <w:sz w:val="22"/>
                <w:szCs w:val="22"/>
                <w:lang w:val="lt-LT"/>
              </w:rPr>
            </w:pPr>
          </w:p>
        </w:tc>
        <w:tc>
          <w:tcPr>
            <w:tcW w:w="1374" w:type="dxa"/>
            <w:tcBorders>
              <w:top w:val="single" w:sz="4" w:space="0" w:color="auto"/>
              <w:left w:val="single" w:sz="4" w:space="0" w:color="auto"/>
              <w:bottom w:val="single" w:sz="4" w:space="0" w:color="auto"/>
              <w:right w:val="single" w:sz="4" w:space="0" w:color="auto"/>
            </w:tcBorders>
            <w:vAlign w:val="center"/>
          </w:tcPr>
          <w:p w:rsidR="004B3F1E" w:rsidRPr="00F4401D" w:rsidRDefault="004B3F1E" w:rsidP="00B91BFF">
            <w:pPr>
              <w:ind w:right="33"/>
              <w:jc w:val="center"/>
              <w:rPr>
                <w:b/>
                <w:color w:val="FF0000"/>
                <w:sz w:val="22"/>
                <w:szCs w:val="22"/>
                <w:lang w:val="lt-LT"/>
              </w:rPr>
            </w:pPr>
          </w:p>
        </w:tc>
      </w:tr>
      <w:tr w:rsidR="004B3F1E" w:rsidRPr="00F4401D" w:rsidTr="00B91BFF">
        <w:trPr>
          <w:trHeight w:val="284"/>
          <w:jc w:val="center"/>
        </w:trPr>
        <w:tc>
          <w:tcPr>
            <w:tcW w:w="505" w:type="dxa"/>
            <w:tcBorders>
              <w:top w:val="single" w:sz="4" w:space="0" w:color="auto"/>
              <w:left w:val="single" w:sz="4" w:space="0" w:color="auto"/>
              <w:bottom w:val="single" w:sz="4" w:space="0" w:color="auto"/>
              <w:right w:val="single" w:sz="4" w:space="0" w:color="auto"/>
            </w:tcBorders>
            <w:vAlign w:val="center"/>
          </w:tcPr>
          <w:p w:rsidR="004B3F1E" w:rsidRPr="00F4401D" w:rsidRDefault="004B3F1E" w:rsidP="004B3F1E">
            <w:pPr>
              <w:numPr>
                <w:ilvl w:val="0"/>
                <w:numId w:val="38"/>
              </w:numPr>
              <w:ind w:left="0" w:right="-79" w:firstLine="0"/>
              <w:jc w:val="center"/>
              <w:rPr>
                <w:sz w:val="22"/>
                <w:szCs w:val="22"/>
                <w:lang w:val="lt-LT"/>
              </w:rPr>
            </w:pPr>
          </w:p>
        </w:tc>
        <w:tc>
          <w:tcPr>
            <w:tcW w:w="3685" w:type="dxa"/>
            <w:gridSpan w:val="2"/>
            <w:tcBorders>
              <w:top w:val="single" w:sz="4" w:space="0" w:color="auto"/>
              <w:left w:val="single" w:sz="4" w:space="0" w:color="auto"/>
              <w:bottom w:val="single" w:sz="4" w:space="0" w:color="auto"/>
              <w:right w:val="single" w:sz="4" w:space="0" w:color="auto"/>
            </w:tcBorders>
          </w:tcPr>
          <w:p w:rsidR="004B3F1E" w:rsidRPr="00F4401D" w:rsidRDefault="004B3F1E" w:rsidP="00B91BFF">
            <w:pPr>
              <w:jc w:val="both"/>
              <w:rPr>
                <w:sz w:val="22"/>
                <w:szCs w:val="22"/>
                <w:lang w:val="lt-LT"/>
              </w:rPr>
            </w:pPr>
            <w:r w:rsidRPr="00F4401D">
              <w:rPr>
                <w:sz w:val="22"/>
                <w:szCs w:val="22"/>
                <w:lang w:val="lt-LT"/>
              </w:rPr>
              <w:t>Paruoštas naudoti dviejų komponentų greitai džiūstantis poliesterinis glaistas su aliuminio drožlėmis (kartu su priklausančiais komponentais)</w:t>
            </w:r>
          </w:p>
        </w:tc>
        <w:tc>
          <w:tcPr>
            <w:tcW w:w="872" w:type="dxa"/>
            <w:tcBorders>
              <w:top w:val="single" w:sz="4" w:space="0" w:color="auto"/>
              <w:left w:val="single" w:sz="4" w:space="0" w:color="auto"/>
              <w:bottom w:val="single" w:sz="4" w:space="0" w:color="auto"/>
              <w:right w:val="single" w:sz="4" w:space="0" w:color="auto"/>
            </w:tcBorders>
            <w:vAlign w:val="center"/>
          </w:tcPr>
          <w:p w:rsidR="004B3F1E" w:rsidRPr="00F4401D" w:rsidRDefault="004B3F1E" w:rsidP="00B91BFF">
            <w:pPr>
              <w:jc w:val="center"/>
              <w:rPr>
                <w:sz w:val="22"/>
                <w:szCs w:val="22"/>
                <w:lang w:val="lt-LT"/>
              </w:rPr>
            </w:pPr>
            <w:r w:rsidRPr="00F4401D">
              <w:rPr>
                <w:sz w:val="22"/>
                <w:szCs w:val="22"/>
                <w:lang w:val="lt-LT"/>
              </w:rPr>
              <w:t>Baltas arba pilkas</w:t>
            </w:r>
          </w:p>
        </w:tc>
        <w:tc>
          <w:tcPr>
            <w:tcW w:w="1275" w:type="dxa"/>
            <w:tcBorders>
              <w:top w:val="single" w:sz="4" w:space="0" w:color="auto"/>
              <w:left w:val="single" w:sz="4" w:space="0" w:color="auto"/>
              <w:bottom w:val="single" w:sz="4" w:space="0" w:color="auto"/>
              <w:right w:val="single" w:sz="4" w:space="0" w:color="auto"/>
            </w:tcBorders>
            <w:vAlign w:val="center"/>
          </w:tcPr>
          <w:p w:rsidR="004B3F1E" w:rsidRPr="00F4401D" w:rsidRDefault="004B3F1E" w:rsidP="00B91BFF">
            <w:pPr>
              <w:jc w:val="center"/>
              <w:rPr>
                <w:sz w:val="22"/>
                <w:szCs w:val="22"/>
                <w:lang w:val="lt-LT"/>
              </w:rPr>
            </w:pPr>
            <w:r>
              <w:rPr>
                <w:sz w:val="22"/>
                <w:szCs w:val="22"/>
                <w:lang w:val="lt-LT"/>
              </w:rPr>
              <w:t>105</w:t>
            </w:r>
          </w:p>
        </w:tc>
        <w:tc>
          <w:tcPr>
            <w:tcW w:w="709" w:type="dxa"/>
            <w:tcBorders>
              <w:top w:val="single" w:sz="4" w:space="0" w:color="auto"/>
              <w:left w:val="single" w:sz="4" w:space="0" w:color="auto"/>
              <w:bottom w:val="single" w:sz="4" w:space="0" w:color="auto"/>
              <w:right w:val="single" w:sz="4" w:space="0" w:color="auto"/>
            </w:tcBorders>
            <w:vAlign w:val="center"/>
          </w:tcPr>
          <w:p w:rsidR="004B3F1E" w:rsidRPr="00F4401D" w:rsidRDefault="004B3F1E" w:rsidP="00B91BFF">
            <w:pPr>
              <w:jc w:val="center"/>
              <w:rPr>
                <w:sz w:val="22"/>
                <w:szCs w:val="22"/>
                <w:lang w:val="lt-LT"/>
              </w:rPr>
            </w:pPr>
            <w:r w:rsidRPr="00F4401D">
              <w:rPr>
                <w:sz w:val="22"/>
                <w:szCs w:val="22"/>
                <w:lang w:val="lt-LT"/>
              </w:rPr>
              <w:t>kg</w:t>
            </w:r>
          </w:p>
        </w:tc>
        <w:tc>
          <w:tcPr>
            <w:tcW w:w="1418" w:type="dxa"/>
            <w:tcBorders>
              <w:top w:val="single" w:sz="4" w:space="0" w:color="auto"/>
              <w:left w:val="single" w:sz="4" w:space="0" w:color="auto"/>
              <w:bottom w:val="single" w:sz="4" w:space="0" w:color="auto"/>
              <w:right w:val="single" w:sz="4" w:space="0" w:color="auto"/>
            </w:tcBorders>
            <w:vAlign w:val="center"/>
          </w:tcPr>
          <w:p w:rsidR="004B3F1E" w:rsidRPr="00F4401D" w:rsidRDefault="004B3F1E" w:rsidP="00B91BFF">
            <w:pPr>
              <w:ind w:left="-108" w:right="33"/>
              <w:jc w:val="center"/>
              <w:rPr>
                <w:sz w:val="22"/>
                <w:szCs w:val="22"/>
                <w:lang w:val="lt-LT"/>
              </w:rPr>
            </w:pPr>
          </w:p>
        </w:tc>
        <w:tc>
          <w:tcPr>
            <w:tcW w:w="1374" w:type="dxa"/>
            <w:tcBorders>
              <w:top w:val="single" w:sz="4" w:space="0" w:color="auto"/>
              <w:left w:val="single" w:sz="4" w:space="0" w:color="auto"/>
              <w:bottom w:val="single" w:sz="4" w:space="0" w:color="auto"/>
              <w:right w:val="single" w:sz="4" w:space="0" w:color="auto"/>
            </w:tcBorders>
            <w:vAlign w:val="center"/>
          </w:tcPr>
          <w:p w:rsidR="004B3F1E" w:rsidRPr="00F4401D" w:rsidRDefault="004B3F1E" w:rsidP="00B91BFF">
            <w:pPr>
              <w:ind w:right="33"/>
              <w:jc w:val="center"/>
              <w:rPr>
                <w:b/>
                <w:color w:val="FF0000"/>
                <w:sz w:val="22"/>
                <w:szCs w:val="22"/>
                <w:lang w:val="lt-LT"/>
              </w:rPr>
            </w:pPr>
          </w:p>
        </w:tc>
      </w:tr>
      <w:tr w:rsidR="004B3F1E" w:rsidRPr="00F4401D" w:rsidTr="00B91BFF">
        <w:trPr>
          <w:trHeight w:val="284"/>
          <w:jc w:val="center"/>
        </w:trPr>
        <w:tc>
          <w:tcPr>
            <w:tcW w:w="505" w:type="dxa"/>
            <w:tcBorders>
              <w:top w:val="single" w:sz="4" w:space="0" w:color="auto"/>
              <w:left w:val="single" w:sz="4" w:space="0" w:color="auto"/>
              <w:bottom w:val="single" w:sz="4" w:space="0" w:color="auto"/>
              <w:right w:val="single" w:sz="4" w:space="0" w:color="auto"/>
            </w:tcBorders>
            <w:vAlign w:val="center"/>
          </w:tcPr>
          <w:p w:rsidR="004B3F1E" w:rsidRPr="00F4401D" w:rsidRDefault="004B3F1E" w:rsidP="004B3F1E">
            <w:pPr>
              <w:numPr>
                <w:ilvl w:val="0"/>
                <w:numId w:val="38"/>
              </w:numPr>
              <w:ind w:left="0" w:right="-79" w:firstLine="0"/>
              <w:jc w:val="center"/>
              <w:rPr>
                <w:sz w:val="22"/>
                <w:szCs w:val="22"/>
                <w:lang w:val="lt-LT"/>
              </w:rPr>
            </w:pPr>
          </w:p>
        </w:tc>
        <w:tc>
          <w:tcPr>
            <w:tcW w:w="3685" w:type="dxa"/>
            <w:gridSpan w:val="2"/>
            <w:tcBorders>
              <w:top w:val="single" w:sz="4" w:space="0" w:color="auto"/>
              <w:left w:val="single" w:sz="4" w:space="0" w:color="auto"/>
              <w:bottom w:val="single" w:sz="4" w:space="0" w:color="auto"/>
              <w:right w:val="single" w:sz="4" w:space="0" w:color="auto"/>
            </w:tcBorders>
          </w:tcPr>
          <w:p w:rsidR="004B3F1E" w:rsidRPr="00F4401D" w:rsidRDefault="004B3F1E" w:rsidP="00B91BFF">
            <w:pPr>
              <w:jc w:val="both"/>
              <w:rPr>
                <w:sz w:val="22"/>
                <w:szCs w:val="22"/>
                <w:lang w:val="lt-LT"/>
              </w:rPr>
            </w:pPr>
            <w:r w:rsidRPr="00F4401D">
              <w:rPr>
                <w:sz w:val="22"/>
                <w:szCs w:val="22"/>
                <w:lang w:val="lt-LT"/>
              </w:rPr>
              <w:t>Paruoštas naudoti dviejų komponentų greitai džiūstantis poliesterinis universalus glaistas (kartu su priklausančiais komponentais)</w:t>
            </w:r>
          </w:p>
        </w:tc>
        <w:tc>
          <w:tcPr>
            <w:tcW w:w="872" w:type="dxa"/>
            <w:tcBorders>
              <w:top w:val="single" w:sz="4" w:space="0" w:color="auto"/>
              <w:left w:val="single" w:sz="4" w:space="0" w:color="auto"/>
              <w:bottom w:val="single" w:sz="4" w:space="0" w:color="auto"/>
              <w:right w:val="single" w:sz="4" w:space="0" w:color="auto"/>
            </w:tcBorders>
            <w:vAlign w:val="center"/>
          </w:tcPr>
          <w:p w:rsidR="004B3F1E" w:rsidRPr="00F4401D" w:rsidRDefault="004B3F1E" w:rsidP="00B91BFF">
            <w:pPr>
              <w:jc w:val="center"/>
              <w:rPr>
                <w:sz w:val="22"/>
                <w:szCs w:val="22"/>
                <w:lang w:val="lt-LT"/>
              </w:rPr>
            </w:pPr>
            <w:r w:rsidRPr="00F4401D">
              <w:rPr>
                <w:sz w:val="22"/>
                <w:szCs w:val="22"/>
                <w:lang w:val="lt-LT"/>
              </w:rPr>
              <w:t>Baltas arba pilkas</w:t>
            </w:r>
          </w:p>
        </w:tc>
        <w:tc>
          <w:tcPr>
            <w:tcW w:w="1275" w:type="dxa"/>
            <w:tcBorders>
              <w:top w:val="single" w:sz="4" w:space="0" w:color="auto"/>
              <w:left w:val="single" w:sz="4" w:space="0" w:color="auto"/>
              <w:bottom w:val="single" w:sz="4" w:space="0" w:color="auto"/>
              <w:right w:val="single" w:sz="4" w:space="0" w:color="auto"/>
            </w:tcBorders>
            <w:vAlign w:val="center"/>
          </w:tcPr>
          <w:p w:rsidR="004B3F1E" w:rsidRPr="00F4401D" w:rsidRDefault="004B3F1E" w:rsidP="00B91BFF">
            <w:pPr>
              <w:jc w:val="center"/>
              <w:rPr>
                <w:sz w:val="22"/>
                <w:szCs w:val="22"/>
                <w:lang w:val="lt-LT"/>
              </w:rPr>
            </w:pPr>
            <w:r>
              <w:rPr>
                <w:sz w:val="22"/>
                <w:szCs w:val="22"/>
                <w:lang w:val="lt-LT"/>
              </w:rPr>
              <w:t>110</w:t>
            </w:r>
          </w:p>
        </w:tc>
        <w:tc>
          <w:tcPr>
            <w:tcW w:w="709" w:type="dxa"/>
            <w:tcBorders>
              <w:top w:val="single" w:sz="4" w:space="0" w:color="auto"/>
              <w:left w:val="single" w:sz="4" w:space="0" w:color="auto"/>
              <w:bottom w:val="single" w:sz="4" w:space="0" w:color="auto"/>
              <w:right w:val="single" w:sz="4" w:space="0" w:color="auto"/>
            </w:tcBorders>
            <w:vAlign w:val="center"/>
          </w:tcPr>
          <w:p w:rsidR="004B3F1E" w:rsidRPr="00F4401D" w:rsidRDefault="004B3F1E" w:rsidP="00B91BFF">
            <w:pPr>
              <w:jc w:val="center"/>
              <w:rPr>
                <w:sz w:val="22"/>
                <w:szCs w:val="22"/>
                <w:lang w:val="lt-LT"/>
              </w:rPr>
            </w:pPr>
            <w:r w:rsidRPr="00F4401D">
              <w:rPr>
                <w:sz w:val="22"/>
                <w:szCs w:val="22"/>
                <w:lang w:val="lt-LT"/>
              </w:rPr>
              <w:t>kg</w:t>
            </w:r>
          </w:p>
        </w:tc>
        <w:tc>
          <w:tcPr>
            <w:tcW w:w="1418" w:type="dxa"/>
            <w:tcBorders>
              <w:top w:val="single" w:sz="4" w:space="0" w:color="auto"/>
              <w:left w:val="single" w:sz="4" w:space="0" w:color="auto"/>
              <w:bottom w:val="single" w:sz="4" w:space="0" w:color="auto"/>
              <w:right w:val="single" w:sz="4" w:space="0" w:color="auto"/>
            </w:tcBorders>
            <w:vAlign w:val="center"/>
          </w:tcPr>
          <w:p w:rsidR="004B3F1E" w:rsidRPr="00F4401D" w:rsidRDefault="004B3F1E" w:rsidP="00B91BFF">
            <w:pPr>
              <w:ind w:left="-108" w:right="33"/>
              <w:jc w:val="center"/>
              <w:rPr>
                <w:sz w:val="22"/>
                <w:szCs w:val="22"/>
                <w:lang w:val="lt-LT"/>
              </w:rPr>
            </w:pPr>
          </w:p>
        </w:tc>
        <w:tc>
          <w:tcPr>
            <w:tcW w:w="1374" w:type="dxa"/>
            <w:tcBorders>
              <w:top w:val="single" w:sz="4" w:space="0" w:color="auto"/>
              <w:left w:val="single" w:sz="4" w:space="0" w:color="auto"/>
              <w:bottom w:val="single" w:sz="4" w:space="0" w:color="auto"/>
              <w:right w:val="single" w:sz="4" w:space="0" w:color="auto"/>
            </w:tcBorders>
            <w:vAlign w:val="center"/>
          </w:tcPr>
          <w:p w:rsidR="004B3F1E" w:rsidRPr="00F4401D" w:rsidRDefault="004B3F1E" w:rsidP="00B91BFF">
            <w:pPr>
              <w:ind w:right="33"/>
              <w:jc w:val="center"/>
              <w:rPr>
                <w:b/>
                <w:color w:val="FF0000"/>
                <w:sz w:val="22"/>
                <w:szCs w:val="22"/>
                <w:lang w:val="lt-LT"/>
              </w:rPr>
            </w:pPr>
          </w:p>
        </w:tc>
      </w:tr>
      <w:tr w:rsidR="004B3F1E" w:rsidRPr="00F4401D" w:rsidTr="00B91BFF">
        <w:trPr>
          <w:trHeight w:val="284"/>
          <w:jc w:val="center"/>
        </w:trPr>
        <w:tc>
          <w:tcPr>
            <w:tcW w:w="1355" w:type="dxa"/>
            <w:gridSpan w:val="2"/>
            <w:tcBorders>
              <w:top w:val="single" w:sz="4" w:space="0" w:color="auto"/>
              <w:left w:val="single" w:sz="4" w:space="0" w:color="auto"/>
              <w:bottom w:val="single" w:sz="4" w:space="0" w:color="auto"/>
              <w:right w:val="single" w:sz="4" w:space="0" w:color="auto"/>
            </w:tcBorders>
            <w:vAlign w:val="center"/>
            <w:hideMark/>
          </w:tcPr>
          <w:p w:rsidR="004B3F1E" w:rsidRPr="00F4401D" w:rsidRDefault="004B3F1E" w:rsidP="00B91BFF">
            <w:pPr>
              <w:widowControl w:val="0"/>
              <w:tabs>
                <w:tab w:val="left" w:pos="7103"/>
                <w:tab w:val="right" w:pos="9282"/>
              </w:tabs>
              <w:ind w:firstLine="5"/>
              <w:jc w:val="center"/>
              <w:rPr>
                <w:b/>
                <w:i/>
                <w:sz w:val="22"/>
                <w:szCs w:val="22"/>
                <w:lang w:val="lt-LT"/>
              </w:rPr>
            </w:pPr>
            <w:r w:rsidRPr="00F4401D">
              <w:rPr>
                <w:b/>
                <w:i/>
                <w:sz w:val="22"/>
                <w:szCs w:val="22"/>
                <w:lang w:val="lt-LT"/>
              </w:rPr>
              <w:t>(a)</w:t>
            </w:r>
          </w:p>
        </w:tc>
        <w:tc>
          <w:tcPr>
            <w:tcW w:w="7109" w:type="dxa"/>
            <w:gridSpan w:val="5"/>
            <w:tcBorders>
              <w:top w:val="single" w:sz="4" w:space="0" w:color="auto"/>
              <w:left w:val="single" w:sz="4" w:space="0" w:color="auto"/>
              <w:bottom w:val="single" w:sz="4" w:space="0" w:color="auto"/>
              <w:right w:val="single" w:sz="4" w:space="0" w:color="auto"/>
            </w:tcBorders>
          </w:tcPr>
          <w:p w:rsidR="004B3F1E" w:rsidRPr="00F4401D" w:rsidRDefault="004B3F1E" w:rsidP="00B91BFF">
            <w:pPr>
              <w:widowControl w:val="0"/>
              <w:suppressLineNumbers/>
              <w:suppressAutoHyphens/>
              <w:ind w:firstLine="720"/>
              <w:jc w:val="right"/>
              <w:rPr>
                <w:b/>
                <w:sz w:val="22"/>
                <w:szCs w:val="22"/>
                <w:lang w:val="lt-LT"/>
              </w:rPr>
            </w:pPr>
            <w:r w:rsidRPr="00F4401D">
              <w:rPr>
                <w:b/>
                <w:sz w:val="22"/>
                <w:szCs w:val="22"/>
                <w:lang w:val="lt-LT"/>
              </w:rPr>
              <w:t xml:space="preserve">Pasiūlymo kaina (preliminari sutarties vertė 12 mėnesių Prekių užsakymo laikotarpiui) 12 mėnesių Prekių užsakymo laikotarpiui be PVM  </w:t>
            </w:r>
          </w:p>
        </w:tc>
        <w:tc>
          <w:tcPr>
            <w:tcW w:w="1374" w:type="dxa"/>
            <w:tcBorders>
              <w:top w:val="single" w:sz="4" w:space="0" w:color="auto"/>
              <w:left w:val="single" w:sz="4" w:space="0" w:color="auto"/>
              <w:bottom w:val="single" w:sz="4" w:space="0" w:color="auto"/>
              <w:right w:val="single" w:sz="4" w:space="0" w:color="auto"/>
            </w:tcBorders>
            <w:vAlign w:val="center"/>
          </w:tcPr>
          <w:p w:rsidR="004B3F1E" w:rsidRPr="00F4401D" w:rsidRDefault="004B3F1E" w:rsidP="00B91BFF">
            <w:pPr>
              <w:ind w:right="44"/>
              <w:jc w:val="center"/>
              <w:rPr>
                <w:sz w:val="22"/>
                <w:szCs w:val="22"/>
                <w:lang w:val="lt-LT"/>
              </w:rPr>
            </w:pPr>
          </w:p>
        </w:tc>
      </w:tr>
      <w:tr w:rsidR="004B3F1E" w:rsidRPr="00F4401D" w:rsidTr="00B91BFF">
        <w:trPr>
          <w:trHeight w:val="284"/>
          <w:jc w:val="center"/>
        </w:trPr>
        <w:tc>
          <w:tcPr>
            <w:tcW w:w="1355" w:type="dxa"/>
            <w:gridSpan w:val="2"/>
            <w:tcBorders>
              <w:top w:val="single" w:sz="4" w:space="0" w:color="auto"/>
              <w:left w:val="single" w:sz="4" w:space="0" w:color="auto"/>
              <w:bottom w:val="single" w:sz="4" w:space="0" w:color="auto"/>
              <w:right w:val="single" w:sz="4" w:space="0" w:color="auto"/>
            </w:tcBorders>
            <w:vAlign w:val="center"/>
            <w:hideMark/>
          </w:tcPr>
          <w:p w:rsidR="004B3F1E" w:rsidRPr="00F4401D" w:rsidRDefault="004B3F1E" w:rsidP="00B91BFF">
            <w:pPr>
              <w:widowControl w:val="0"/>
              <w:ind w:firstLine="5"/>
              <w:jc w:val="center"/>
              <w:rPr>
                <w:b/>
                <w:i/>
                <w:sz w:val="22"/>
                <w:szCs w:val="22"/>
                <w:lang w:val="lt-LT"/>
              </w:rPr>
            </w:pPr>
            <w:r w:rsidRPr="00F4401D">
              <w:rPr>
                <w:b/>
                <w:i/>
                <w:sz w:val="22"/>
                <w:szCs w:val="22"/>
                <w:lang w:val="lt-LT"/>
              </w:rPr>
              <w:t>(b)= (a)×0,21</w:t>
            </w:r>
          </w:p>
        </w:tc>
        <w:tc>
          <w:tcPr>
            <w:tcW w:w="7109" w:type="dxa"/>
            <w:gridSpan w:val="5"/>
            <w:tcBorders>
              <w:top w:val="single" w:sz="4" w:space="0" w:color="auto"/>
              <w:left w:val="single" w:sz="4" w:space="0" w:color="auto"/>
              <w:bottom w:val="single" w:sz="4" w:space="0" w:color="auto"/>
              <w:right w:val="single" w:sz="4" w:space="0" w:color="auto"/>
            </w:tcBorders>
          </w:tcPr>
          <w:p w:rsidR="004B3F1E" w:rsidRPr="00F4401D" w:rsidRDefault="004B3F1E" w:rsidP="00B91BFF">
            <w:pPr>
              <w:widowControl w:val="0"/>
              <w:suppressLineNumbers/>
              <w:suppressAutoHyphens/>
              <w:ind w:firstLine="720"/>
              <w:jc w:val="right"/>
              <w:rPr>
                <w:b/>
                <w:sz w:val="22"/>
                <w:szCs w:val="22"/>
                <w:lang w:val="lt-LT"/>
              </w:rPr>
            </w:pPr>
            <w:r w:rsidRPr="00F4401D">
              <w:rPr>
                <w:b/>
                <w:sz w:val="22"/>
                <w:szCs w:val="22"/>
                <w:lang w:val="lt-LT"/>
              </w:rPr>
              <w:t>21 proc. PVM</w:t>
            </w:r>
          </w:p>
        </w:tc>
        <w:tc>
          <w:tcPr>
            <w:tcW w:w="1374" w:type="dxa"/>
            <w:tcBorders>
              <w:top w:val="single" w:sz="4" w:space="0" w:color="auto"/>
              <w:left w:val="single" w:sz="4" w:space="0" w:color="auto"/>
              <w:bottom w:val="single" w:sz="4" w:space="0" w:color="auto"/>
              <w:right w:val="single" w:sz="4" w:space="0" w:color="auto"/>
            </w:tcBorders>
            <w:vAlign w:val="center"/>
          </w:tcPr>
          <w:p w:rsidR="004B3F1E" w:rsidRPr="00F4401D" w:rsidRDefault="004B3F1E" w:rsidP="00B91BFF">
            <w:pPr>
              <w:ind w:right="44"/>
              <w:jc w:val="center"/>
              <w:rPr>
                <w:sz w:val="22"/>
                <w:szCs w:val="22"/>
                <w:lang w:val="lt-LT"/>
              </w:rPr>
            </w:pPr>
          </w:p>
        </w:tc>
      </w:tr>
      <w:tr w:rsidR="004B3F1E" w:rsidRPr="00F4401D" w:rsidTr="00B91BFF">
        <w:trPr>
          <w:trHeight w:val="284"/>
          <w:jc w:val="center"/>
        </w:trPr>
        <w:tc>
          <w:tcPr>
            <w:tcW w:w="1355" w:type="dxa"/>
            <w:gridSpan w:val="2"/>
            <w:tcBorders>
              <w:top w:val="single" w:sz="4" w:space="0" w:color="auto"/>
              <w:left w:val="single" w:sz="4" w:space="0" w:color="auto"/>
              <w:bottom w:val="single" w:sz="4" w:space="0" w:color="auto"/>
              <w:right w:val="single" w:sz="4" w:space="0" w:color="auto"/>
            </w:tcBorders>
            <w:vAlign w:val="center"/>
          </w:tcPr>
          <w:p w:rsidR="004B3F1E" w:rsidRPr="00F4401D" w:rsidRDefault="004B3F1E" w:rsidP="00B91BFF">
            <w:pPr>
              <w:widowControl w:val="0"/>
              <w:ind w:firstLine="5"/>
              <w:jc w:val="center"/>
              <w:rPr>
                <w:b/>
                <w:i/>
                <w:sz w:val="22"/>
                <w:szCs w:val="22"/>
                <w:lang w:val="lt-LT"/>
              </w:rPr>
            </w:pPr>
            <w:r w:rsidRPr="00F4401D">
              <w:rPr>
                <w:b/>
                <w:i/>
                <w:sz w:val="22"/>
                <w:szCs w:val="22"/>
                <w:lang w:val="lt-LT"/>
              </w:rPr>
              <w:t>(c)=(a)+(b)</w:t>
            </w:r>
          </w:p>
        </w:tc>
        <w:tc>
          <w:tcPr>
            <w:tcW w:w="7109" w:type="dxa"/>
            <w:gridSpan w:val="5"/>
            <w:tcBorders>
              <w:top w:val="single" w:sz="4" w:space="0" w:color="auto"/>
              <w:left w:val="single" w:sz="4" w:space="0" w:color="auto"/>
              <w:bottom w:val="single" w:sz="4" w:space="0" w:color="auto"/>
              <w:right w:val="single" w:sz="4" w:space="0" w:color="auto"/>
            </w:tcBorders>
          </w:tcPr>
          <w:p w:rsidR="004B3F1E" w:rsidRPr="00F4401D" w:rsidRDefault="004B3F1E" w:rsidP="00B91BFF">
            <w:pPr>
              <w:widowControl w:val="0"/>
              <w:suppressLineNumbers/>
              <w:suppressAutoHyphens/>
              <w:ind w:firstLine="720"/>
              <w:jc w:val="right"/>
              <w:rPr>
                <w:b/>
                <w:sz w:val="22"/>
                <w:szCs w:val="22"/>
                <w:lang w:val="lt-LT"/>
              </w:rPr>
            </w:pPr>
            <w:r w:rsidRPr="00F4401D">
              <w:rPr>
                <w:b/>
                <w:sz w:val="22"/>
                <w:szCs w:val="22"/>
                <w:lang w:val="lt-LT"/>
              </w:rPr>
              <w:t>Galutinė pasiūlymo kaina (preliminari sutarties vertė 12 mėnesių Prekių užsakymo laikotarpiui) 12 mėnesių Prekių užsakymo laikotarpiui PVM</w:t>
            </w:r>
          </w:p>
        </w:tc>
        <w:tc>
          <w:tcPr>
            <w:tcW w:w="1374" w:type="dxa"/>
            <w:tcBorders>
              <w:top w:val="single" w:sz="4" w:space="0" w:color="auto"/>
              <w:left w:val="single" w:sz="4" w:space="0" w:color="auto"/>
              <w:bottom w:val="single" w:sz="4" w:space="0" w:color="auto"/>
              <w:right w:val="single" w:sz="4" w:space="0" w:color="auto"/>
            </w:tcBorders>
            <w:vAlign w:val="center"/>
          </w:tcPr>
          <w:p w:rsidR="004B3F1E" w:rsidRPr="00F4401D" w:rsidRDefault="004B3F1E" w:rsidP="00B91BFF">
            <w:pPr>
              <w:ind w:right="44"/>
              <w:jc w:val="center"/>
              <w:rPr>
                <w:sz w:val="22"/>
                <w:szCs w:val="22"/>
                <w:lang w:val="lt-LT"/>
              </w:rPr>
            </w:pPr>
          </w:p>
        </w:tc>
      </w:tr>
    </w:tbl>
    <w:p w:rsidR="004B3F1E" w:rsidRPr="00F4401D" w:rsidRDefault="004B3F1E" w:rsidP="004B3F1E">
      <w:pPr>
        <w:pStyle w:val="BodyText"/>
        <w:widowControl w:val="0"/>
        <w:suppressLineNumbers/>
        <w:suppressAutoHyphens/>
        <w:ind w:firstLine="720"/>
        <w:rPr>
          <w:sz w:val="16"/>
          <w:szCs w:val="16"/>
        </w:rPr>
      </w:pPr>
    </w:p>
    <w:p w:rsidR="004B3F1E" w:rsidRPr="00F4401D" w:rsidRDefault="004B3F1E" w:rsidP="004B3F1E">
      <w:pPr>
        <w:widowControl w:val="0"/>
        <w:jc w:val="both"/>
        <w:rPr>
          <w:sz w:val="22"/>
          <w:szCs w:val="22"/>
          <w:lang w:val="lt-LT"/>
        </w:rPr>
      </w:pPr>
      <w:r w:rsidRPr="00F4401D">
        <w:rPr>
          <w:sz w:val="22"/>
          <w:szCs w:val="22"/>
          <w:lang w:val="lt-LT"/>
        </w:rPr>
        <w:t xml:space="preserve">Pasiūlyme kainos nurodytos </w:t>
      </w:r>
      <w:r w:rsidRPr="00F4401D">
        <w:rPr>
          <w:i/>
          <w:sz w:val="22"/>
          <w:szCs w:val="22"/>
          <w:lang w:val="lt-LT"/>
        </w:rPr>
        <w:t>eurais</w:t>
      </w:r>
      <w:r w:rsidRPr="00F4401D">
        <w:rPr>
          <w:sz w:val="22"/>
          <w:szCs w:val="22"/>
          <w:lang w:val="lt-LT"/>
        </w:rPr>
        <w:t>.</w:t>
      </w:r>
    </w:p>
    <w:p w:rsidR="004B3F1E" w:rsidRPr="00F4401D" w:rsidRDefault="004B3F1E" w:rsidP="004B3F1E">
      <w:pPr>
        <w:pStyle w:val="BodyText"/>
        <w:widowControl w:val="0"/>
        <w:suppressLineNumbers/>
        <w:suppressAutoHyphens/>
        <w:rPr>
          <w:b/>
          <w:sz w:val="22"/>
          <w:szCs w:val="22"/>
        </w:rPr>
      </w:pPr>
      <w:r w:rsidRPr="00F4401D">
        <w:rPr>
          <w:b/>
          <w:sz w:val="22"/>
          <w:szCs w:val="22"/>
        </w:rPr>
        <w:t>Galutinė pasiūlymo kaina (preliminari sutarties vertė 12 mėnesių Prekių užsakymo laikotarpiui) 12 mėnesių Prekių užsakymo laikotarpiui su PVM (kaina (c)) .................. eurai (žodžiais.......................................)</w:t>
      </w:r>
    </w:p>
    <w:p w:rsidR="004B3F1E" w:rsidRPr="00F4401D" w:rsidRDefault="004B3F1E" w:rsidP="004B3F1E">
      <w:pPr>
        <w:tabs>
          <w:tab w:val="left" w:pos="4111"/>
        </w:tabs>
        <w:jc w:val="both"/>
        <w:rPr>
          <w:i/>
          <w:sz w:val="22"/>
          <w:szCs w:val="22"/>
          <w:lang w:val="lt-LT"/>
        </w:rPr>
      </w:pPr>
      <w:r w:rsidRPr="00F4401D">
        <w:rPr>
          <w:i/>
          <w:szCs w:val="22"/>
          <w:lang w:val="lt-LT"/>
        </w:rPr>
        <w:t>Tais atvejais, kai pagal galiojančius teisės aktus tiekėjui PVM netaikomas, tiekėjas nurodo tik galutinę pasiūlymo kainą be PVM ir priežastis, dėl kurių PVM nemoka.</w:t>
      </w:r>
    </w:p>
    <w:p w:rsidR="004B3F1E" w:rsidRPr="00F4401D" w:rsidRDefault="004B3F1E" w:rsidP="004B3F1E">
      <w:pPr>
        <w:tabs>
          <w:tab w:val="left" w:pos="4111"/>
        </w:tabs>
        <w:jc w:val="both"/>
        <w:rPr>
          <w:i/>
          <w:sz w:val="22"/>
          <w:szCs w:val="22"/>
          <w:lang w:val="lt-LT"/>
        </w:rPr>
      </w:pPr>
    </w:p>
    <w:p w:rsidR="004B3F1E" w:rsidRPr="00F4401D" w:rsidRDefault="004B3F1E" w:rsidP="004B3F1E">
      <w:pPr>
        <w:tabs>
          <w:tab w:val="left" w:pos="4111"/>
        </w:tabs>
        <w:spacing w:line="276" w:lineRule="auto"/>
        <w:ind w:firstLine="567"/>
        <w:jc w:val="both"/>
        <w:rPr>
          <w:sz w:val="22"/>
          <w:szCs w:val="22"/>
          <w:lang w:val="lt-LT"/>
        </w:rPr>
      </w:pPr>
      <w:r w:rsidRPr="00F4401D">
        <w:rPr>
          <w:sz w:val="22"/>
          <w:lang w:val="lt-LT"/>
        </w:rPr>
        <w:t>Apskaičiuojant galutinę pasiūlymo kainą (kaina (c)) ir siūlomų Prekių įkainius atsižvelgta į visus perkamų Prekių kiekius, į pasiūlymo kainos ir įkainių sudėtines dalis,</w:t>
      </w:r>
      <w:r>
        <w:rPr>
          <w:sz w:val="22"/>
          <w:lang w:val="lt-LT"/>
        </w:rPr>
        <w:t xml:space="preserve"> </w:t>
      </w:r>
      <w:r w:rsidR="002A3B7B" w:rsidRPr="002A3B7B">
        <w:rPr>
          <w:sz w:val="22"/>
          <w:lang w:val="lt-LT"/>
        </w:rPr>
        <w:t>į sąnaudas sudarius sutartį apmokyti Perkančiosios organizacijos darbuotojus dirbti su siūlomomis medžiagomis</w:t>
      </w:r>
      <w:r>
        <w:rPr>
          <w:sz w:val="22"/>
          <w:lang w:val="lt-LT"/>
        </w:rPr>
        <w:t>,</w:t>
      </w:r>
      <w:r w:rsidRPr="00F4401D">
        <w:rPr>
          <w:sz w:val="22"/>
          <w:lang w:val="lt-LT"/>
        </w:rPr>
        <w:t xml:space="preserve"> į pirkimo sąlygų techninės specifikacijos (toliau – Specifikacija) reikalavimus, sutarties projekte numatytą atsiskaitymo už Prekes terminą, sutarties pratęsimo galimybes bei į visus kitus šio viešojo pirkimo dokumentų reikalavimus. Į galutinę pasiūlymo kainą įskaičiuotos visos išlaidos, įskaitant Prekių pristatymo, jų iškrovimo, sandėliavimo, muito, draudimo bei kitos išlaidos, kiti sutartyje nurodyti kaštai ir visa galima rizika, susijusi su rinkos kainų svyravimais, ir visos kitos tiekėjo išlaidos, apimančios viską, ko reikia visiškam ir tinkamam sutarties įvykdymui, bei visi mokesčiai, įskaitant PVM.</w:t>
      </w:r>
    </w:p>
    <w:p w:rsidR="004B3F1E" w:rsidRPr="00F4401D" w:rsidRDefault="004B3F1E" w:rsidP="004B3F1E">
      <w:pPr>
        <w:tabs>
          <w:tab w:val="left" w:pos="4111"/>
        </w:tabs>
        <w:jc w:val="both"/>
        <w:rPr>
          <w:sz w:val="22"/>
          <w:szCs w:val="22"/>
          <w:lang w:val="lt-LT"/>
        </w:rPr>
      </w:pPr>
    </w:p>
    <w:p w:rsidR="004B3F1E" w:rsidRPr="00F4401D" w:rsidRDefault="004B3F1E" w:rsidP="004B3F1E">
      <w:pPr>
        <w:tabs>
          <w:tab w:val="left" w:pos="4111"/>
        </w:tabs>
        <w:jc w:val="both"/>
        <w:rPr>
          <w:sz w:val="22"/>
          <w:szCs w:val="22"/>
          <w:lang w:val="lt-LT"/>
        </w:rPr>
      </w:pPr>
      <w:r w:rsidRPr="00F4401D">
        <w:rPr>
          <w:sz w:val="22"/>
          <w:szCs w:val="22"/>
          <w:lang w:val="lt-LT"/>
        </w:rPr>
        <w:t>Tvirtiname, kad siūlomos Prekės visiškai atitinka pirkimo dokumentuose nurodytus reika</w:t>
      </w:r>
      <w:r w:rsidR="00DE613F">
        <w:rPr>
          <w:sz w:val="22"/>
          <w:szCs w:val="22"/>
          <w:lang w:val="lt-LT"/>
        </w:rPr>
        <w:t>lavimus.</w:t>
      </w:r>
    </w:p>
    <w:p w:rsidR="004B3F1E" w:rsidRPr="00F4401D" w:rsidRDefault="004B3F1E" w:rsidP="004B3F1E">
      <w:pPr>
        <w:jc w:val="both"/>
        <w:rPr>
          <w:sz w:val="22"/>
          <w:szCs w:val="22"/>
          <w:lang w:val="lt-LT"/>
        </w:rPr>
      </w:pPr>
    </w:p>
    <w:p w:rsidR="004B3F1E" w:rsidRPr="00F4401D" w:rsidRDefault="004B3F1E" w:rsidP="004B3F1E">
      <w:pPr>
        <w:widowControl w:val="0"/>
        <w:spacing w:before="60" w:after="60"/>
        <w:rPr>
          <w:sz w:val="22"/>
          <w:szCs w:val="22"/>
          <w:lang w:val="lt-LT" w:eastAsia="lt-LT"/>
        </w:rPr>
      </w:pPr>
      <w:r w:rsidRPr="00F4401D">
        <w:rPr>
          <w:sz w:val="22"/>
          <w:szCs w:val="22"/>
          <w:lang w:val="lt-LT" w:eastAsia="lt-LT"/>
        </w:rPr>
        <w:t>Su prekių pristatymo terminais ir sąlygomis sutinkame.</w:t>
      </w:r>
    </w:p>
    <w:p w:rsidR="004B3F1E" w:rsidRDefault="004B3F1E" w:rsidP="004B3F1E">
      <w:pPr>
        <w:jc w:val="both"/>
        <w:rPr>
          <w:sz w:val="22"/>
          <w:szCs w:val="22"/>
          <w:lang w:val="lt-LT" w:eastAsia="lt-LT"/>
        </w:rPr>
      </w:pPr>
      <w:r w:rsidRPr="00F4401D">
        <w:rPr>
          <w:sz w:val="22"/>
          <w:szCs w:val="22"/>
          <w:lang w:val="lt-LT" w:eastAsia="lt-LT"/>
        </w:rPr>
        <w:t>Su pirkimo sąlygų 4 priede pateikiamu pirkimo sutarties projektu sutinkame.</w:t>
      </w:r>
    </w:p>
    <w:p w:rsidR="004B3F1E" w:rsidRPr="00F4401D" w:rsidRDefault="004B3F1E" w:rsidP="004B3F1E">
      <w:pPr>
        <w:jc w:val="both"/>
        <w:rPr>
          <w:sz w:val="22"/>
          <w:szCs w:val="22"/>
          <w:lang w:val="lt-LT"/>
        </w:rPr>
      </w:pPr>
    </w:p>
    <w:p w:rsidR="004B3F1E" w:rsidRPr="00F4401D" w:rsidRDefault="004B3F1E" w:rsidP="004B3F1E">
      <w:pPr>
        <w:widowControl w:val="0"/>
        <w:jc w:val="both"/>
        <w:rPr>
          <w:sz w:val="22"/>
          <w:szCs w:val="22"/>
          <w:lang w:val="lt-LT"/>
        </w:rPr>
      </w:pPr>
    </w:p>
    <w:p w:rsidR="004B3F1E" w:rsidRPr="00F4401D" w:rsidRDefault="004B3F1E" w:rsidP="004B3F1E">
      <w:pPr>
        <w:widowControl w:val="0"/>
        <w:ind w:firstLine="1276"/>
        <w:jc w:val="both"/>
        <w:rPr>
          <w:sz w:val="22"/>
          <w:szCs w:val="22"/>
          <w:lang w:val="lt-LT"/>
        </w:rPr>
      </w:pPr>
      <w:r w:rsidRPr="00F4401D">
        <w:rPr>
          <w:sz w:val="22"/>
          <w:szCs w:val="22"/>
          <w:lang w:val="lt-LT"/>
        </w:rPr>
        <w:t xml:space="preserve">Kartu su pasiūlymu pateikiami šie dokumentai : </w:t>
      </w:r>
    </w:p>
    <w:tbl>
      <w:tblPr>
        <w:tblW w:w="7373"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
        <w:gridCol w:w="6521"/>
      </w:tblGrid>
      <w:tr w:rsidR="004B3F1E" w:rsidRPr="00F4401D" w:rsidTr="00B91BFF">
        <w:trPr>
          <w:jc w:val="center"/>
        </w:trPr>
        <w:tc>
          <w:tcPr>
            <w:tcW w:w="852" w:type="dxa"/>
            <w:tcBorders>
              <w:top w:val="single" w:sz="4" w:space="0" w:color="auto"/>
              <w:left w:val="single" w:sz="4" w:space="0" w:color="auto"/>
              <w:bottom w:val="single" w:sz="4" w:space="0" w:color="auto"/>
              <w:right w:val="single" w:sz="4" w:space="0" w:color="auto"/>
            </w:tcBorders>
            <w:vAlign w:val="center"/>
          </w:tcPr>
          <w:p w:rsidR="004B3F1E" w:rsidRPr="00F4401D" w:rsidRDefault="004B3F1E" w:rsidP="00B91BFF">
            <w:pPr>
              <w:widowControl w:val="0"/>
              <w:ind w:left="-107" w:right="-108"/>
              <w:jc w:val="center"/>
              <w:rPr>
                <w:b/>
                <w:sz w:val="22"/>
                <w:szCs w:val="22"/>
                <w:lang w:val="lt-LT"/>
              </w:rPr>
            </w:pPr>
            <w:r w:rsidRPr="00F4401D">
              <w:rPr>
                <w:b/>
                <w:sz w:val="22"/>
                <w:szCs w:val="22"/>
                <w:lang w:val="lt-LT"/>
              </w:rPr>
              <w:t>Eil. Nr.</w:t>
            </w:r>
          </w:p>
        </w:tc>
        <w:tc>
          <w:tcPr>
            <w:tcW w:w="6521" w:type="dxa"/>
            <w:tcBorders>
              <w:top w:val="single" w:sz="4" w:space="0" w:color="auto"/>
              <w:left w:val="single" w:sz="4" w:space="0" w:color="auto"/>
              <w:bottom w:val="single" w:sz="4" w:space="0" w:color="auto"/>
              <w:right w:val="single" w:sz="4" w:space="0" w:color="auto"/>
            </w:tcBorders>
            <w:vAlign w:val="center"/>
          </w:tcPr>
          <w:p w:rsidR="004B3F1E" w:rsidRPr="00F4401D" w:rsidRDefault="004B3F1E" w:rsidP="00B91BFF">
            <w:pPr>
              <w:widowControl w:val="0"/>
              <w:jc w:val="center"/>
              <w:rPr>
                <w:b/>
                <w:sz w:val="22"/>
                <w:szCs w:val="22"/>
                <w:lang w:val="lt-LT"/>
              </w:rPr>
            </w:pPr>
            <w:r w:rsidRPr="00F4401D">
              <w:rPr>
                <w:b/>
                <w:sz w:val="22"/>
                <w:szCs w:val="22"/>
                <w:lang w:val="lt-LT"/>
              </w:rPr>
              <w:t>Pateiktų dokumentų pavadinimas</w:t>
            </w:r>
          </w:p>
        </w:tc>
      </w:tr>
      <w:tr w:rsidR="004B3F1E" w:rsidRPr="00F4401D" w:rsidTr="00B91BFF">
        <w:trPr>
          <w:jc w:val="center"/>
        </w:trPr>
        <w:tc>
          <w:tcPr>
            <w:tcW w:w="852" w:type="dxa"/>
            <w:tcBorders>
              <w:top w:val="single" w:sz="4" w:space="0" w:color="auto"/>
              <w:left w:val="single" w:sz="4" w:space="0" w:color="auto"/>
              <w:bottom w:val="single" w:sz="4" w:space="0" w:color="auto"/>
              <w:right w:val="single" w:sz="4" w:space="0" w:color="auto"/>
            </w:tcBorders>
          </w:tcPr>
          <w:p w:rsidR="004B3F1E" w:rsidRPr="00F4401D" w:rsidRDefault="004B3F1E" w:rsidP="00B91BFF">
            <w:pPr>
              <w:widowControl w:val="0"/>
              <w:jc w:val="both"/>
              <w:rPr>
                <w:sz w:val="22"/>
                <w:szCs w:val="22"/>
                <w:lang w:val="lt-LT"/>
              </w:rPr>
            </w:pPr>
          </w:p>
        </w:tc>
        <w:tc>
          <w:tcPr>
            <w:tcW w:w="6521" w:type="dxa"/>
            <w:tcBorders>
              <w:top w:val="single" w:sz="4" w:space="0" w:color="auto"/>
              <w:left w:val="single" w:sz="4" w:space="0" w:color="auto"/>
              <w:bottom w:val="single" w:sz="4" w:space="0" w:color="auto"/>
              <w:right w:val="single" w:sz="4" w:space="0" w:color="auto"/>
            </w:tcBorders>
          </w:tcPr>
          <w:p w:rsidR="004B3F1E" w:rsidRPr="00F4401D" w:rsidRDefault="004B3F1E" w:rsidP="00B91BFF">
            <w:pPr>
              <w:pStyle w:val="Footer"/>
              <w:widowControl w:val="0"/>
              <w:rPr>
                <w:sz w:val="22"/>
                <w:szCs w:val="22"/>
                <w:lang w:val="lt-LT"/>
              </w:rPr>
            </w:pPr>
            <w:r w:rsidRPr="00F4401D">
              <w:rPr>
                <w:sz w:val="22"/>
                <w:szCs w:val="22"/>
                <w:lang w:val="lt-LT"/>
              </w:rPr>
              <w:t>...</w:t>
            </w:r>
          </w:p>
        </w:tc>
      </w:tr>
    </w:tbl>
    <w:p w:rsidR="004B3F1E" w:rsidRPr="00F4401D" w:rsidRDefault="004B3F1E" w:rsidP="004B3F1E">
      <w:pPr>
        <w:widowControl w:val="0"/>
        <w:ind w:firstLine="720"/>
        <w:jc w:val="both"/>
        <w:rPr>
          <w:sz w:val="16"/>
          <w:szCs w:val="16"/>
          <w:lang w:val="lt-LT"/>
        </w:rPr>
      </w:pPr>
    </w:p>
    <w:p w:rsidR="004B3F1E" w:rsidRPr="00F4401D" w:rsidRDefault="004B3F1E" w:rsidP="004B3F1E">
      <w:pPr>
        <w:widowControl w:val="0"/>
        <w:ind w:hanging="284"/>
        <w:jc w:val="both"/>
        <w:rPr>
          <w:sz w:val="22"/>
          <w:szCs w:val="22"/>
          <w:lang w:val="lt-LT"/>
        </w:rPr>
      </w:pPr>
    </w:p>
    <w:p w:rsidR="004B3F1E" w:rsidRPr="00F4401D" w:rsidRDefault="004B3F1E" w:rsidP="004B3F1E">
      <w:pPr>
        <w:widowControl w:val="0"/>
        <w:ind w:hanging="284"/>
        <w:jc w:val="both"/>
        <w:rPr>
          <w:sz w:val="22"/>
          <w:szCs w:val="22"/>
          <w:lang w:val="lt-LT"/>
        </w:rPr>
      </w:pPr>
    </w:p>
    <w:p w:rsidR="004B3F1E" w:rsidRPr="00F4401D" w:rsidRDefault="004B3F1E" w:rsidP="004B3F1E">
      <w:pPr>
        <w:widowControl w:val="0"/>
        <w:ind w:hanging="284"/>
        <w:jc w:val="both"/>
        <w:rPr>
          <w:sz w:val="22"/>
          <w:szCs w:val="22"/>
          <w:lang w:val="lt-LT"/>
        </w:rPr>
      </w:pPr>
      <w:r w:rsidRPr="00F4401D">
        <w:rPr>
          <w:sz w:val="22"/>
          <w:szCs w:val="22"/>
          <w:lang w:val="lt-LT"/>
        </w:rPr>
        <w:t>Šiame pasiūlyme yra pateikta konfidenciali informacija*:</w:t>
      </w:r>
    </w:p>
    <w:tbl>
      <w:tblPr>
        <w:tblW w:w="101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967"/>
        <w:gridCol w:w="3260"/>
        <w:gridCol w:w="3269"/>
      </w:tblGrid>
      <w:tr w:rsidR="004B3F1E" w:rsidRPr="00F4401D" w:rsidTr="00B91BFF">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4B3F1E" w:rsidRPr="00F4401D" w:rsidRDefault="004B3F1E" w:rsidP="00B91BFF">
            <w:pPr>
              <w:widowControl w:val="0"/>
              <w:suppressLineNumbers/>
              <w:suppressAutoHyphens/>
              <w:jc w:val="center"/>
              <w:rPr>
                <w:b/>
                <w:bCs/>
                <w:sz w:val="22"/>
                <w:szCs w:val="22"/>
                <w:lang w:val="lt-LT"/>
              </w:rPr>
            </w:pPr>
            <w:r w:rsidRPr="00F4401D">
              <w:rPr>
                <w:b/>
                <w:bCs/>
                <w:sz w:val="22"/>
                <w:szCs w:val="22"/>
                <w:lang w:val="lt-LT"/>
              </w:rPr>
              <w:t>Eil.</w:t>
            </w:r>
          </w:p>
          <w:p w:rsidR="004B3F1E" w:rsidRPr="00F4401D" w:rsidRDefault="004B3F1E" w:rsidP="00B91BFF">
            <w:pPr>
              <w:widowControl w:val="0"/>
              <w:suppressLineNumbers/>
              <w:suppressAutoHyphens/>
              <w:jc w:val="center"/>
              <w:rPr>
                <w:b/>
                <w:bCs/>
                <w:sz w:val="22"/>
                <w:szCs w:val="22"/>
                <w:lang w:val="lt-LT"/>
              </w:rPr>
            </w:pPr>
            <w:r w:rsidRPr="00F4401D">
              <w:rPr>
                <w:b/>
                <w:bCs/>
                <w:sz w:val="22"/>
                <w:szCs w:val="22"/>
                <w:lang w:val="lt-LT"/>
              </w:rPr>
              <w:t>Nr.</w:t>
            </w:r>
          </w:p>
        </w:tc>
        <w:tc>
          <w:tcPr>
            <w:tcW w:w="2967" w:type="dxa"/>
            <w:tcBorders>
              <w:top w:val="single" w:sz="4" w:space="0" w:color="auto"/>
              <w:left w:val="single" w:sz="4" w:space="0" w:color="auto"/>
              <w:bottom w:val="single" w:sz="4" w:space="0" w:color="auto"/>
              <w:right w:val="single" w:sz="4" w:space="0" w:color="auto"/>
            </w:tcBorders>
            <w:vAlign w:val="center"/>
          </w:tcPr>
          <w:p w:rsidR="004B3F1E" w:rsidRPr="00F4401D" w:rsidRDefault="004B3F1E" w:rsidP="00B91BFF">
            <w:pPr>
              <w:widowControl w:val="0"/>
              <w:suppressLineNumbers/>
              <w:suppressAutoHyphens/>
              <w:jc w:val="center"/>
              <w:rPr>
                <w:b/>
                <w:bCs/>
                <w:sz w:val="22"/>
                <w:szCs w:val="22"/>
                <w:lang w:val="lt-LT"/>
              </w:rPr>
            </w:pPr>
            <w:r w:rsidRPr="00F4401D">
              <w:rPr>
                <w:b/>
                <w:bCs/>
                <w:sz w:val="22"/>
                <w:szCs w:val="22"/>
                <w:lang w:val="lt-LT"/>
              </w:rPr>
              <w:t>Pateikto dokumento pavadinimas</w:t>
            </w:r>
          </w:p>
        </w:tc>
        <w:tc>
          <w:tcPr>
            <w:tcW w:w="3260" w:type="dxa"/>
            <w:tcBorders>
              <w:top w:val="single" w:sz="4" w:space="0" w:color="auto"/>
              <w:left w:val="single" w:sz="4" w:space="0" w:color="auto"/>
              <w:bottom w:val="single" w:sz="4" w:space="0" w:color="auto"/>
              <w:right w:val="single" w:sz="4" w:space="0" w:color="auto"/>
            </w:tcBorders>
          </w:tcPr>
          <w:p w:rsidR="004B3F1E" w:rsidRPr="00F4401D" w:rsidRDefault="004B3F1E" w:rsidP="00B91BFF">
            <w:pPr>
              <w:widowControl w:val="0"/>
              <w:suppressLineNumbers/>
              <w:suppressAutoHyphens/>
              <w:jc w:val="center"/>
              <w:rPr>
                <w:b/>
                <w:bCs/>
                <w:sz w:val="22"/>
                <w:szCs w:val="22"/>
                <w:lang w:val="lt-LT"/>
              </w:rPr>
            </w:pPr>
            <w:r w:rsidRPr="00F4401D">
              <w:rPr>
                <w:b/>
                <w:bCs/>
                <w:sz w:val="22"/>
                <w:szCs w:val="22"/>
                <w:lang w:val="lt-LT"/>
              </w:rPr>
              <w:t>Dokumente esanti konfidenciali informacija (nurodoma dokumento dalis, kurioje yra konfidenciali informacija)</w:t>
            </w:r>
          </w:p>
        </w:tc>
        <w:tc>
          <w:tcPr>
            <w:tcW w:w="3269" w:type="dxa"/>
            <w:tcBorders>
              <w:top w:val="single" w:sz="4" w:space="0" w:color="auto"/>
              <w:left w:val="single" w:sz="4" w:space="0" w:color="auto"/>
              <w:bottom w:val="single" w:sz="4" w:space="0" w:color="auto"/>
              <w:right w:val="single" w:sz="4" w:space="0" w:color="auto"/>
            </w:tcBorders>
            <w:vAlign w:val="center"/>
          </w:tcPr>
          <w:p w:rsidR="004B3F1E" w:rsidRPr="00F4401D" w:rsidRDefault="004B3F1E" w:rsidP="00B91BFF">
            <w:pPr>
              <w:widowControl w:val="0"/>
              <w:suppressLineNumbers/>
              <w:suppressAutoHyphens/>
              <w:jc w:val="center"/>
              <w:rPr>
                <w:b/>
                <w:bCs/>
                <w:sz w:val="22"/>
                <w:szCs w:val="22"/>
                <w:lang w:val="lt-LT"/>
              </w:rPr>
            </w:pPr>
            <w:r w:rsidRPr="00F4401D">
              <w:rPr>
                <w:b/>
                <w:bCs/>
                <w:sz w:val="22"/>
                <w:szCs w:val="22"/>
                <w:lang w:val="lt-LT"/>
              </w:rPr>
              <w:t>Konfidencialios informacijos pagrindimas (paaiškinama, kuo remiantis nurodytas dokumentas ar jo dalis yra konfidencialūs)</w:t>
            </w:r>
          </w:p>
        </w:tc>
      </w:tr>
      <w:tr w:rsidR="004B3F1E" w:rsidRPr="00F4401D" w:rsidTr="00B91BFF">
        <w:trPr>
          <w:jc w:val="center"/>
        </w:trPr>
        <w:tc>
          <w:tcPr>
            <w:tcW w:w="675" w:type="dxa"/>
            <w:tcBorders>
              <w:top w:val="single" w:sz="4" w:space="0" w:color="auto"/>
              <w:left w:val="single" w:sz="4" w:space="0" w:color="auto"/>
              <w:bottom w:val="single" w:sz="4" w:space="0" w:color="auto"/>
              <w:right w:val="single" w:sz="4" w:space="0" w:color="auto"/>
            </w:tcBorders>
          </w:tcPr>
          <w:p w:rsidR="004B3F1E" w:rsidRPr="00F4401D" w:rsidRDefault="004B3F1E" w:rsidP="00B91BFF">
            <w:pPr>
              <w:widowControl w:val="0"/>
              <w:suppressLineNumbers/>
              <w:suppressAutoHyphens/>
              <w:jc w:val="both"/>
              <w:rPr>
                <w:sz w:val="22"/>
                <w:szCs w:val="22"/>
                <w:lang w:val="lt-LT"/>
              </w:rPr>
            </w:pPr>
          </w:p>
        </w:tc>
        <w:tc>
          <w:tcPr>
            <w:tcW w:w="2967" w:type="dxa"/>
            <w:tcBorders>
              <w:top w:val="single" w:sz="4" w:space="0" w:color="auto"/>
              <w:left w:val="single" w:sz="4" w:space="0" w:color="auto"/>
              <w:bottom w:val="single" w:sz="4" w:space="0" w:color="auto"/>
              <w:right w:val="single" w:sz="4" w:space="0" w:color="auto"/>
            </w:tcBorders>
          </w:tcPr>
          <w:p w:rsidR="004B3F1E" w:rsidRPr="00F4401D" w:rsidRDefault="004B3F1E" w:rsidP="00B91BFF">
            <w:pPr>
              <w:widowControl w:val="0"/>
              <w:suppressLineNumbers/>
              <w:suppressAutoHyphens/>
              <w:jc w:val="both"/>
              <w:rPr>
                <w:sz w:val="22"/>
                <w:szCs w:val="22"/>
                <w:lang w:val="lt-LT"/>
              </w:rPr>
            </w:pPr>
            <w:r w:rsidRPr="00F4401D">
              <w:rPr>
                <w:sz w:val="22"/>
                <w:szCs w:val="22"/>
                <w:lang w:val="lt-LT"/>
              </w:rPr>
              <w:t>...</w:t>
            </w:r>
          </w:p>
        </w:tc>
        <w:tc>
          <w:tcPr>
            <w:tcW w:w="3260" w:type="dxa"/>
            <w:tcBorders>
              <w:top w:val="single" w:sz="4" w:space="0" w:color="auto"/>
              <w:left w:val="single" w:sz="4" w:space="0" w:color="auto"/>
              <w:bottom w:val="single" w:sz="4" w:space="0" w:color="auto"/>
              <w:right w:val="single" w:sz="4" w:space="0" w:color="auto"/>
            </w:tcBorders>
          </w:tcPr>
          <w:p w:rsidR="004B3F1E" w:rsidRPr="00F4401D" w:rsidRDefault="004B3F1E" w:rsidP="00B91BFF">
            <w:pPr>
              <w:widowControl w:val="0"/>
              <w:suppressLineNumbers/>
              <w:suppressAutoHyphens/>
              <w:jc w:val="both"/>
              <w:rPr>
                <w:sz w:val="22"/>
                <w:szCs w:val="22"/>
                <w:lang w:val="lt-LT"/>
              </w:rPr>
            </w:pPr>
          </w:p>
        </w:tc>
        <w:tc>
          <w:tcPr>
            <w:tcW w:w="3269" w:type="dxa"/>
            <w:tcBorders>
              <w:top w:val="single" w:sz="4" w:space="0" w:color="auto"/>
              <w:left w:val="single" w:sz="4" w:space="0" w:color="auto"/>
              <w:bottom w:val="single" w:sz="4" w:space="0" w:color="auto"/>
              <w:right w:val="single" w:sz="4" w:space="0" w:color="auto"/>
            </w:tcBorders>
          </w:tcPr>
          <w:p w:rsidR="004B3F1E" w:rsidRPr="00F4401D" w:rsidRDefault="004B3F1E" w:rsidP="00B91BFF">
            <w:pPr>
              <w:widowControl w:val="0"/>
              <w:suppressLineNumbers/>
              <w:suppressAutoHyphens/>
              <w:jc w:val="both"/>
              <w:rPr>
                <w:sz w:val="22"/>
                <w:szCs w:val="22"/>
                <w:lang w:val="lt-LT"/>
              </w:rPr>
            </w:pPr>
          </w:p>
        </w:tc>
      </w:tr>
      <w:tr w:rsidR="004B3F1E" w:rsidRPr="00F4401D" w:rsidTr="00B91BFF">
        <w:trPr>
          <w:jc w:val="center"/>
        </w:trPr>
        <w:tc>
          <w:tcPr>
            <w:tcW w:w="675" w:type="dxa"/>
            <w:tcBorders>
              <w:top w:val="single" w:sz="4" w:space="0" w:color="auto"/>
              <w:left w:val="single" w:sz="4" w:space="0" w:color="auto"/>
              <w:bottom w:val="single" w:sz="4" w:space="0" w:color="auto"/>
              <w:right w:val="single" w:sz="4" w:space="0" w:color="auto"/>
            </w:tcBorders>
          </w:tcPr>
          <w:p w:rsidR="004B3F1E" w:rsidRPr="00F4401D" w:rsidRDefault="004B3F1E" w:rsidP="00B91BFF">
            <w:pPr>
              <w:widowControl w:val="0"/>
              <w:suppressLineNumbers/>
              <w:suppressAutoHyphens/>
              <w:jc w:val="both"/>
              <w:rPr>
                <w:sz w:val="22"/>
                <w:szCs w:val="22"/>
                <w:lang w:val="lt-LT"/>
              </w:rPr>
            </w:pPr>
          </w:p>
        </w:tc>
        <w:tc>
          <w:tcPr>
            <w:tcW w:w="2967" w:type="dxa"/>
            <w:tcBorders>
              <w:top w:val="single" w:sz="4" w:space="0" w:color="auto"/>
              <w:left w:val="single" w:sz="4" w:space="0" w:color="auto"/>
              <w:bottom w:val="single" w:sz="4" w:space="0" w:color="auto"/>
              <w:right w:val="single" w:sz="4" w:space="0" w:color="auto"/>
            </w:tcBorders>
          </w:tcPr>
          <w:p w:rsidR="004B3F1E" w:rsidRPr="00F4401D" w:rsidRDefault="004B3F1E" w:rsidP="00B91BFF">
            <w:pPr>
              <w:pStyle w:val="Footer"/>
              <w:widowControl w:val="0"/>
              <w:suppressLineNumbers/>
              <w:tabs>
                <w:tab w:val="left" w:pos="1296"/>
              </w:tabs>
              <w:suppressAutoHyphens/>
              <w:rPr>
                <w:sz w:val="22"/>
                <w:szCs w:val="22"/>
                <w:lang w:val="lt-LT"/>
              </w:rPr>
            </w:pPr>
            <w:r w:rsidRPr="00F4401D">
              <w:rPr>
                <w:sz w:val="22"/>
                <w:szCs w:val="22"/>
                <w:lang w:val="lt-LT"/>
              </w:rPr>
              <w:t>...</w:t>
            </w:r>
          </w:p>
        </w:tc>
        <w:tc>
          <w:tcPr>
            <w:tcW w:w="3260" w:type="dxa"/>
            <w:tcBorders>
              <w:top w:val="single" w:sz="4" w:space="0" w:color="auto"/>
              <w:left w:val="single" w:sz="4" w:space="0" w:color="auto"/>
              <w:bottom w:val="single" w:sz="4" w:space="0" w:color="auto"/>
              <w:right w:val="single" w:sz="4" w:space="0" w:color="auto"/>
            </w:tcBorders>
          </w:tcPr>
          <w:p w:rsidR="004B3F1E" w:rsidRPr="00F4401D" w:rsidRDefault="004B3F1E" w:rsidP="00B91BFF">
            <w:pPr>
              <w:pStyle w:val="Footer"/>
              <w:widowControl w:val="0"/>
              <w:suppressLineNumbers/>
              <w:tabs>
                <w:tab w:val="left" w:pos="1296"/>
              </w:tabs>
              <w:suppressAutoHyphens/>
              <w:rPr>
                <w:sz w:val="22"/>
                <w:szCs w:val="22"/>
                <w:lang w:val="lt-LT"/>
              </w:rPr>
            </w:pPr>
          </w:p>
        </w:tc>
        <w:tc>
          <w:tcPr>
            <w:tcW w:w="3269" w:type="dxa"/>
            <w:tcBorders>
              <w:top w:val="single" w:sz="4" w:space="0" w:color="auto"/>
              <w:left w:val="single" w:sz="4" w:space="0" w:color="auto"/>
              <w:bottom w:val="single" w:sz="4" w:space="0" w:color="auto"/>
              <w:right w:val="single" w:sz="4" w:space="0" w:color="auto"/>
            </w:tcBorders>
          </w:tcPr>
          <w:p w:rsidR="004B3F1E" w:rsidRPr="00F4401D" w:rsidRDefault="004B3F1E" w:rsidP="00B91BFF">
            <w:pPr>
              <w:pStyle w:val="Footer"/>
              <w:widowControl w:val="0"/>
              <w:suppressLineNumbers/>
              <w:tabs>
                <w:tab w:val="left" w:pos="1296"/>
              </w:tabs>
              <w:suppressAutoHyphens/>
              <w:rPr>
                <w:sz w:val="22"/>
                <w:szCs w:val="22"/>
                <w:lang w:val="lt-LT"/>
              </w:rPr>
            </w:pPr>
          </w:p>
        </w:tc>
      </w:tr>
      <w:tr w:rsidR="004B3F1E" w:rsidRPr="00F4401D" w:rsidTr="00B91BFF">
        <w:trPr>
          <w:jc w:val="center"/>
        </w:trPr>
        <w:tc>
          <w:tcPr>
            <w:tcW w:w="675" w:type="dxa"/>
            <w:tcBorders>
              <w:top w:val="single" w:sz="4" w:space="0" w:color="auto"/>
              <w:left w:val="single" w:sz="4" w:space="0" w:color="auto"/>
              <w:bottom w:val="single" w:sz="4" w:space="0" w:color="auto"/>
              <w:right w:val="single" w:sz="4" w:space="0" w:color="auto"/>
            </w:tcBorders>
          </w:tcPr>
          <w:p w:rsidR="004B3F1E" w:rsidRPr="00F4401D" w:rsidRDefault="004B3F1E" w:rsidP="00B91BFF">
            <w:pPr>
              <w:widowControl w:val="0"/>
              <w:suppressLineNumbers/>
              <w:suppressAutoHyphens/>
              <w:jc w:val="both"/>
              <w:rPr>
                <w:sz w:val="22"/>
                <w:szCs w:val="22"/>
                <w:lang w:val="lt-LT"/>
              </w:rPr>
            </w:pPr>
          </w:p>
        </w:tc>
        <w:tc>
          <w:tcPr>
            <w:tcW w:w="2967" w:type="dxa"/>
            <w:tcBorders>
              <w:top w:val="single" w:sz="4" w:space="0" w:color="auto"/>
              <w:left w:val="single" w:sz="4" w:space="0" w:color="auto"/>
              <w:bottom w:val="single" w:sz="4" w:space="0" w:color="auto"/>
              <w:right w:val="single" w:sz="4" w:space="0" w:color="auto"/>
            </w:tcBorders>
          </w:tcPr>
          <w:p w:rsidR="004B3F1E" w:rsidRPr="00F4401D" w:rsidRDefault="004B3F1E" w:rsidP="00B91BFF">
            <w:pPr>
              <w:widowControl w:val="0"/>
              <w:suppressLineNumbers/>
              <w:suppressAutoHyphens/>
              <w:jc w:val="both"/>
              <w:rPr>
                <w:sz w:val="22"/>
                <w:szCs w:val="22"/>
                <w:lang w:val="lt-LT"/>
              </w:rPr>
            </w:pPr>
            <w:r w:rsidRPr="00F4401D">
              <w:rPr>
                <w:sz w:val="22"/>
                <w:szCs w:val="22"/>
                <w:lang w:val="lt-LT"/>
              </w:rPr>
              <w:t>...</w:t>
            </w:r>
          </w:p>
        </w:tc>
        <w:tc>
          <w:tcPr>
            <w:tcW w:w="3260" w:type="dxa"/>
            <w:tcBorders>
              <w:top w:val="single" w:sz="4" w:space="0" w:color="auto"/>
              <w:left w:val="single" w:sz="4" w:space="0" w:color="auto"/>
              <w:bottom w:val="single" w:sz="4" w:space="0" w:color="auto"/>
              <w:right w:val="single" w:sz="4" w:space="0" w:color="auto"/>
            </w:tcBorders>
          </w:tcPr>
          <w:p w:rsidR="004B3F1E" w:rsidRPr="00F4401D" w:rsidRDefault="004B3F1E" w:rsidP="00B91BFF">
            <w:pPr>
              <w:widowControl w:val="0"/>
              <w:suppressLineNumbers/>
              <w:suppressAutoHyphens/>
              <w:jc w:val="both"/>
              <w:rPr>
                <w:sz w:val="22"/>
                <w:szCs w:val="22"/>
                <w:lang w:val="lt-LT"/>
              </w:rPr>
            </w:pPr>
          </w:p>
        </w:tc>
        <w:tc>
          <w:tcPr>
            <w:tcW w:w="3269" w:type="dxa"/>
            <w:tcBorders>
              <w:top w:val="single" w:sz="4" w:space="0" w:color="auto"/>
              <w:left w:val="single" w:sz="4" w:space="0" w:color="auto"/>
              <w:bottom w:val="single" w:sz="4" w:space="0" w:color="auto"/>
              <w:right w:val="single" w:sz="4" w:space="0" w:color="auto"/>
            </w:tcBorders>
          </w:tcPr>
          <w:p w:rsidR="004B3F1E" w:rsidRPr="00F4401D" w:rsidRDefault="004B3F1E" w:rsidP="00B91BFF">
            <w:pPr>
              <w:widowControl w:val="0"/>
              <w:suppressLineNumbers/>
              <w:suppressAutoHyphens/>
              <w:jc w:val="both"/>
              <w:rPr>
                <w:sz w:val="22"/>
                <w:szCs w:val="22"/>
                <w:lang w:val="lt-LT"/>
              </w:rPr>
            </w:pPr>
          </w:p>
        </w:tc>
      </w:tr>
    </w:tbl>
    <w:p w:rsidR="004B3F1E" w:rsidRPr="00F4401D" w:rsidRDefault="004B3F1E" w:rsidP="004B3F1E">
      <w:pPr>
        <w:widowControl w:val="0"/>
        <w:ind w:left="-284" w:firstLine="142"/>
        <w:jc w:val="both"/>
        <w:rPr>
          <w:lang w:val="lt-LT"/>
        </w:rPr>
      </w:pPr>
      <w:r w:rsidRPr="00F4401D">
        <w:rPr>
          <w:lang w:val="lt-LT"/>
        </w:rPr>
        <w:t xml:space="preserve">*Pildyti tuomet, jei bus pateikta konfidenciali informacija. Tiekėjas negali nurodyti, kad galutinė pasiūlymo kaina ar visas pasiūlymas yra konfidencialus. </w:t>
      </w:r>
    </w:p>
    <w:p w:rsidR="004B3F1E" w:rsidRPr="00F4401D" w:rsidRDefault="004B3F1E" w:rsidP="004B3F1E">
      <w:pPr>
        <w:widowControl w:val="0"/>
        <w:ind w:firstLine="720"/>
        <w:jc w:val="both"/>
        <w:rPr>
          <w:lang w:val="lt-LT"/>
        </w:rPr>
      </w:pPr>
    </w:p>
    <w:p w:rsidR="004B3F1E" w:rsidRPr="00F4401D" w:rsidRDefault="004B3F1E" w:rsidP="004B3F1E">
      <w:pPr>
        <w:widowControl w:val="0"/>
        <w:ind w:firstLine="720"/>
        <w:jc w:val="both"/>
        <w:rPr>
          <w:lang w:val="lt-LT"/>
        </w:rPr>
      </w:pPr>
    </w:p>
    <w:p w:rsidR="004B3F1E" w:rsidRPr="00F4401D" w:rsidRDefault="004B3F1E" w:rsidP="004B3F1E">
      <w:pPr>
        <w:widowControl w:val="0"/>
        <w:jc w:val="center"/>
        <w:rPr>
          <w:sz w:val="22"/>
          <w:szCs w:val="22"/>
          <w:lang w:val="lt-LT"/>
        </w:rPr>
      </w:pPr>
      <w:r w:rsidRPr="00F4401D">
        <w:rPr>
          <w:color w:val="000000"/>
          <w:sz w:val="22"/>
          <w:szCs w:val="22"/>
          <w:lang w:val="lt-LT"/>
        </w:rPr>
        <w:t>Pasiūlymas galioja iki pirkimo sąlygose nurodyto termino.</w:t>
      </w:r>
    </w:p>
    <w:p w:rsidR="004B3F1E" w:rsidRPr="00F4401D" w:rsidRDefault="004B3F1E" w:rsidP="004B3F1E">
      <w:pPr>
        <w:widowControl w:val="0"/>
        <w:ind w:left="456" w:firstLine="57"/>
        <w:jc w:val="both"/>
        <w:rPr>
          <w:sz w:val="22"/>
          <w:szCs w:val="22"/>
          <w:lang w:val="lt-LT"/>
        </w:rPr>
      </w:pPr>
    </w:p>
    <w:p w:rsidR="004B3F1E" w:rsidRPr="00F4401D" w:rsidRDefault="004B3F1E" w:rsidP="004B3F1E">
      <w:pPr>
        <w:widowControl w:val="0"/>
        <w:ind w:left="456" w:firstLine="57"/>
        <w:jc w:val="both"/>
        <w:rPr>
          <w:sz w:val="22"/>
          <w:szCs w:val="22"/>
          <w:lang w:val="lt-LT"/>
        </w:rPr>
      </w:pPr>
    </w:p>
    <w:p w:rsidR="004B3F1E" w:rsidRPr="00F4401D" w:rsidRDefault="004B3F1E" w:rsidP="004B3F1E">
      <w:pPr>
        <w:widowControl w:val="0"/>
        <w:ind w:right="-2"/>
        <w:jc w:val="both"/>
        <w:rPr>
          <w:color w:val="000000"/>
          <w:sz w:val="22"/>
          <w:szCs w:val="22"/>
          <w:lang w:val="lt-LT"/>
        </w:rPr>
      </w:pPr>
      <w:r w:rsidRPr="00F4401D">
        <w:rPr>
          <w:color w:val="000000"/>
          <w:sz w:val="22"/>
          <w:szCs w:val="22"/>
          <w:lang w:val="lt-LT"/>
        </w:rPr>
        <w:t>_____________________________</w:t>
      </w:r>
      <w:r w:rsidRPr="00F4401D">
        <w:rPr>
          <w:color w:val="000000"/>
          <w:sz w:val="22"/>
          <w:szCs w:val="22"/>
          <w:lang w:val="lt-LT"/>
        </w:rPr>
        <w:tab/>
        <w:t xml:space="preserve">   __________</w:t>
      </w:r>
      <w:r w:rsidRPr="00F4401D">
        <w:rPr>
          <w:color w:val="000000"/>
          <w:sz w:val="22"/>
          <w:szCs w:val="22"/>
          <w:lang w:val="lt-LT"/>
        </w:rPr>
        <w:tab/>
      </w:r>
      <w:r w:rsidRPr="00F4401D">
        <w:rPr>
          <w:color w:val="000000"/>
          <w:sz w:val="22"/>
          <w:szCs w:val="22"/>
          <w:lang w:val="lt-LT"/>
        </w:rPr>
        <w:tab/>
        <w:t xml:space="preserve">_________________________        </w:t>
      </w:r>
    </w:p>
    <w:p w:rsidR="00D57081" w:rsidRPr="00632BE8" w:rsidRDefault="004B3F1E" w:rsidP="004B3F1E">
      <w:pPr>
        <w:spacing w:line="264" w:lineRule="auto"/>
        <w:rPr>
          <w:i/>
          <w:iCs/>
          <w:color w:val="000000"/>
          <w:sz w:val="22"/>
          <w:szCs w:val="22"/>
          <w:lang w:val="lt-LT"/>
        </w:rPr>
        <w:sectPr w:rsidR="00D57081" w:rsidRPr="00632BE8" w:rsidSect="00BF6068">
          <w:pgSz w:w="11906" w:h="16838"/>
          <w:pgMar w:top="1134" w:right="567" w:bottom="1134" w:left="1134" w:header="720" w:footer="720" w:gutter="0"/>
          <w:cols w:space="720"/>
          <w:titlePg/>
          <w:docGrid w:linePitch="272"/>
        </w:sectPr>
      </w:pPr>
      <w:r w:rsidRPr="00F4401D">
        <w:rPr>
          <w:i/>
          <w:iCs/>
          <w:color w:val="000000"/>
          <w:sz w:val="22"/>
          <w:szCs w:val="22"/>
          <w:vertAlign w:val="superscript"/>
        </w:rPr>
        <w:t>Dalyvis arba jo įgaliotas asmuo</w:t>
      </w:r>
      <w:r w:rsidRPr="00F4401D">
        <w:rPr>
          <w:i/>
          <w:iCs/>
          <w:color w:val="000000"/>
          <w:sz w:val="22"/>
          <w:szCs w:val="22"/>
          <w:vertAlign w:val="superscript"/>
        </w:rPr>
        <w:tab/>
        <w:t xml:space="preserve">                                                    parašas</w:t>
      </w:r>
      <w:r w:rsidRPr="00F4401D">
        <w:rPr>
          <w:i/>
          <w:iCs/>
          <w:color w:val="000000"/>
          <w:sz w:val="22"/>
          <w:szCs w:val="22"/>
          <w:vertAlign w:val="superscript"/>
        </w:rPr>
        <w:tab/>
        <w:t xml:space="preserve">      </w:t>
      </w:r>
      <w:r w:rsidRPr="00F4401D">
        <w:rPr>
          <w:i/>
          <w:iCs/>
          <w:color w:val="000000"/>
          <w:sz w:val="22"/>
          <w:szCs w:val="22"/>
          <w:vertAlign w:val="superscript"/>
        </w:rPr>
        <w:tab/>
        <w:t xml:space="preserve">                           vardas ir pavardė</w:t>
      </w:r>
    </w:p>
    <w:p w:rsidR="004B3F1E" w:rsidRPr="00F4401D" w:rsidRDefault="004B3F1E" w:rsidP="004B3F1E">
      <w:pPr>
        <w:pStyle w:val="BodyTextIndent2"/>
        <w:widowControl w:val="0"/>
        <w:jc w:val="right"/>
        <w:rPr>
          <w:b/>
          <w:sz w:val="16"/>
          <w:szCs w:val="16"/>
        </w:rPr>
      </w:pPr>
      <w:r w:rsidRPr="00F4401D">
        <w:rPr>
          <w:b/>
          <w:sz w:val="16"/>
          <w:szCs w:val="16"/>
        </w:rPr>
        <w:lastRenderedPageBreak/>
        <w:t xml:space="preserve">Dažų ir kitų </w:t>
      </w:r>
      <w:r w:rsidRPr="00DE613F">
        <w:rPr>
          <w:b/>
          <w:sz w:val="16"/>
          <w:szCs w:val="16"/>
        </w:rPr>
        <w:t>medžiagų transportu</w:t>
      </w:r>
      <w:r w:rsidR="00DE613F" w:rsidRPr="00DE613F">
        <w:rPr>
          <w:b/>
          <w:sz w:val="16"/>
          <w:szCs w:val="16"/>
        </w:rPr>
        <w:t>o priemonėms</w:t>
      </w:r>
      <w:r w:rsidRPr="00F4401D">
        <w:rPr>
          <w:b/>
          <w:sz w:val="16"/>
          <w:szCs w:val="16"/>
        </w:rPr>
        <w:t xml:space="preserve"> dažyti </w:t>
      </w:r>
      <w:r w:rsidRPr="00F4401D">
        <w:rPr>
          <w:b/>
          <w:bCs/>
          <w:sz w:val="16"/>
          <w:szCs w:val="16"/>
        </w:rPr>
        <w:t>mažos vertės pirkimo</w:t>
      </w:r>
    </w:p>
    <w:p w:rsidR="004B3F1E" w:rsidRPr="00F4401D" w:rsidRDefault="004B3F1E" w:rsidP="004B3F1E">
      <w:pPr>
        <w:pStyle w:val="BodyTextIndent2"/>
        <w:widowControl w:val="0"/>
        <w:jc w:val="right"/>
        <w:rPr>
          <w:b/>
          <w:sz w:val="16"/>
          <w:szCs w:val="16"/>
        </w:rPr>
      </w:pPr>
      <w:r w:rsidRPr="00F4401D">
        <w:rPr>
          <w:b/>
          <w:sz w:val="16"/>
          <w:szCs w:val="16"/>
        </w:rPr>
        <w:t>skelbiamos  apklausos būdu sąlygų</w:t>
      </w:r>
    </w:p>
    <w:p w:rsidR="00942F06" w:rsidRPr="00632BE8" w:rsidRDefault="004B3F1E" w:rsidP="004B3F1E">
      <w:pPr>
        <w:shd w:val="clear" w:color="auto" w:fill="FFFFFF"/>
        <w:jc w:val="right"/>
        <w:rPr>
          <w:b/>
          <w:bCs/>
          <w:color w:val="000000"/>
          <w:sz w:val="22"/>
          <w:lang w:val="lt-LT"/>
        </w:rPr>
      </w:pPr>
      <w:r w:rsidRPr="00F4401D">
        <w:rPr>
          <w:b/>
          <w:bCs/>
          <w:sz w:val="16"/>
          <w:szCs w:val="16"/>
          <w:lang w:val="lt-LT"/>
        </w:rPr>
        <w:t>3 priedas</w:t>
      </w:r>
    </w:p>
    <w:p w:rsidR="00942F06" w:rsidRPr="00632BE8" w:rsidRDefault="00942F06" w:rsidP="00942F06">
      <w:pPr>
        <w:shd w:val="clear" w:color="auto" w:fill="FFFFFF"/>
        <w:jc w:val="center"/>
        <w:rPr>
          <w:b/>
          <w:bCs/>
          <w:color w:val="000000"/>
          <w:sz w:val="22"/>
          <w:lang w:val="lt-LT"/>
        </w:rPr>
      </w:pPr>
    </w:p>
    <w:p w:rsidR="001C72D1" w:rsidRPr="00632BE8" w:rsidRDefault="001C72D1" w:rsidP="001C72D1">
      <w:pPr>
        <w:shd w:val="clear" w:color="auto" w:fill="FFFFFF"/>
        <w:jc w:val="center"/>
        <w:rPr>
          <w:b/>
          <w:bCs/>
          <w:color w:val="000000"/>
          <w:sz w:val="22"/>
          <w:szCs w:val="22"/>
          <w:lang w:val="lt-LT"/>
        </w:rPr>
      </w:pPr>
      <w:r w:rsidRPr="00632BE8">
        <w:rPr>
          <w:b/>
          <w:bCs/>
          <w:color w:val="000000"/>
          <w:sz w:val="22"/>
          <w:szCs w:val="22"/>
          <w:lang w:val="lt-LT"/>
        </w:rPr>
        <w:t>(Tiekėjo deklaracijos formos pavyzdys)</w:t>
      </w:r>
    </w:p>
    <w:p w:rsidR="001C72D1" w:rsidRPr="00632BE8" w:rsidRDefault="001C72D1" w:rsidP="001C72D1">
      <w:pPr>
        <w:shd w:val="clear" w:color="auto" w:fill="FFFFFF"/>
        <w:jc w:val="right"/>
        <w:rPr>
          <w:b/>
          <w:bCs/>
          <w:color w:val="000000"/>
          <w:sz w:val="22"/>
          <w:szCs w:val="22"/>
          <w:lang w:val="lt-LT"/>
        </w:rPr>
      </w:pPr>
    </w:p>
    <w:p w:rsidR="001C72D1" w:rsidRPr="00632BE8" w:rsidRDefault="001C72D1" w:rsidP="001C72D1">
      <w:pPr>
        <w:ind w:right="-178"/>
        <w:jc w:val="center"/>
        <w:rPr>
          <w:color w:val="000000"/>
          <w:sz w:val="22"/>
          <w:szCs w:val="22"/>
          <w:lang w:val="lt-LT"/>
        </w:rPr>
      </w:pPr>
      <w:r w:rsidRPr="00632BE8">
        <w:rPr>
          <w:color w:val="000000"/>
          <w:sz w:val="22"/>
          <w:szCs w:val="22"/>
          <w:lang w:val="lt-LT"/>
        </w:rPr>
        <w:t>Herbas arba prekių ženklas</w:t>
      </w:r>
    </w:p>
    <w:p w:rsidR="001C72D1" w:rsidRPr="00632BE8" w:rsidRDefault="001C72D1" w:rsidP="001C72D1">
      <w:pPr>
        <w:ind w:right="-178"/>
        <w:jc w:val="center"/>
        <w:rPr>
          <w:color w:val="000000"/>
          <w:sz w:val="22"/>
          <w:szCs w:val="22"/>
          <w:lang w:val="lt-LT"/>
        </w:rPr>
      </w:pPr>
    </w:p>
    <w:p w:rsidR="001C72D1" w:rsidRPr="00632BE8" w:rsidRDefault="001C72D1" w:rsidP="001C72D1">
      <w:pPr>
        <w:ind w:right="-178"/>
        <w:jc w:val="center"/>
        <w:rPr>
          <w:color w:val="000000"/>
          <w:sz w:val="22"/>
          <w:szCs w:val="22"/>
          <w:lang w:val="lt-LT"/>
        </w:rPr>
      </w:pPr>
      <w:r w:rsidRPr="00632BE8">
        <w:rPr>
          <w:color w:val="000000"/>
          <w:sz w:val="22"/>
          <w:szCs w:val="22"/>
          <w:lang w:val="lt-LT"/>
        </w:rPr>
        <w:t>(Tiekėjo pavadinimas)</w:t>
      </w:r>
    </w:p>
    <w:p w:rsidR="001C72D1" w:rsidRPr="00632BE8" w:rsidRDefault="001C72D1" w:rsidP="001C72D1">
      <w:pPr>
        <w:ind w:right="-178"/>
        <w:jc w:val="center"/>
        <w:rPr>
          <w:color w:val="000000"/>
          <w:sz w:val="22"/>
          <w:szCs w:val="22"/>
          <w:lang w:val="lt-LT"/>
        </w:rPr>
      </w:pPr>
    </w:p>
    <w:p w:rsidR="001C72D1" w:rsidRPr="00632BE8" w:rsidRDefault="001C72D1" w:rsidP="001C72D1">
      <w:pPr>
        <w:ind w:right="-178"/>
        <w:jc w:val="both"/>
        <w:rPr>
          <w:color w:val="000000"/>
          <w:sz w:val="22"/>
          <w:szCs w:val="22"/>
          <w:lang w:val="lt-LT"/>
        </w:rPr>
      </w:pPr>
      <w:r w:rsidRPr="00632BE8">
        <w:rPr>
          <w:color w:val="000000"/>
          <w:sz w:val="22"/>
          <w:szCs w:val="22"/>
          <w:lang w:val="lt-LT"/>
        </w:rPr>
        <w:t>(Juridinio asmens teisinė forma, buveinė, kontaktinė informacija, registro, kuriame kaupiami ir saugomi duomenys apie tiekėją, pavadinimas, juridinio asmens kodas, pridėtinės vertės mokesčio mokėtojo kodas, jei juridinis asmuo yra pridėtinės vertės mokesčio mokėtojas)</w:t>
      </w:r>
    </w:p>
    <w:p w:rsidR="001C72D1" w:rsidRPr="00632BE8" w:rsidRDefault="001C72D1" w:rsidP="001C72D1">
      <w:pPr>
        <w:ind w:right="-178"/>
        <w:jc w:val="center"/>
        <w:rPr>
          <w:color w:val="000000"/>
          <w:sz w:val="22"/>
          <w:szCs w:val="22"/>
          <w:lang w:val="lt-LT"/>
        </w:rPr>
      </w:pPr>
    </w:p>
    <w:p w:rsidR="001C72D1" w:rsidRPr="00632BE8" w:rsidRDefault="001C72D1" w:rsidP="001C72D1">
      <w:pPr>
        <w:jc w:val="right"/>
        <w:rPr>
          <w:color w:val="000000"/>
          <w:sz w:val="22"/>
          <w:szCs w:val="22"/>
          <w:lang w:val="lt-LT"/>
        </w:rPr>
      </w:pPr>
      <w:r w:rsidRPr="00632BE8">
        <w:rPr>
          <w:color w:val="000000"/>
          <w:sz w:val="22"/>
          <w:szCs w:val="22"/>
          <w:lang w:val="lt-LT"/>
        </w:rPr>
        <w:tab/>
      </w:r>
      <w:r w:rsidRPr="00632BE8">
        <w:rPr>
          <w:color w:val="000000"/>
          <w:sz w:val="22"/>
          <w:szCs w:val="22"/>
          <w:lang w:val="lt-LT"/>
        </w:rPr>
        <w:tab/>
        <w:t>UAB „Vilniaus viešasis transportas“ viešųjų pirkimų komisijai</w:t>
      </w:r>
    </w:p>
    <w:p w:rsidR="001C72D1" w:rsidRPr="00632BE8" w:rsidRDefault="001C72D1" w:rsidP="001C72D1">
      <w:pPr>
        <w:jc w:val="center"/>
        <w:rPr>
          <w:b/>
          <w:bCs/>
          <w:color w:val="000000"/>
          <w:sz w:val="22"/>
          <w:szCs w:val="22"/>
          <w:lang w:val="lt-LT"/>
        </w:rPr>
      </w:pPr>
    </w:p>
    <w:p w:rsidR="001C72D1" w:rsidRPr="00632BE8" w:rsidRDefault="001C72D1" w:rsidP="001C72D1">
      <w:pPr>
        <w:autoSpaceDE w:val="0"/>
        <w:autoSpaceDN w:val="0"/>
        <w:adjustRightInd w:val="0"/>
        <w:jc w:val="center"/>
        <w:rPr>
          <w:b/>
          <w:bCs/>
          <w:color w:val="000000"/>
          <w:sz w:val="22"/>
          <w:szCs w:val="22"/>
          <w:lang w:val="lt-LT"/>
        </w:rPr>
      </w:pPr>
    </w:p>
    <w:p w:rsidR="001C72D1" w:rsidRPr="00632BE8" w:rsidRDefault="001C72D1" w:rsidP="001C72D1">
      <w:pPr>
        <w:autoSpaceDE w:val="0"/>
        <w:autoSpaceDN w:val="0"/>
        <w:adjustRightInd w:val="0"/>
        <w:jc w:val="center"/>
        <w:rPr>
          <w:b/>
          <w:bCs/>
          <w:color w:val="000000"/>
          <w:sz w:val="22"/>
          <w:szCs w:val="22"/>
          <w:lang w:val="lt-LT"/>
        </w:rPr>
      </w:pPr>
    </w:p>
    <w:p w:rsidR="001C72D1" w:rsidRPr="00632BE8" w:rsidRDefault="001C72D1" w:rsidP="001C72D1">
      <w:pPr>
        <w:autoSpaceDE w:val="0"/>
        <w:autoSpaceDN w:val="0"/>
        <w:adjustRightInd w:val="0"/>
        <w:jc w:val="center"/>
        <w:rPr>
          <w:color w:val="000000"/>
          <w:sz w:val="22"/>
          <w:szCs w:val="22"/>
          <w:lang w:val="lt-LT"/>
        </w:rPr>
      </w:pPr>
      <w:r w:rsidRPr="00632BE8">
        <w:rPr>
          <w:b/>
          <w:bCs/>
          <w:color w:val="000000"/>
          <w:sz w:val="22"/>
          <w:szCs w:val="22"/>
          <w:lang w:val="lt-LT"/>
        </w:rPr>
        <w:t>TIEKĖJO DEKLARACIJA</w:t>
      </w:r>
    </w:p>
    <w:p w:rsidR="001C72D1" w:rsidRPr="00632BE8" w:rsidRDefault="001C72D1" w:rsidP="001C72D1">
      <w:pPr>
        <w:shd w:val="clear" w:color="auto" w:fill="FFFFFF"/>
        <w:jc w:val="center"/>
        <w:rPr>
          <w:b/>
          <w:bCs/>
          <w:color w:val="000000"/>
          <w:sz w:val="22"/>
          <w:szCs w:val="22"/>
          <w:lang w:val="lt-LT"/>
        </w:rPr>
      </w:pPr>
      <w:r w:rsidRPr="00632BE8">
        <w:rPr>
          <w:color w:val="000000"/>
          <w:sz w:val="22"/>
          <w:szCs w:val="22"/>
          <w:lang w:val="lt-LT"/>
        </w:rPr>
        <w:t>_____________</w:t>
      </w:r>
      <w:r w:rsidRPr="00632BE8">
        <w:rPr>
          <w:b/>
          <w:bCs/>
          <w:color w:val="000000"/>
          <w:sz w:val="22"/>
          <w:szCs w:val="22"/>
          <w:lang w:val="lt-LT"/>
        </w:rPr>
        <w:t xml:space="preserve"> </w:t>
      </w:r>
      <w:r w:rsidRPr="00632BE8">
        <w:rPr>
          <w:color w:val="000000"/>
          <w:sz w:val="22"/>
          <w:szCs w:val="22"/>
          <w:lang w:val="lt-LT"/>
        </w:rPr>
        <w:t>Nr.______</w:t>
      </w:r>
    </w:p>
    <w:p w:rsidR="001C72D1" w:rsidRPr="00632BE8" w:rsidRDefault="001C72D1" w:rsidP="001C72D1">
      <w:pPr>
        <w:shd w:val="clear" w:color="auto" w:fill="FFFFFF"/>
        <w:ind w:left="2592" w:firstLine="1296"/>
        <w:rPr>
          <w:color w:val="000000"/>
          <w:sz w:val="22"/>
          <w:szCs w:val="22"/>
          <w:lang w:val="lt-LT"/>
        </w:rPr>
      </w:pPr>
      <w:r w:rsidRPr="00632BE8">
        <w:rPr>
          <w:color w:val="000000"/>
          <w:sz w:val="22"/>
          <w:szCs w:val="22"/>
          <w:lang w:val="lt-LT"/>
        </w:rPr>
        <w:t xml:space="preserve"> (Data)</w:t>
      </w:r>
    </w:p>
    <w:p w:rsidR="001C72D1" w:rsidRPr="00632BE8" w:rsidRDefault="001C72D1" w:rsidP="001C72D1">
      <w:pPr>
        <w:shd w:val="clear" w:color="auto" w:fill="FFFFFF"/>
        <w:jc w:val="center"/>
        <w:rPr>
          <w:color w:val="000000"/>
          <w:sz w:val="22"/>
          <w:szCs w:val="22"/>
          <w:lang w:val="lt-LT"/>
        </w:rPr>
      </w:pPr>
      <w:r w:rsidRPr="00632BE8">
        <w:rPr>
          <w:color w:val="000000"/>
          <w:sz w:val="22"/>
          <w:szCs w:val="22"/>
          <w:lang w:val="lt-LT"/>
        </w:rPr>
        <w:t>_____________</w:t>
      </w:r>
    </w:p>
    <w:p w:rsidR="001C72D1" w:rsidRPr="00632BE8" w:rsidRDefault="001C72D1" w:rsidP="001C72D1">
      <w:pPr>
        <w:shd w:val="clear" w:color="auto" w:fill="FFFFFF"/>
        <w:jc w:val="center"/>
        <w:rPr>
          <w:color w:val="000000"/>
          <w:sz w:val="22"/>
          <w:szCs w:val="22"/>
          <w:lang w:val="lt-LT"/>
        </w:rPr>
      </w:pPr>
      <w:r w:rsidRPr="00632BE8">
        <w:rPr>
          <w:color w:val="000000"/>
          <w:sz w:val="22"/>
          <w:szCs w:val="22"/>
          <w:lang w:val="lt-LT"/>
        </w:rPr>
        <w:t>(Sudarymo vieta)</w:t>
      </w:r>
    </w:p>
    <w:tbl>
      <w:tblPr>
        <w:tblW w:w="0" w:type="auto"/>
        <w:tblInd w:w="-106" w:type="dxa"/>
        <w:tblLayout w:type="fixed"/>
        <w:tblLook w:val="00A0" w:firstRow="1" w:lastRow="0" w:firstColumn="1" w:lastColumn="0" w:noHBand="0" w:noVBand="0"/>
      </w:tblPr>
      <w:tblGrid>
        <w:gridCol w:w="9828"/>
      </w:tblGrid>
      <w:tr w:rsidR="001C72D1" w:rsidRPr="00632BE8" w:rsidTr="003509DC">
        <w:tc>
          <w:tcPr>
            <w:tcW w:w="9828" w:type="dxa"/>
            <w:hideMark/>
          </w:tcPr>
          <w:p w:rsidR="001C72D1" w:rsidRPr="00632BE8" w:rsidRDefault="001C72D1" w:rsidP="003509DC">
            <w:pPr>
              <w:snapToGrid w:val="0"/>
              <w:ind w:right="-82" w:firstLine="900"/>
              <w:jc w:val="both"/>
              <w:rPr>
                <w:color w:val="000000"/>
                <w:sz w:val="22"/>
                <w:szCs w:val="22"/>
                <w:lang w:val="lt-LT"/>
              </w:rPr>
            </w:pPr>
            <w:r w:rsidRPr="00632BE8">
              <w:rPr>
                <w:color w:val="000000"/>
                <w:sz w:val="22"/>
                <w:szCs w:val="22"/>
                <w:lang w:val="lt-LT"/>
              </w:rPr>
              <w:t>1. Aš, ______________________________________________________________ ,</w:t>
            </w:r>
          </w:p>
        </w:tc>
      </w:tr>
      <w:tr w:rsidR="001C72D1" w:rsidRPr="00632BE8" w:rsidTr="003509DC">
        <w:tc>
          <w:tcPr>
            <w:tcW w:w="9828" w:type="dxa"/>
            <w:hideMark/>
          </w:tcPr>
          <w:p w:rsidR="001C72D1" w:rsidRPr="00632BE8" w:rsidRDefault="001C72D1" w:rsidP="003509DC">
            <w:pPr>
              <w:snapToGrid w:val="0"/>
              <w:ind w:right="-82"/>
              <w:jc w:val="center"/>
              <w:rPr>
                <w:color w:val="000000"/>
                <w:sz w:val="22"/>
                <w:szCs w:val="22"/>
                <w:lang w:val="lt-LT"/>
              </w:rPr>
            </w:pPr>
            <w:r w:rsidRPr="00632BE8">
              <w:rPr>
                <w:color w:val="000000"/>
                <w:position w:val="6"/>
                <w:sz w:val="22"/>
                <w:szCs w:val="22"/>
                <w:lang w:val="lt-LT"/>
              </w:rPr>
              <w:t>(Tiekėjo vadovo ar jo įgalioto asmens pareigų pavadinimas, vardas ir pavardė)</w:t>
            </w:r>
          </w:p>
        </w:tc>
      </w:tr>
      <w:tr w:rsidR="001C72D1" w:rsidRPr="00632BE8" w:rsidTr="003509DC">
        <w:tc>
          <w:tcPr>
            <w:tcW w:w="9828" w:type="dxa"/>
            <w:hideMark/>
          </w:tcPr>
          <w:p w:rsidR="001C72D1" w:rsidRPr="00632BE8" w:rsidRDefault="001C72D1" w:rsidP="003509DC">
            <w:pPr>
              <w:snapToGrid w:val="0"/>
              <w:ind w:right="-82"/>
              <w:jc w:val="both"/>
              <w:rPr>
                <w:color w:val="000000"/>
                <w:sz w:val="22"/>
                <w:szCs w:val="22"/>
                <w:lang w:val="lt-LT"/>
              </w:rPr>
            </w:pPr>
            <w:r w:rsidRPr="00632BE8">
              <w:rPr>
                <w:color w:val="000000"/>
                <w:sz w:val="22"/>
                <w:szCs w:val="22"/>
                <w:lang w:val="lt-LT"/>
              </w:rPr>
              <w:t>tvirtinu, kad mano vadovaujamas (-a) (atstovaujamas (-a))_____________________________ ,</w:t>
            </w:r>
          </w:p>
        </w:tc>
      </w:tr>
      <w:tr w:rsidR="001C72D1" w:rsidRPr="00632BE8" w:rsidTr="003509DC">
        <w:tc>
          <w:tcPr>
            <w:tcW w:w="9828" w:type="dxa"/>
            <w:hideMark/>
          </w:tcPr>
          <w:p w:rsidR="001C72D1" w:rsidRPr="00632BE8" w:rsidRDefault="001C72D1" w:rsidP="003509DC">
            <w:pPr>
              <w:snapToGrid w:val="0"/>
              <w:ind w:right="-82"/>
              <w:jc w:val="center"/>
              <w:rPr>
                <w:color w:val="000000"/>
                <w:sz w:val="22"/>
                <w:szCs w:val="22"/>
                <w:lang w:val="lt-LT"/>
              </w:rPr>
            </w:pPr>
            <w:r w:rsidRPr="00632BE8">
              <w:rPr>
                <w:color w:val="000000"/>
                <w:position w:val="6"/>
                <w:sz w:val="22"/>
                <w:szCs w:val="22"/>
                <w:lang w:val="lt-LT"/>
              </w:rPr>
              <w:t xml:space="preserve">                                                                                (Tiekėjo pavadinimas)</w:t>
            </w:r>
          </w:p>
        </w:tc>
      </w:tr>
      <w:tr w:rsidR="001C72D1" w:rsidRPr="00632BE8" w:rsidTr="003509DC">
        <w:tc>
          <w:tcPr>
            <w:tcW w:w="9828" w:type="dxa"/>
            <w:hideMark/>
          </w:tcPr>
          <w:p w:rsidR="001C72D1" w:rsidRPr="00632BE8" w:rsidRDefault="001C72D1" w:rsidP="003509DC">
            <w:pPr>
              <w:snapToGrid w:val="0"/>
              <w:ind w:right="-82"/>
              <w:jc w:val="both"/>
              <w:rPr>
                <w:color w:val="000000"/>
                <w:sz w:val="22"/>
                <w:szCs w:val="22"/>
                <w:lang w:val="lt-LT"/>
              </w:rPr>
            </w:pPr>
            <w:r w:rsidRPr="00632BE8">
              <w:rPr>
                <w:color w:val="000000"/>
                <w:sz w:val="22"/>
                <w:szCs w:val="22"/>
                <w:lang w:val="lt-LT"/>
              </w:rPr>
              <w:t>dalyvaujantis (-i) UAB „Vilniaus viešasis transportas“</w:t>
            </w:r>
          </w:p>
        </w:tc>
      </w:tr>
      <w:tr w:rsidR="001C72D1" w:rsidRPr="00632BE8" w:rsidTr="003509DC">
        <w:tc>
          <w:tcPr>
            <w:tcW w:w="9828" w:type="dxa"/>
            <w:hideMark/>
          </w:tcPr>
          <w:p w:rsidR="001C72D1" w:rsidRPr="00632BE8" w:rsidRDefault="001C72D1" w:rsidP="004B3F1E">
            <w:pPr>
              <w:snapToGrid w:val="0"/>
              <w:ind w:right="-82"/>
              <w:jc w:val="both"/>
              <w:rPr>
                <w:color w:val="000000"/>
                <w:sz w:val="22"/>
                <w:szCs w:val="22"/>
                <w:lang w:val="lt-LT"/>
              </w:rPr>
            </w:pPr>
            <w:r w:rsidRPr="00632BE8">
              <w:rPr>
                <w:color w:val="000000"/>
                <w:sz w:val="22"/>
                <w:szCs w:val="22"/>
                <w:lang w:val="lt-LT"/>
              </w:rPr>
              <w:t xml:space="preserve">atliekamame </w:t>
            </w:r>
            <w:r w:rsidR="004B3F1E">
              <w:rPr>
                <w:color w:val="000000"/>
                <w:sz w:val="22"/>
                <w:szCs w:val="22"/>
                <w:lang w:val="lt-LT"/>
              </w:rPr>
              <w:t xml:space="preserve">dažų ir kitų </w:t>
            </w:r>
            <w:r w:rsidR="004B3F1E" w:rsidRPr="00DE613F">
              <w:rPr>
                <w:color w:val="000000"/>
                <w:sz w:val="22"/>
                <w:szCs w:val="22"/>
                <w:lang w:val="lt-LT"/>
              </w:rPr>
              <w:t>medžiagų transport</w:t>
            </w:r>
            <w:r w:rsidR="00DE613F" w:rsidRPr="00DE613F">
              <w:rPr>
                <w:color w:val="000000"/>
                <w:sz w:val="22"/>
                <w:szCs w:val="22"/>
                <w:lang w:val="lt-LT"/>
              </w:rPr>
              <w:t>o</w:t>
            </w:r>
            <w:r w:rsidR="00DE613F">
              <w:rPr>
                <w:color w:val="000000"/>
                <w:sz w:val="22"/>
                <w:szCs w:val="22"/>
                <w:lang w:val="lt-LT"/>
              </w:rPr>
              <w:t xml:space="preserve"> priemonėms</w:t>
            </w:r>
            <w:r w:rsidR="004B3F1E">
              <w:rPr>
                <w:color w:val="000000"/>
                <w:sz w:val="22"/>
                <w:szCs w:val="22"/>
                <w:lang w:val="lt-LT"/>
              </w:rPr>
              <w:t xml:space="preserve"> dažyti mažos vertės pirkime skelbiamos apklausos būdu</w:t>
            </w:r>
            <w:r w:rsidRPr="00632BE8">
              <w:rPr>
                <w:color w:val="000000"/>
                <w:sz w:val="22"/>
                <w:szCs w:val="22"/>
                <w:lang w:val="lt-LT"/>
              </w:rPr>
              <w:t>, skelbtame CVP IS (pirkimo (CVPP) Nr. ____________, CVP IS Nr. ___________)</w:t>
            </w:r>
          </w:p>
        </w:tc>
      </w:tr>
      <w:tr w:rsidR="001C72D1" w:rsidRPr="00632BE8" w:rsidTr="003509DC">
        <w:tc>
          <w:tcPr>
            <w:tcW w:w="9828" w:type="dxa"/>
            <w:hideMark/>
          </w:tcPr>
          <w:p w:rsidR="001C72D1" w:rsidRPr="00632BE8" w:rsidRDefault="001C72D1" w:rsidP="003509DC">
            <w:pPr>
              <w:snapToGrid w:val="0"/>
              <w:ind w:right="-82"/>
              <w:jc w:val="center"/>
              <w:rPr>
                <w:color w:val="000000"/>
                <w:sz w:val="22"/>
                <w:szCs w:val="22"/>
                <w:lang w:val="lt-LT"/>
              </w:rPr>
            </w:pPr>
            <w:r w:rsidRPr="00632BE8">
              <w:rPr>
                <w:color w:val="000000"/>
                <w:position w:val="6"/>
                <w:sz w:val="22"/>
                <w:szCs w:val="22"/>
                <w:lang w:val="lt-LT"/>
              </w:rPr>
              <w:t>(Pirkimo objekto pavadinimas, pirkimo numeris, pirkimo būdas)</w:t>
            </w:r>
          </w:p>
        </w:tc>
      </w:tr>
      <w:tr w:rsidR="001C72D1" w:rsidRPr="00632BE8" w:rsidTr="003509DC">
        <w:tc>
          <w:tcPr>
            <w:tcW w:w="9828" w:type="dxa"/>
          </w:tcPr>
          <w:p w:rsidR="001C72D1" w:rsidRPr="00632BE8" w:rsidRDefault="001C72D1" w:rsidP="003509DC">
            <w:pPr>
              <w:snapToGrid w:val="0"/>
              <w:ind w:right="-82"/>
              <w:jc w:val="center"/>
              <w:rPr>
                <w:color w:val="000000"/>
                <w:sz w:val="22"/>
                <w:szCs w:val="22"/>
                <w:lang w:val="lt-LT"/>
              </w:rPr>
            </w:pPr>
          </w:p>
        </w:tc>
      </w:tr>
    </w:tbl>
    <w:p w:rsidR="001C72D1" w:rsidRPr="00632BE8" w:rsidRDefault="001C72D1" w:rsidP="001C72D1">
      <w:pPr>
        <w:snapToGrid w:val="0"/>
        <w:jc w:val="both"/>
        <w:rPr>
          <w:color w:val="000000"/>
          <w:sz w:val="22"/>
          <w:szCs w:val="22"/>
          <w:lang w:val="lt-LT"/>
        </w:rPr>
      </w:pPr>
      <w:r w:rsidRPr="00632BE8">
        <w:rPr>
          <w:color w:val="000000"/>
          <w:spacing w:val="2"/>
          <w:sz w:val="22"/>
          <w:szCs w:val="22"/>
          <w:lang w:val="lt-LT"/>
        </w:rPr>
        <w:t xml:space="preserve">nėra su kreditoriais sudaręs taikos sutarties, </w:t>
      </w:r>
      <w:r w:rsidRPr="00632BE8">
        <w:rPr>
          <w:color w:val="000000"/>
          <w:sz w:val="22"/>
          <w:szCs w:val="22"/>
          <w:lang w:val="lt-LT"/>
        </w:rPr>
        <w:t>nėra sustabdęs ar apribojęs savo veiklos, nesiekia priverstinio likvidavimo procedūros ar susitarimo su kreditoriais.</w:t>
      </w:r>
    </w:p>
    <w:p w:rsidR="001C72D1" w:rsidRPr="00632BE8" w:rsidRDefault="001C72D1" w:rsidP="001C72D1">
      <w:pPr>
        <w:snapToGrid w:val="0"/>
        <w:ind w:firstLine="720"/>
        <w:jc w:val="both"/>
        <w:rPr>
          <w:color w:val="000000"/>
          <w:sz w:val="22"/>
          <w:szCs w:val="22"/>
          <w:lang w:val="lt-LT"/>
        </w:rPr>
      </w:pPr>
      <w:r w:rsidRPr="00632BE8">
        <w:rPr>
          <w:color w:val="000000"/>
          <w:sz w:val="22"/>
          <w:szCs w:val="22"/>
          <w:lang w:val="lt-LT"/>
        </w:rPr>
        <w:t>2.  Man žinoma, kad, jeigu mano pateikta deklaracija yra melaginga, vadovaujantis Lietuvos Respublikos viešųjų pirkimų įstatymo 39 straipsnio 2 dalies 1 punktu pateiktas pasiūlymas bus atmestas.</w:t>
      </w:r>
    </w:p>
    <w:p w:rsidR="001C72D1" w:rsidRPr="00632BE8" w:rsidRDefault="001C72D1" w:rsidP="001C72D1">
      <w:pPr>
        <w:snapToGrid w:val="0"/>
        <w:ind w:firstLine="720"/>
        <w:jc w:val="both"/>
        <w:rPr>
          <w:color w:val="000000"/>
          <w:sz w:val="22"/>
          <w:szCs w:val="22"/>
          <w:lang w:val="lt-LT"/>
        </w:rPr>
      </w:pPr>
      <w:r w:rsidRPr="00632BE8">
        <w:rPr>
          <w:color w:val="000000"/>
          <w:sz w:val="22"/>
          <w:szCs w:val="22"/>
          <w:lang w:val="lt-LT"/>
        </w:rPr>
        <w:t>3. Tiekėjas už deklaracijoje pateiktos informacijos teisingumą atsako įstatymų nustatyta tvarka.</w:t>
      </w:r>
    </w:p>
    <w:p w:rsidR="001C72D1" w:rsidRPr="00632BE8" w:rsidRDefault="001C72D1" w:rsidP="001C72D1">
      <w:pPr>
        <w:snapToGrid w:val="0"/>
        <w:ind w:firstLine="720"/>
        <w:jc w:val="both"/>
        <w:rPr>
          <w:color w:val="000000"/>
          <w:sz w:val="22"/>
          <w:szCs w:val="22"/>
          <w:lang w:val="lt-LT"/>
        </w:rPr>
      </w:pPr>
      <w:r w:rsidRPr="00632BE8">
        <w:rPr>
          <w:color w:val="000000"/>
          <w:sz w:val="22"/>
          <w:szCs w:val="22"/>
          <w:lang w:val="lt-LT"/>
        </w:rPr>
        <w:t>4. Jeigu viešajame pirkime dalyvauja ūkio subjektų grupė, deklaraciją pildo kiekvienas ūkio subjektas.</w:t>
      </w:r>
    </w:p>
    <w:p w:rsidR="001C72D1" w:rsidRPr="00632BE8" w:rsidRDefault="001C72D1" w:rsidP="001C72D1">
      <w:pPr>
        <w:snapToGrid w:val="0"/>
        <w:ind w:firstLine="720"/>
        <w:jc w:val="both"/>
        <w:rPr>
          <w:color w:val="000000"/>
          <w:sz w:val="22"/>
          <w:szCs w:val="22"/>
          <w:lang w:val="lt-LT"/>
        </w:rPr>
      </w:pPr>
    </w:p>
    <w:p w:rsidR="001C72D1" w:rsidRPr="00632BE8" w:rsidRDefault="001C72D1" w:rsidP="001C72D1">
      <w:pPr>
        <w:snapToGrid w:val="0"/>
        <w:ind w:firstLine="720"/>
        <w:jc w:val="both"/>
        <w:rPr>
          <w:color w:val="000000"/>
          <w:sz w:val="22"/>
          <w:szCs w:val="22"/>
          <w:lang w:val="lt-LT"/>
        </w:rPr>
      </w:pPr>
    </w:p>
    <w:p w:rsidR="001C72D1" w:rsidRPr="00632BE8" w:rsidRDefault="001C72D1" w:rsidP="001C72D1">
      <w:pPr>
        <w:snapToGrid w:val="0"/>
        <w:ind w:firstLine="720"/>
        <w:jc w:val="both"/>
        <w:rPr>
          <w:color w:val="000000"/>
          <w:sz w:val="22"/>
          <w:szCs w:val="22"/>
          <w:lang w:val="lt-LT"/>
        </w:rPr>
      </w:pPr>
    </w:p>
    <w:p w:rsidR="001C72D1" w:rsidRPr="00632BE8" w:rsidRDefault="001C72D1" w:rsidP="001C72D1">
      <w:pPr>
        <w:snapToGrid w:val="0"/>
        <w:ind w:firstLine="720"/>
        <w:jc w:val="both"/>
        <w:rPr>
          <w:color w:val="000000"/>
          <w:sz w:val="22"/>
          <w:szCs w:val="22"/>
          <w:lang w:val="lt-LT"/>
        </w:rPr>
      </w:pPr>
    </w:p>
    <w:tbl>
      <w:tblPr>
        <w:tblW w:w="9825" w:type="dxa"/>
        <w:tblInd w:w="-106" w:type="dxa"/>
        <w:tblLayout w:type="fixed"/>
        <w:tblLook w:val="00A0" w:firstRow="1" w:lastRow="0" w:firstColumn="1" w:lastColumn="0" w:noHBand="0" w:noVBand="0"/>
      </w:tblPr>
      <w:tblGrid>
        <w:gridCol w:w="3283"/>
        <w:gridCol w:w="604"/>
        <w:gridCol w:w="1979"/>
        <w:gridCol w:w="701"/>
        <w:gridCol w:w="2610"/>
        <w:gridCol w:w="648"/>
      </w:tblGrid>
      <w:tr w:rsidR="001C72D1" w:rsidRPr="00632BE8" w:rsidTr="003509DC">
        <w:tc>
          <w:tcPr>
            <w:tcW w:w="3283" w:type="dxa"/>
            <w:tcBorders>
              <w:top w:val="nil"/>
              <w:left w:val="nil"/>
              <w:bottom w:val="single" w:sz="4" w:space="0" w:color="auto"/>
              <w:right w:val="nil"/>
            </w:tcBorders>
          </w:tcPr>
          <w:p w:rsidR="001C72D1" w:rsidRPr="00632BE8" w:rsidRDefault="001C72D1" w:rsidP="003509DC">
            <w:pPr>
              <w:ind w:right="-82"/>
              <w:rPr>
                <w:color w:val="000000"/>
                <w:sz w:val="22"/>
                <w:szCs w:val="22"/>
                <w:lang w:val="lt-LT"/>
              </w:rPr>
            </w:pPr>
          </w:p>
        </w:tc>
        <w:tc>
          <w:tcPr>
            <w:tcW w:w="604" w:type="dxa"/>
          </w:tcPr>
          <w:p w:rsidR="001C72D1" w:rsidRPr="00632BE8" w:rsidRDefault="001C72D1" w:rsidP="003509DC">
            <w:pPr>
              <w:ind w:right="-82"/>
              <w:jc w:val="center"/>
              <w:rPr>
                <w:color w:val="000000"/>
                <w:sz w:val="22"/>
                <w:szCs w:val="22"/>
                <w:lang w:val="lt-LT"/>
              </w:rPr>
            </w:pPr>
          </w:p>
        </w:tc>
        <w:tc>
          <w:tcPr>
            <w:tcW w:w="1979" w:type="dxa"/>
            <w:tcBorders>
              <w:top w:val="nil"/>
              <w:left w:val="nil"/>
              <w:bottom w:val="single" w:sz="4" w:space="0" w:color="auto"/>
              <w:right w:val="nil"/>
            </w:tcBorders>
          </w:tcPr>
          <w:p w:rsidR="001C72D1" w:rsidRPr="00632BE8" w:rsidRDefault="001C72D1" w:rsidP="003509DC">
            <w:pPr>
              <w:ind w:right="-82"/>
              <w:jc w:val="center"/>
              <w:rPr>
                <w:color w:val="000000"/>
                <w:sz w:val="22"/>
                <w:szCs w:val="22"/>
                <w:lang w:val="lt-LT"/>
              </w:rPr>
            </w:pPr>
          </w:p>
        </w:tc>
        <w:tc>
          <w:tcPr>
            <w:tcW w:w="701" w:type="dxa"/>
          </w:tcPr>
          <w:p w:rsidR="001C72D1" w:rsidRPr="00632BE8" w:rsidRDefault="001C72D1" w:rsidP="003509DC">
            <w:pPr>
              <w:ind w:right="-82"/>
              <w:jc w:val="center"/>
              <w:rPr>
                <w:color w:val="000000"/>
                <w:sz w:val="22"/>
                <w:szCs w:val="22"/>
                <w:lang w:val="lt-LT"/>
              </w:rPr>
            </w:pPr>
          </w:p>
        </w:tc>
        <w:tc>
          <w:tcPr>
            <w:tcW w:w="2610" w:type="dxa"/>
            <w:tcBorders>
              <w:top w:val="nil"/>
              <w:left w:val="nil"/>
              <w:bottom w:val="single" w:sz="4" w:space="0" w:color="auto"/>
              <w:right w:val="nil"/>
            </w:tcBorders>
          </w:tcPr>
          <w:p w:rsidR="001C72D1" w:rsidRPr="00632BE8" w:rsidRDefault="001C72D1" w:rsidP="003509DC">
            <w:pPr>
              <w:ind w:right="-82"/>
              <w:jc w:val="right"/>
              <w:rPr>
                <w:color w:val="000000"/>
                <w:sz w:val="22"/>
                <w:szCs w:val="22"/>
                <w:lang w:val="lt-LT"/>
              </w:rPr>
            </w:pPr>
          </w:p>
        </w:tc>
        <w:tc>
          <w:tcPr>
            <w:tcW w:w="648" w:type="dxa"/>
          </w:tcPr>
          <w:p w:rsidR="001C72D1" w:rsidRPr="00632BE8" w:rsidRDefault="001C72D1" w:rsidP="003509DC">
            <w:pPr>
              <w:ind w:right="-82"/>
              <w:jc w:val="right"/>
              <w:rPr>
                <w:color w:val="000000"/>
                <w:sz w:val="22"/>
                <w:szCs w:val="22"/>
                <w:lang w:val="lt-LT"/>
              </w:rPr>
            </w:pPr>
          </w:p>
        </w:tc>
      </w:tr>
      <w:tr w:rsidR="001C72D1" w:rsidRPr="00632BE8" w:rsidTr="003509DC">
        <w:trPr>
          <w:trHeight w:val="186"/>
        </w:trPr>
        <w:tc>
          <w:tcPr>
            <w:tcW w:w="3283" w:type="dxa"/>
            <w:tcBorders>
              <w:top w:val="single" w:sz="4" w:space="0" w:color="auto"/>
              <w:left w:val="nil"/>
              <w:bottom w:val="nil"/>
              <w:right w:val="nil"/>
            </w:tcBorders>
            <w:hideMark/>
          </w:tcPr>
          <w:p w:rsidR="001C72D1" w:rsidRPr="00632BE8" w:rsidRDefault="001C72D1" w:rsidP="003509DC">
            <w:pPr>
              <w:snapToGrid w:val="0"/>
              <w:ind w:right="-82"/>
              <w:jc w:val="both"/>
              <w:rPr>
                <w:color w:val="000000"/>
                <w:position w:val="6"/>
                <w:sz w:val="22"/>
                <w:szCs w:val="22"/>
                <w:lang w:val="lt-LT"/>
              </w:rPr>
            </w:pPr>
            <w:r w:rsidRPr="00632BE8">
              <w:rPr>
                <w:color w:val="000000"/>
                <w:position w:val="6"/>
                <w:sz w:val="22"/>
                <w:szCs w:val="22"/>
                <w:lang w:val="lt-LT"/>
              </w:rPr>
              <w:t>(Deklaraciją sudariusio asmens pareigų pavadinimas)</w:t>
            </w:r>
          </w:p>
        </w:tc>
        <w:tc>
          <w:tcPr>
            <w:tcW w:w="604" w:type="dxa"/>
          </w:tcPr>
          <w:p w:rsidR="001C72D1" w:rsidRPr="00632BE8" w:rsidRDefault="001C72D1" w:rsidP="003509DC">
            <w:pPr>
              <w:ind w:right="-82"/>
              <w:jc w:val="center"/>
              <w:rPr>
                <w:color w:val="000000"/>
                <w:sz w:val="22"/>
                <w:szCs w:val="22"/>
                <w:lang w:val="lt-LT"/>
              </w:rPr>
            </w:pPr>
          </w:p>
        </w:tc>
        <w:tc>
          <w:tcPr>
            <w:tcW w:w="1979" w:type="dxa"/>
            <w:tcBorders>
              <w:top w:val="single" w:sz="4" w:space="0" w:color="auto"/>
              <w:left w:val="nil"/>
              <w:bottom w:val="nil"/>
              <w:right w:val="nil"/>
            </w:tcBorders>
            <w:hideMark/>
          </w:tcPr>
          <w:p w:rsidR="001C72D1" w:rsidRPr="00632BE8" w:rsidRDefault="001C72D1" w:rsidP="003509DC">
            <w:pPr>
              <w:ind w:right="-82"/>
              <w:jc w:val="center"/>
              <w:rPr>
                <w:color w:val="000000"/>
                <w:sz w:val="22"/>
                <w:szCs w:val="22"/>
                <w:lang w:val="lt-LT"/>
              </w:rPr>
            </w:pPr>
            <w:r w:rsidRPr="00632BE8">
              <w:rPr>
                <w:color w:val="000000"/>
                <w:position w:val="6"/>
                <w:sz w:val="22"/>
                <w:szCs w:val="22"/>
                <w:lang w:val="lt-LT"/>
              </w:rPr>
              <w:t>(Parašas)</w:t>
            </w:r>
            <w:r w:rsidRPr="00632BE8">
              <w:rPr>
                <w:i/>
                <w:iCs/>
                <w:color w:val="000000"/>
                <w:sz w:val="22"/>
                <w:szCs w:val="22"/>
                <w:lang w:val="lt-LT"/>
              </w:rPr>
              <w:t xml:space="preserve"> </w:t>
            </w:r>
          </w:p>
        </w:tc>
        <w:tc>
          <w:tcPr>
            <w:tcW w:w="701" w:type="dxa"/>
          </w:tcPr>
          <w:p w:rsidR="001C72D1" w:rsidRPr="00632BE8" w:rsidRDefault="001C72D1" w:rsidP="003509DC">
            <w:pPr>
              <w:ind w:right="-82"/>
              <w:jc w:val="center"/>
              <w:rPr>
                <w:color w:val="000000"/>
                <w:sz w:val="22"/>
                <w:szCs w:val="22"/>
                <w:lang w:val="lt-LT"/>
              </w:rPr>
            </w:pPr>
          </w:p>
        </w:tc>
        <w:tc>
          <w:tcPr>
            <w:tcW w:w="2610" w:type="dxa"/>
            <w:tcBorders>
              <w:top w:val="single" w:sz="4" w:space="0" w:color="auto"/>
              <w:left w:val="nil"/>
              <w:bottom w:val="nil"/>
              <w:right w:val="nil"/>
            </w:tcBorders>
            <w:hideMark/>
          </w:tcPr>
          <w:p w:rsidR="001C72D1" w:rsidRPr="00632BE8" w:rsidRDefault="001C72D1" w:rsidP="003509DC">
            <w:pPr>
              <w:ind w:right="-82"/>
              <w:jc w:val="center"/>
              <w:rPr>
                <w:color w:val="000000"/>
                <w:sz w:val="22"/>
                <w:szCs w:val="22"/>
                <w:lang w:val="lt-LT"/>
              </w:rPr>
            </w:pPr>
            <w:r w:rsidRPr="00632BE8">
              <w:rPr>
                <w:color w:val="000000"/>
                <w:position w:val="6"/>
                <w:sz w:val="22"/>
                <w:szCs w:val="22"/>
                <w:lang w:val="lt-LT"/>
              </w:rPr>
              <w:t>(Vardas ir pavardė)</w:t>
            </w:r>
            <w:r w:rsidRPr="00632BE8">
              <w:rPr>
                <w:i/>
                <w:iCs/>
                <w:color w:val="000000"/>
                <w:sz w:val="22"/>
                <w:szCs w:val="22"/>
                <w:lang w:val="lt-LT"/>
              </w:rPr>
              <w:t xml:space="preserve"> </w:t>
            </w:r>
          </w:p>
        </w:tc>
        <w:tc>
          <w:tcPr>
            <w:tcW w:w="648" w:type="dxa"/>
          </w:tcPr>
          <w:p w:rsidR="001C72D1" w:rsidRPr="00632BE8" w:rsidRDefault="001C72D1" w:rsidP="003509DC">
            <w:pPr>
              <w:ind w:right="-82"/>
              <w:jc w:val="center"/>
              <w:rPr>
                <w:color w:val="000000"/>
                <w:sz w:val="22"/>
                <w:szCs w:val="22"/>
                <w:lang w:val="lt-LT"/>
              </w:rPr>
            </w:pPr>
          </w:p>
        </w:tc>
      </w:tr>
    </w:tbl>
    <w:p w:rsidR="00942F06" w:rsidRPr="00632BE8" w:rsidRDefault="00942F06" w:rsidP="00C751AA">
      <w:pPr>
        <w:pStyle w:val="BodyTextIndent2"/>
        <w:widowControl w:val="0"/>
        <w:jc w:val="right"/>
        <w:rPr>
          <w:b/>
          <w:sz w:val="16"/>
          <w:szCs w:val="16"/>
        </w:rPr>
      </w:pPr>
    </w:p>
    <w:p w:rsidR="00942F06" w:rsidRPr="00632BE8" w:rsidRDefault="00942F06" w:rsidP="00C751AA">
      <w:pPr>
        <w:pStyle w:val="BodyTextIndent2"/>
        <w:widowControl w:val="0"/>
        <w:jc w:val="right"/>
        <w:rPr>
          <w:b/>
          <w:sz w:val="16"/>
          <w:szCs w:val="16"/>
        </w:rPr>
      </w:pPr>
    </w:p>
    <w:p w:rsidR="00942F06" w:rsidRPr="00632BE8" w:rsidRDefault="00942F06" w:rsidP="00C751AA">
      <w:pPr>
        <w:pStyle w:val="BodyTextIndent2"/>
        <w:widowControl w:val="0"/>
        <w:jc w:val="right"/>
        <w:rPr>
          <w:b/>
          <w:sz w:val="16"/>
          <w:szCs w:val="16"/>
        </w:rPr>
      </w:pPr>
    </w:p>
    <w:p w:rsidR="00252FBE" w:rsidRDefault="00252FBE">
      <w:pPr>
        <w:rPr>
          <w:b/>
          <w:sz w:val="16"/>
          <w:szCs w:val="16"/>
          <w:lang w:val="lt-LT"/>
        </w:rPr>
      </w:pPr>
      <w:r>
        <w:rPr>
          <w:b/>
          <w:sz w:val="16"/>
          <w:szCs w:val="16"/>
        </w:rPr>
        <w:br w:type="page"/>
      </w:r>
    </w:p>
    <w:p w:rsidR="004B3F1E" w:rsidRPr="00F4401D" w:rsidRDefault="004B3F1E" w:rsidP="004B3F1E">
      <w:pPr>
        <w:pStyle w:val="BodyTextIndent2"/>
        <w:widowControl w:val="0"/>
        <w:jc w:val="right"/>
        <w:rPr>
          <w:b/>
          <w:sz w:val="16"/>
          <w:szCs w:val="16"/>
        </w:rPr>
      </w:pPr>
      <w:r w:rsidRPr="00F4401D">
        <w:rPr>
          <w:b/>
          <w:sz w:val="16"/>
          <w:szCs w:val="16"/>
        </w:rPr>
        <w:lastRenderedPageBreak/>
        <w:t xml:space="preserve">Dažų ir kitų </w:t>
      </w:r>
      <w:r w:rsidRPr="00DE613F">
        <w:rPr>
          <w:b/>
          <w:sz w:val="16"/>
          <w:szCs w:val="16"/>
        </w:rPr>
        <w:t>medžiagų transport</w:t>
      </w:r>
      <w:r w:rsidR="00DE613F" w:rsidRPr="00DE613F">
        <w:rPr>
          <w:b/>
          <w:sz w:val="16"/>
          <w:szCs w:val="16"/>
        </w:rPr>
        <w:t>o priemonėms</w:t>
      </w:r>
      <w:r w:rsidRPr="00F4401D">
        <w:rPr>
          <w:b/>
          <w:sz w:val="16"/>
          <w:szCs w:val="16"/>
        </w:rPr>
        <w:t xml:space="preserve"> dažyti </w:t>
      </w:r>
      <w:r w:rsidRPr="00F4401D">
        <w:rPr>
          <w:b/>
          <w:bCs/>
          <w:sz w:val="16"/>
          <w:szCs w:val="16"/>
        </w:rPr>
        <w:t>mažos vertės pirkimo</w:t>
      </w:r>
    </w:p>
    <w:p w:rsidR="004B3F1E" w:rsidRPr="00F4401D" w:rsidRDefault="004B3F1E" w:rsidP="004B3F1E">
      <w:pPr>
        <w:pStyle w:val="BodyTextIndent2"/>
        <w:widowControl w:val="0"/>
        <w:jc w:val="right"/>
        <w:rPr>
          <w:b/>
          <w:sz w:val="16"/>
          <w:szCs w:val="16"/>
        </w:rPr>
      </w:pPr>
      <w:r w:rsidRPr="00F4401D">
        <w:rPr>
          <w:b/>
          <w:sz w:val="16"/>
          <w:szCs w:val="16"/>
        </w:rPr>
        <w:t>skelbiamos  apklausos būdu sąlygų</w:t>
      </w:r>
    </w:p>
    <w:p w:rsidR="00AA3D3F" w:rsidRPr="00632BE8" w:rsidRDefault="002A7901" w:rsidP="004B3F1E">
      <w:pPr>
        <w:keepNext/>
        <w:ind w:left="7776"/>
        <w:jc w:val="right"/>
        <w:rPr>
          <w:b/>
          <w:sz w:val="22"/>
          <w:szCs w:val="22"/>
          <w:lang w:val="lt-LT"/>
        </w:rPr>
      </w:pPr>
      <w:r>
        <w:rPr>
          <w:b/>
          <w:bCs/>
          <w:sz w:val="16"/>
          <w:szCs w:val="16"/>
          <w:lang w:val="lt-LT"/>
        </w:rPr>
        <w:t>4</w:t>
      </w:r>
      <w:r w:rsidR="004B3F1E" w:rsidRPr="00F4401D">
        <w:rPr>
          <w:b/>
          <w:bCs/>
          <w:sz w:val="16"/>
          <w:szCs w:val="16"/>
          <w:lang w:val="lt-LT"/>
        </w:rPr>
        <w:t xml:space="preserve"> priedas</w:t>
      </w:r>
    </w:p>
    <w:p w:rsidR="00AA3D3F" w:rsidRPr="00632BE8" w:rsidRDefault="00AA3D3F" w:rsidP="00AA3D3F">
      <w:pPr>
        <w:keepNext/>
        <w:jc w:val="center"/>
        <w:rPr>
          <w:b/>
          <w:sz w:val="22"/>
          <w:szCs w:val="22"/>
          <w:lang w:val="lt-LT"/>
        </w:rPr>
      </w:pPr>
    </w:p>
    <w:p w:rsidR="00AA3D3F" w:rsidRPr="00632BE8" w:rsidRDefault="00AA3D3F" w:rsidP="00AA3D3F">
      <w:pPr>
        <w:pStyle w:val="BodyText"/>
        <w:widowControl w:val="0"/>
        <w:jc w:val="right"/>
      </w:pPr>
    </w:p>
    <w:p w:rsidR="00BC4E2B" w:rsidRPr="00632BE8" w:rsidRDefault="00D57081" w:rsidP="00AA3D3F">
      <w:pPr>
        <w:widowControl w:val="0"/>
        <w:ind w:firstLine="720"/>
        <w:jc w:val="center"/>
        <w:rPr>
          <w:b/>
          <w:bCs/>
          <w:i/>
          <w:sz w:val="24"/>
          <w:szCs w:val="24"/>
          <w:lang w:val="lt-LT"/>
        </w:rPr>
      </w:pPr>
      <w:r>
        <w:rPr>
          <w:b/>
          <w:bCs/>
          <w:i/>
          <w:sz w:val="24"/>
          <w:szCs w:val="24"/>
          <w:lang w:val="lt-LT"/>
        </w:rPr>
        <w:t>[ĮRAŠOMAS PIRKIMO OBJEKTO DALIES PAVADINIMAS]</w:t>
      </w:r>
    </w:p>
    <w:p w:rsidR="00AA3D3F" w:rsidRPr="00632BE8" w:rsidRDefault="00AA3D3F" w:rsidP="00AA3D3F">
      <w:pPr>
        <w:widowControl w:val="0"/>
        <w:ind w:firstLine="720"/>
        <w:jc w:val="center"/>
        <w:rPr>
          <w:b/>
          <w:bCs/>
          <w:sz w:val="24"/>
          <w:szCs w:val="24"/>
          <w:lang w:val="lt-LT"/>
        </w:rPr>
      </w:pPr>
      <w:r w:rsidRPr="00632BE8">
        <w:rPr>
          <w:b/>
          <w:bCs/>
          <w:sz w:val="24"/>
          <w:szCs w:val="24"/>
          <w:lang w:val="lt-LT"/>
        </w:rPr>
        <w:t xml:space="preserve"> VIEŠOJO PIRKIMO – PARDAVIMO SUTARTIS</w:t>
      </w:r>
    </w:p>
    <w:p w:rsidR="00AA3D3F" w:rsidRPr="00632BE8" w:rsidRDefault="00AA3D3F" w:rsidP="00AA3D3F">
      <w:pPr>
        <w:widowControl w:val="0"/>
        <w:ind w:firstLine="720"/>
        <w:jc w:val="center"/>
        <w:rPr>
          <w:b/>
          <w:bCs/>
          <w:sz w:val="24"/>
          <w:szCs w:val="24"/>
          <w:lang w:val="lt-LT"/>
        </w:rPr>
      </w:pPr>
      <w:r w:rsidRPr="00632BE8">
        <w:rPr>
          <w:b/>
          <w:bCs/>
          <w:sz w:val="24"/>
          <w:szCs w:val="24"/>
          <w:lang w:val="lt-LT"/>
        </w:rPr>
        <w:t>(PROJEKTAS)</w:t>
      </w:r>
    </w:p>
    <w:p w:rsidR="00AA3D3F" w:rsidRPr="00632BE8" w:rsidRDefault="001E6D5C" w:rsidP="001E6D5C">
      <w:pPr>
        <w:widowControl w:val="0"/>
        <w:spacing w:before="120"/>
        <w:ind w:firstLine="720"/>
        <w:jc w:val="center"/>
        <w:rPr>
          <w:b/>
          <w:bCs/>
          <w:lang w:val="lt-LT"/>
        </w:rPr>
      </w:pPr>
      <w:r w:rsidRPr="00632BE8">
        <w:rPr>
          <w:b/>
          <w:bCs/>
          <w:lang w:val="lt-LT"/>
        </w:rPr>
        <w:t>Nr. ................................................</w:t>
      </w:r>
    </w:p>
    <w:p w:rsidR="001E6D5C" w:rsidRPr="00632BE8" w:rsidRDefault="001E6D5C" w:rsidP="00AA3D3F">
      <w:pPr>
        <w:widowControl w:val="0"/>
        <w:ind w:firstLine="720"/>
        <w:jc w:val="center"/>
        <w:rPr>
          <w:b/>
          <w:bCs/>
          <w:lang w:val="lt-LT"/>
        </w:rPr>
      </w:pPr>
    </w:p>
    <w:p w:rsidR="00AA3D3F" w:rsidRPr="00632BE8" w:rsidRDefault="00040EFC" w:rsidP="00AA3D3F">
      <w:pPr>
        <w:widowControl w:val="0"/>
        <w:ind w:firstLine="720"/>
        <w:jc w:val="center"/>
        <w:rPr>
          <w:sz w:val="22"/>
          <w:szCs w:val="22"/>
          <w:lang w:val="lt-LT"/>
        </w:rPr>
      </w:pPr>
      <w:r w:rsidRPr="00632BE8">
        <w:rPr>
          <w:sz w:val="22"/>
          <w:szCs w:val="22"/>
          <w:lang w:val="lt-LT"/>
        </w:rPr>
        <w:t>201</w:t>
      </w:r>
      <w:r w:rsidR="004115B1" w:rsidRPr="00632BE8">
        <w:rPr>
          <w:sz w:val="22"/>
          <w:szCs w:val="22"/>
          <w:lang w:val="lt-LT"/>
        </w:rPr>
        <w:t>6</w:t>
      </w:r>
      <w:r w:rsidRPr="00632BE8">
        <w:rPr>
          <w:sz w:val="22"/>
          <w:szCs w:val="22"/>
          <w:lang w:val="lt-LT"/>
        </w:rPr>
        <w:t xml:space="preserve"> m. .....</w:t>
      </w:r>
      <w:r w:rsidR="001E6D5C" w:rsidRPr="00632BE8">
        <w:rPr>
          <w:sz w:val="22"/>
          <w:szCs w:val="22"/>
          <w:lang w:val="lt-LT"/>
        </w:rPr>
        <w:t>...............</w:t>
      </w:r>
      <w:r w:rsidRPr="00632BE8">
        <w:rPr>
          <w:sz w:val="22"/>
          <w:szCs w:val="22"/>
          <w:lang w:val="lt-LT"/>
        </w:rPr>
        <w:t>........... ... d.</w:t>
      </w:r>
    </w:p>
    <w:p w:rsidR="00AA3D3F" w:rsidRPr="00632BE8" w:rsidRDefault="00AA3D3F" w:rsidP="00AA3D3F">
      <w:pPr>
        <w:widowControl w:val="0"/>
        <w:ind w:firstLine="720"/>
        <w:jc w:val="center"/>
        <w:rPr>
          <w:lang w:val="lt-LT"/>
        </w:rPr>
      </w:pPr>
    </w:p>
    <w:p w:rsidR="001C72D1" w:rsidRPr="00632BE8" w:rsidRDefault="001C72D1" w:rsidP="001C72D1">
      <w:pPr>
        <w:pStyle w:val="BodyText"/>
        <w:widowControl w:val="0"/>
        <w:tabs>
          <w:tab w:val="left" w:pos="720"/>
          <w:tab w:val="left" w:pos="8010"/>
        </w:tabs>
        <w:ind w:left="-567" w:firstLine="539"/>
        <w:rPr>
          <w:sz w:val="22"/>
          <w:szCs w:val="22"/>
        </w:rPr>
      </w:pPr>
      <w:r w:rsidRPr="00632BE8">
        <w:rPr>
          <w:b/>
          <w:sz w:val="22"/>
          <w:szCs w:val="22"/>
        </w:rPr>
        <w:t>Uždaroji akcinė bendrovė „Vilniaus viešasis transportas“</w:t>
      </w:r>
      <w:r w:rsidRPr="00632BE8">
        <w:rPr>
          <w:sz w:val="22"/>
          <w:szCs w:val="22"/>
        </w:rPr>
        <w:t xml:space="preserve">, pagal Lietuvos Respublikos įstatymus įsteigta ir veikianti įmonė, juridinio asmens kodas 302683277, kurios registruota buveinė yra Žolyno g. 15, LT-10209 Vilnius, duomenys apie įmonę kaupiami ir saugomi Lietuvos Respublikos Juridinių asmenų registre, atstovaujama </w:t>
      </w:r>
      <w:r w:rsidR="001B553B" w:rsidRPr="00632BE8">
        <w:rPr>
          <w:sz w:val="22"/>
          <w:szCs w:val="22"/>
        </w:rPr>
        <w:t>..................................................</w:t>
      </w:r>
      <w:r w:rsidRPr="00632BE8">
        <w:rPr>
          <w:sz w:val="22"/>
          <w:szCs w:val="22"/>
        </w:rPr>
        <w:t xml:space="preserve">, veikiančio pagal bendrovės įstatus (toliau – Pirkėjas), </w:t>
      </w:r>
    </w:p>
    <w:p w:rsidR="001C72D1" w:rsidRPr="00632BE8" w:rsidRDefault="001C72D1" w:rsidP="001C72D1">
      <w:pPr>
        <w:pStyle w:val="BodyText"/>
        <w:widowControl w:val="0"/>
        <w:tabs>
          <w:tab w:val="left" w:pos="720"/>
          <w:tab w:val="left" w:pos="8010"/>
        </w:tabs>
        <w:ind w:left="-567" w:firstLine="539"/>
        <w:rPr>
          <w:sz w:val="22"/>
          <w:szCs w:val="22"/>
        </w:rPr>
      </w:pPr>
      <w:r w:rsidRPr="00632BE8">
        <w:rPr>
          <w:sz w:val="22"/>
          <w:szCs w:val="22"/>
        </w:rPr>
        <w:t>ir</w:t>
      </w:r>
    </w:p>
    <w:p w:rsidR="001C72D1" w:rsidRPr="00632BE8" w:rsidRDefault="001C72D1" w:rsidP="001C72D1">
      <w:pPr>
        <w:pStyle w:val="BodyText"/>
        <w:widowControl w:val="0"/>
        <w:tabs>
          <w:tab w:val="left" w:pos="720"/>
          <w:tab w:val="left" w:pos="8010"/>
        </w:tabs>
        <w:ind w:left="-567" w:firstLine="539"/>
        <w:rPr>
          <w:sz w:val="22"/>
          <w:szCs w:val="22"/>
        </w:rPr>
      </w:pPr>
      <w:r w:rsidRPr="00632BE8">
        <w:rPr>
          <w:sz w:val="22"/>
          <w:szCs w:val="22"/>
        </w:rPr>
        <w:t>..............................................................................., juridinio asmens kodas...........................</w:t>
      </w:r>
      <w:r w:rsidRPr="00632BE8">
        <w:rPr>
          <w:color w:val="000000"/>
          <w:sz w:val="22"/>
          <w:szCs w:val="22"/>
        </w:rPr>
        <w:t>, kurios registruota buveinė yra..................................</w:t>
      </w:r>
      <w:r w:rsidRPr="00632BE8">
        <w:rPr>
          <w:sz w:val="22"/>
          <w:szCs w:val="22"/>
        </w:rPr>
        <w:t xml:space="preserve">, atstovaujama.................................................., veikiančio pagal............................................ (toliau – Tiekėjas), </w:t>
      </w:r>
    </w:p>
    <w:p w:rsidR="001C72D1" w:rsidRPr="00632BE8" w:rsidRDefault="001C72D1" w:rsidP="001C72D1">
      <w:pPr>
        <w:pStyle w:val="BodyText"/>
        <w:widowControl w:val="0"/>
        <w:tabs>
          <w:tab w:val="left" w:pos="720"/>
          <w:tab w:val="left" w:pos="8010"/>
        </w:tabs>
        <w:ind w:left="-567" w:firstLine="539"/>
        <w:rPr>
          <w:sz w:val="22"/>
          <w:szCs w:val="22"/>
        </w:rPr>
      </w:pPr>
      <w:r w:rsidRPr="00632BE8">
        <w:rPr>
          <w:sz w:val="22"/>
          <w:szCs w:val="22"/>
        </w:rPr>
        <w:t>toliau vadinamos Šalimis, o kiekviena atskirai – Šalimi,</w:t>
      </w:r>
    </w:p>
    <w:p w:rsidR="001C72D1" w:rsidRPr="00632BE8" w:rsidRDefault="001C72D1" w:rsidP="001C72D1">
      <w:pPr>
        <w:widowControl w:val="0"/>
        <w:spacing w:line="264" w:lineRule="auto"/>
        <w:ind w:left="-567"/>
        <w:jc w:val="both"/>
        <w:rPr>
          <w:sz w:val="22"/>
          <w:lang w:val="lt-LT"/>
        </w:rPr>
      </w:pPr>
      <w:r w:rsidRPr="00632BE8">
        <w:rPr>
          <w:sz w:val="22"/>
          <w:lang w:val="lt-LT"/>
        </w:rPr>
        <w:t xml:space="preserve">vadovaudamosi </w:t>
      </w:r>
      <w:r w:rsidR="004B3F1E">
        <w:rPr>
          <w:sz w:val="22"/>
          <w:lang w:val="lt-LT"/>
        </w:rPr>
        <w:t>mažos vertės pirkimo skelbiamos apklausos būdu</w:t>
      </w:r>
      <w:r w:rsidRPr="00632BE8">
        <w:rPr>
          <w:sz w:val="22"/>
          <w:lang w:val="lt-LT"/>
        </w:rPr>
        <w:t xml:space="preserve"> dėl </w:t>
      </w:r>
      <w:r w:rsidR="004B3F1E">
        <w:rPr>
          <w:sz w:val="22"/>
          <w:szCs w:val="22"/>
          <w:u w:val="single"/>
          <w:lang w:val="lt-LT"/>
        </w:rPr>
        <w:t xml:space="preserve">dažų ir kitų </w:t>
      </w:r>
      <w:r w:rsidR="004B3F1E" w:rsidRPr="00DE613F">
        <w:rPr>
          <w:sz w:val="22"/>
          <w:szCs w:val="22"/>
          <w:u w:val="single"/>
          <w:lang w:val="lt-LT"/>
        </w:rPr>
        <w:t>medžiagų transport</w:t>
      </w:r>
      <w:r w:rsidR="00DE613F" w:rsidRPr="00DE613F">
        <w:rPr>
          <w:sz w:val="22"/>
          <w:szCs w:val="22"/>
          <w:u w:val="single"/>
          <w:lang w:val="lt-LT"/>
        </w:rPr>
        <w:t>o priemonėms</w:t>
      </w:r>
      <w:r w:rsidR="004B3F1E">
        <w:rPr>
          <w:sz w:val="22"/>
          <w:szCs w:val="22"/>
          <w:u w:val="single"/>
          <w:lang w:val="lt-LT"/>
        </w:rPr>
        <w:t xml:space="preserve"> dažyti</w:t>
      </w:r>
      <w:r w:rsidRPr="00632BE8">
        <w:rPr>
          <w:sz w:val="22"/>
          <w:szCs w:val="22"/>
          <w:u w:val="single"/>
          <w:lang w:val="lt-LT"/>
        </w:rPr>
        <w:t xml:space="preserve"> </w:t>
      </w:r>
      <w:r w:rsidRPr="00632BE8">
        <w:rPr>
          <w:sz w:val="22"/>
          <w:u w:val="single"/>
          <w:lang w:val="lt-LT"/>
        </w:rPr>
        <w:t>pirkimo</w:t>
      </w:r>
      <w:r w:rsidRPr="00632BE8">
        <w:rPr>
          <w:sz w:val="22"/>
          <w:lang w:val="lt-LT"/>
        </w:rPr>
        <w:t xml:space="preserve"> (</w:t>
      </w:r>
      <w:r w:rsidR="004B3F1E" w:rsidRPr="004B3F1E">
        <w:rPr>
          <w:color w:val="000000"/>
          <w:sz w:val="22"/>
          <w:szCs w:val="22"/>
          <w:lang w:val="lt-LT"/>
        </w:rPr>
        <w:t>BVPŽ kodas: 44800000-0 „Dažai, lakas ir mastika“</w:t>
      </w:r>
      <w:r w:rsidRPr="00632BE8">
        <w:rPr>
          <w:sz w:val="22"/>
          <w:szCs w:val="22"/>
          <w:lang w:val="lt-LT"/>
        </w:rPr>
        <w:t xml:space="preserve">) </w:t>
      </w:r>
      <w:r w:rsidRPr="00632BE8">
        <w:rPr>
          <w:sz w:val="22"/>
          <w:lang w:val="lt-LT"/>
        </w:rPr>
        <w:t>(toliau –</w:t>
      </w:r>
      <w:r w:rsidRPr="00632BE8">
        <w:rPr>
          <w:sz w:val="22"/>
          <w:szCs w:val="22"/>
          <w:lang w:val="lt-LT"/>
        </w:rPr>
        <w:t xml:space="preserve"> </w:t>
      </w:r>
      <w:r w:rsidRPr="00632BE8">
        <w:rPr>
          <w:sz w:val="22"/>
          <w:lang w:val="lt-LT"/>
        </w:rPr>
        <w:t>pirkimas</w:t>
      </w:r>
      <w:r w:rsidRPr="00632BE8">
        <w:rPr>
          <w:sz w:val="22"/>
          <w:szCs w:val="22"/>
          <w:lang w:val="lt-LT"/>
        </w:rPr>
        <w:t xml:space="preserve">), .................... </w:t>
      </w:r>
      <w:r w:rsidR="00094214" w:rsidRPr="00632BE8">
        <w:rPr>
          <w:sz w:val="22"/>
          <w:szCs w:val="22"/>
          <w:lang w:val="lt-LT"/>
        </w:rPr>
        <w:t>paskelbto CVPP</w:t>
      </w:r>
      <w:r w:rsidRPr="00632BE8">
        <w:rPr>
          <w:sz w:val="22"/>
          <w:lang w:val="lt-LT"/>
        </w:rPr>
        <w:t xml:space="preserve"> pirkimo Nr.</w:t>
      </w:r>
      <w:r w:rsidRPr="00632BE8">
        <w:rPr>
          <w:sz w:val="22"/>
          <w:szCs w:val="22"/>
          <w:lang w:val="lt-LT"/>
        </w:rPr>
        <w:t xml:space="preserve"> ..............,</w:t>
      </w:r>
      <w:r w:rsidRPr="00632BE8">
        <w:rPr>
          <w:sz w:val="22"/>
          <w:lang w:val="lt-LT"/>
        </w:rPr>
        <w:t xml:space="preserve"> kurio</w:t>
      </w:r>
      <w:r w:rsidR="00094214" w:rsidRPr="00632BE8">
        <w:rPr>
          <w:sz w:val="22"/>
          <w:lang w:val="lt-LT"/>
        </w:rPr>
        <w:t xml:space="preserve"> ... pirkimo objekto dalies</w:t>
      </w:r>
      <w:r w:rsidRPr="00632BE8">
        <w:rPr>
          <w:sz w:val="22"/>
          <w:lang w:val="lt-LT"/>
        </w:rPr>
        <w:t xml:space="preserve"> laimėtoja pripažinta ....................., rezultatais,</w:t>
      </w:r>
    </w:p>
    <w:p w:rsidR="001C72D1" w:rsidRPr="00632BE8" w:rsidRDefault="001C72D1" w:rsidP="001C72D1">
      <w:pPr>
        <w:pStyle w:val="BodyText"/>
        <w:widowControl w:val="0"/>
        <w:tabs>
          <w:tab w:val="left" w:pos="720"/>
          <w:tab w:val="left" w:pos="8010"/>
        </w:tabs>
        <w:ind w:left="-567" w:firstLine="539"/>
        <w:rPr>
          <w:sz w:val="22"/>
          <w:szCs w:val="22"/>
        </w:rPr>
      </w:pPr>
      <w:r w:rsidRPr="00632BE8">
        <w:rPr>
          <w:sz w:val="22"/>
          <w:szCs w:val="22"/>
        </w:rPr>
        <w:t>sudarė šią viešojo pirkimo-pardavimo sutartį (toliau – Sutartis) ir susitarė dėl toliau išvardintų sąlygų:</w:t>
      </w:r>
    </w:p>
    <w:p w:rsidR="001C72D1" w:rsidRPr="00632BE8" w:rsidRDefault="001C72D1" w:rsidP="001C72D1">
      <w:pPr>
        <w:pStyle w:val="SUTARTSTRAIPSN"/>
        <w:ind w:left="-567"/>
        <w:rPr>
          <w:lang w:val="lt-LT"/>
        </w:rPr>
      </w:pPr>
      <w:r w:rsidRPr="00632BE8">
        <w:rPr>
          <w:lang w:val="lt-LT"/>
        </w:rPr>
        <w:t>1. Straipsnis</w:t>
      </w:r>
    </w:p>
    <w:p w:rsidR="001C72D1" w:rsidRPr="00632BE8" w:rsidRDefault="001C72D1" w:rsidP="001C72D1">
      <w:pPr>
        <w:widowControl w:val="0"/>
        <w:tabs>
          <w:tab w:val="left" w:pos="8010"/>
        </w:tabs>
        <w:ind w:left="-567"/>
        <w:jc w:val="center"/>
        <w:rPr>
          <w:b/>
          <w:sz w:val="22"/>
          <w:szCs w:val="22"/>
          <w:lang w:val="lt-LT"/>
        </w:rPr>
      </w:pPr>
      <w:r w:rsidRPr="00632BE8">
        <w:rPr>
          <w:b/>
          <w:sz w:val="22"/>
          <w:szCs w:val="22"/>
          <w:lang w:val="lt-LT"/>
        </w:rPr>
        <w:t>Sutarties dalykas</w:t>
      </w:r>
    </w:p>
    <w:p w:rsidR="001C72D1" w:rsidRPr="00632BE8" w:rsidRDefault="001C72D1" w:rsidP="001C72D1">
      <w:pPr>
        <w:pStyle w:val="BodyText"/>
        <w:widowControl w:val="0"/>
        <w:tabs>
          <w:tab w:val="left" w:pos="720"/>
          <w:tab w:val="left" w:pos="8010"/>
        </w:tabs>
        <w:ind w:left="-567"/>
        <w:rPr>
          <w:sz w:val="22"/>
          <w:szCs w:val="22"/>
        </w:rPr>
      </w:pPr>
      <w:r w:rsidRPr="00632BE8">
        <w:rPr>
          <w:sz w:val="22"/>
          <w:szCs w:val="22"/>
        </w:rPr>
        <w:t>1.1. Prekių užsakymo laikotarpiu Tiekėjas įsipareigoja šioje Sutartyje nustatyt</w:t>
      </w:r>
      <w:r w:rsidR="004B3F1E">
        <w:rPr>
          <w:sz w:val="22"/>
          <w:szCs w:val="22"/>
        </w:rPr>
        <w:t>a tvarka tiekti Pirkėjo užsakytu</w:t>
      </w:r>
      <w:r w:rsidRPr="00632BE8">
        <w:rPr>
          <w:sz w:val="22"/>
          <w:szCs w:val="22"/>
        </w:rPr>
        <w:t xml:space="preserve">s </w:t>
      </w:r>
      <w:r w:rsidR="00831250">
        <w:rPr>
          <w:i/>
          <w:sz w:val="22"/>
          <w:szCs w:val="22"/>
        </w:rPr>
        <w:t>[įrašomas pirkimo objekto dalies pavadinimas]</w:t>
      </w:r>
      <w:r w:rsidRPr="00632BE8">
        <w:rPr>
          <w:sz w:val="22"/>
          <w:szCs w:val="22"/>
        </w:rPr>
        <w:t xml:space="preserve"> (toliau – Prekės), o Pirkėjas įsipareigoja priimti Sutarties reikalavimus atitinkančias pristatytas Prekes ir atsiskaityti su Tiekėju šioje Sutartyje nustatyta tvarka ir sąlygomis. </w:t>
      </w:r>
    </w:p>
    <w:p w:rsidR="001C72D1" w:rsidRPr="00632BE8" w:rsidRDefault="001C72D1" w:rsidP="001C72D1">
      <w:pPr>
        <w:pStyle w:val="BodyText"/>
        <w:widowControl w:val="0"/>
        <w:tabs>
          <w:tab w:val="left" w:pos="720"/>
          <w:tab w:val="left" w:pos="8010"/>
        </w:tabs>
        <w:ind w:left="-567"/>
        <w:rPr>
          <w:sz w:val="22"/>
          <w:szCs w:val="22"/>
        </w:rPr>
      </w:pPr>
      <w:r w:rsidRPr="00632BE8">
        <w:rPr>
          <w:sz w:val="22"/>
          <w:szCs w:val="22"/>
        </w:rPr>
        <w:t xml:space="preserve">1.2. </w:t>
      </w:r>
      <w:r w:rsidR="00426692" w:rsidRPr="00632BE8">
        <w:rPr>
          <w:sz w:val="22"/>
          <w:szCs w:val="22"/>
        </w:rPr>
        <w:t xml:space="preserve">Sutarties </w:t>
      </w:r>
      <w:r w:rsidRPr="00632BE8">
        <w:rPr>
          <w:sz w:val="22"/>
          <w:szCs w:val="22"/>
        </w:rPr>
        <w:t xml:space="preserve">Prekių užsakymo laikotarpis – </w:t>
      </w:r>
      <w:r w:rsidR="004B3F1E">
        <w:rPr>
          <w:sz w:val="22"/>
          <w:szCs w:val="22"/>
        </w:rPr>
        <w:t>12</w:t>
      </w:r>
      <w:r w:rsidRPr="00632BE8">
        <w:rPr>
          <w:sz w:val="22"/>
          <w:szCs w:val="22"/>
        </w:rPr>
        <w:t xml:space="preserve"> mė</w:t>
      </w:r>
      <w:r w:rsidR="004B3F1E">
        <w:rPr>
          <w:sz w:val="22"/>
          <w:szCs w:val="22"/>
        </w:rPr>
        <w:t>nesių</w:t>
      </w:r>
      <w:r w:rsidRPr="00632BE8">
        <w:rPr>
          <w:sz w:val="22"/>
          <w:szCs w:val="22"/>
        </w:rPr>
        <w:t xml:space="preserve"> nuo Sutarties įsigaliojimo dienos. Prekių užsakymo laikotarpis baigiasi praėjus </w:t>
      </w:r>
      <w:r w:rsidR="002A7901">
        <w:rPr>
          <w:sz w:val="22"/>
          <w:szCs w:val="22"/>
        </w:rPr>
        <w:t>12 mėnesių</w:t>
      </w:r>
      <w:r w:rsidRPr="00632BE8">
        <w:rPr>
          <w:sz w:val="22"/>
          <w:szCs w:val="22"/>
        </w:rPr>
        <w:t xml:space="preserve"> nuo Sutarties įsigaliojimo dienos arba kai Pirkėjo užsakytų Prekių bendra vertė pasieka Sutarties kainą arba kai nuperkamas pagal Sutartį galimas bendras didžiausias Prekių kiekis, priklausomai nuo to, kuri sąlyga atsiranda anksčiau.</w:t>
      </w:r>
    </w:p>
    <w:p w:rsidR="00811915" w:rsidRPr="00632BE8" w:rsidRDefault="001C72D1" w:rsidP="00811915">
      <w:pPr>
        <w:pStyle w:val="SUTARTSTRAIPSN"/>
        <w:spacing w:before="0"/>
        <w:ind w:left="-567"/>
        <w:jc w:val="both"/>
        <w:rPr>
          <w:u w:val="none"/>
          <w:lang w:val="lt-LT"/>
        </w:rPr>
      </w:pPr>
      <w:r w:rsidRPr="00632BE8">
        <w:rPr>
          <w:u w:val="none"/>
          <w:lang w:val="lt-LT"/>
        </w:rPr>
        <w:t>1.3. Pagal Sutartį perkamų Prekių savybės ir kiekiai nurodyti Sutarties 1 priede „</w:t>
      </w:r>
      <w:r w:rsidR="00831250">
        <w:rPr>
          <w:i/>
          <w:u w:val="none"/>
          <w:lang w:val="lt-LT"/>
        </w:rPr>
        <w:t>[įrašomas pirkimo objekto dalies pavadinimas</w:t>
      </w:r>
      <w:r w:rsidRPr="00632BE8">
        <w:rPr>
          <w:u w:val="none"/>
          <w:lang w:val="lt-LT"/>
        </w:rPr>
        <w:t xml:space="preserve"> specifikacija“ (toliau – Specifikacija). Šie kiekiai yra </w:t>
      </w:r>
      <w:r w:rsidR="00935538" w:rsidRPr="00632BE8">
        <w:rPr>
          <w:u w:val="none"/>
          <w:lang w:val="lt-LT"/>
        </w:rPr>
        <w:t>preliminarūs</w:t>
      </w:r>
      <w:r w:rsidRPr="00632BE8">
        <w:rPr>
          <w:u w:val="none"/>
          <w:lang w:val="lt-LT"/>
        </w:rPr>
        <w:t xml:space="preserve">, numatomi įsigyti Prekių užsakymo laikotarpiu. Bendras </w:t>
      </w:r>
      <w:r w:rsidR="00935538" w:rsidRPr="00632BE8">
        <w:rPr>
          <w:u w:val="none"/>
          <w:lang w:val="lt-LT"/>
        </w:rPr>
        <w:t>preliminarus</w:t>
      </w:r>
      <w:r w:rsidRPr="00632BE8">
        <w:rPr>
          <w:u w:val="none"/>
          <w:lang w:val="lt-LT"/>
        </w:rPr>
        <w:t xml:space="preserve"> Prekių užsakymo laikotarpio Prekių kiekis –</w:t>
      </w:r>
      <w:r w:rsidR="009E75C0" w:rsidRPr="00632BE8">
        <w:rPr>
          <w:u w:val="none"/>
          <w:lang w:val="lt-LT"/>
        </w:rPr>
        <w:t xml:space="preserve"> </w:t>
      </w:r>
      <w:r w:rsidR="00831250">
        <w:rPr>
          <w:i/>
          <w:u w:val="none"/>
          <w:lang w:val="lt-LT"/>
        </w:rPr>
        <w:t>[įrašoma atitinkamai pagal pirkimo objekto dalį]</w:t>
      </w:r>
      <w:r w:rsidRPr="00632BE8">
        <w:rPr>
          <w:u w:val="none"/>
          <w:lang w:val="lt-LT"/>
        </w:rPr>
        <w:t>.</w:t>
      </w:r>
      <w:r w:rsidR="00917F56" w:rsidRPr="00632BE8">
        <w:rPr>
          <w:u w:val="none"/>
          <w:lang w:val="lt-LT"/>
        </w:rPr>
        <w:t xml:space="preserve"> Š</w:t>
      </w:r>
      <w:r w:rsidR="00F52CCC" w:rsidRPr="00632BE8">
        <w:rPr>
          <w:u w:val="none"/>
          <w:lang w:val="lt-LT"/>
        </w:rPr>
        <w:t>is kiekis</w:t>
      </w:r>
      <w:r w:rsidR="00917F56" w:rsidRPr="00632BE8">
        <w:rPr>
          <w:u w:val="none"/>
          <w:lang w:val="lt-LT"/>
        </w:rPr>
        <w:t xml:space="preserve"> yra maksimali riba, kurios </w:t>
      </w:r>
      <w:r w:rsidR="00F52CCC" w:rsidRPr="00632BE8">
        <w:rPr>
          <w:u w:val="none"/>
          <w:lang w:val="lt-LT"/>
        </w:rPr>
        <w:t>Pirkėjas</w:t>
      </w:r>
      <w:r w:rsidR="00917F56" w:rsidRPr="00632BE8">
        <w:rPr>
          <w:u w:val="none"/>
          <w:lang w:val="lt-LT"/>
        </w:rPr>
        <w:t>, vykdydama</w:t>
      </w:r>
      <w:r w:rsidR="00F52CCC" w:rsidRPr="00632BE8">
        <w:rPr>
          <w:u w:val="none"/>
          <w:lang w:val="lt-LT"/>
        </w:rPr>
        <w:t>s</w:t>
      </w:r>
      <w:r w:rsidR="00917F56" w:rsidRPr="00632BE8">
        <w:rPr>
          <w:u w:val="none"/>
          <w:lang w:val="lt-LT"/>
        </w:rPr>
        <w:t xml:space="preserve"> </w:t>
      </w:r>
      <w:r w:rsidR="00F52CCC" w:rsidRPr="00632BE8">
        <w:rPr>
          <w:u w:val="none"/>
          <w:lang w:val="lt-LT"/>
        </w:rPr>
        <w:t>S</w:t>
      </w:r>
      <w:r w:rsidR="00917F56" w:rsidRPr="00632BE8">
        <w:rPr>
          <w:u w:val="none"/>
          <w:lang w:val="lt-LT"/>
        </w:rPr>
        <w:t>utartį, negalės viršyti.</w:t>
      </w:r>
      <w:r w:rsidRPr="00632BE8">
        <w:rPr>
          <w:u w:val="none"/>
          <w:lang w:val="lt-LT"/>
        </w:rPr>
        <w:t xml:space="preserve"> Pirkėjas neįsipareigoja Prekių užsakymo laikotarpiu </w:t>
      </w:r>
      <w:r w:rsidR="00AE7398" w:rsidRPr="00632BE8">
        <w:rPr>
          <w:u w:val="none"/>
          <w:lang w:val="lt-LT"/>
        </w:rPr>
        <w:t>nupirkti visas Specifikacijos sąrašo Prekes</w:t>
      </w:r>
      <w:r w:rsidR="00AE7398" w:rsidRPr="00831250">
        <w:rPr>
          <w:u w:val="none"/>
          <w:lang w:val="lt-LT"/>
        </w:rPr>
        <w:t xml:space="preserve"> </w:t>
      </w:r>
      <w:r w:rsidR="00AE7398" w:rsidRPr="00632BE8">
        <w:rPr>
          <w:lang w:val="lt-LT"/>
        </w:rPr>
        <w:t>arba visą Sp</w:t>
      </w:r>
      <w:r w:rsidR="00265EB7" w:rsidRPr="00632BE8">
        <w:rPr>
          <w:lang w:val="lt-LT"/>
        </w:rPr>
        <w:t>ecifikacijoje nurodytą jų kiekį</w:t>
      </w:r>
      <w:r w:rsidR="004736FD" w:rsidRPr="00632BE8">
        <w:rPr>
          <w:u w:val="none"/>
          <w:lang w:val="lt-LT"/>
        </w:rPr>
        <w:t>.</w:t>
      </w:r>
    </w:p>
    <w:p w:rsidR="001C72D1" w:rsidRPr="00632BE8" w:rsidRDefault="001C72D1" w:rsidP="001C72D1">
      <w:pPr>
        <w:pStyle w:val="SUTARTSTRAIPSN"/>
        <w:ind w:left="-567"/>
        <w:rPr>
          <w:lang w:val="lt-LT"/>
        </w:rPr>
      </w:pPr>
      <w:r w:rsidRPr="00632BE8">
        <w:rPr>
          <w:lang w:val="lt-LT"/>
        </w:rPr>
        <w:t>2. Straipsnis</w:t>
      </w:r>
    </w:p>
    <w:p w:rsidR="001C72D1" w:rsidRPr="00632BE8" w:rsidRDefault="001C72D1" w:rsidP="001C72D1">
      <w:pPr>
        <w:widowControl w:val="0"/>
        <w:ind w:left="-567"/>
        <w:jc w:val="center"/>
        <w:outlineLvl w:val="0"/>
        <w:rPr>
          <w:b/>
          <w:sz w:val="22"/>
          <w:szCs w:val="22"/>
          <w:lang w:val="lt-LT"/>
        </w:rPr>
      </w:pPr>
      <w:r w:rsidRPr="00632BE8">
        <w:rPr>
          <w:b/>
          <w:sz w:val="22"/>
          <w:szCs w:val="22"/>
          <w:lang w:val="lt-LT"/>
        </w:rPr>
        <w:t>Prekių kaina ir mokėjimo sąlygos</w:t>
      </w:r>
    </w:p>
    <w:p w:rsidR="001C72D1" w:rsidRPr="00632BE8" w:rsidRDefault="001C72D1" w:rsidP="001C72D1">
      <w:pPr>
        <w:widowControl w:val="0"/>
        <w:ind w:left="-567"/>
        <w:jc w:val="both"/>
        <w:rPr>
          <w:sz w:val="22"/>
          <w:szCs w:val="22"/>
          <w:lang w:val="lt-LT"/>
        </w:rPr>
      </w:pPr>
      <w:r w:rsidRPr="00632BE8">
        <w:rPr>
          <w:sz w:val="22"/>
          <w:szCs w:val="22"/>
          <w:lang w:val="lt-LT"/>
        </w:rPr>
        <w:t>2.1. Sutarties kaina:</w:t>
      </w:r>
    </w:p>
    <w:p w:rsidR="001C72D1" w:rsidRPr="00632BE8" w:rsidRDefault="001C72D1" w:rsidP="001C72D1">
      <w:pPr>
        <w:widowControl w:val="0"/>
        <w:ind w:left="-567"/>
        <w:jc w:val="both"/>
        <w:rPr>
          <w:sz w:val="22"/>
          <w:szCs w:val="22"/>
          <w:lang w:val="lt-LT"/>
        </w:rPr>
      </w:pPr>
      <w:r w:rsidRPr="00632BE8">
        <w:rPr>
          <w:sz w:val="22"/>
          <w:szCs w:val="22"/>
          <w:lang w:val="lt-LT"/>
        </w:rPr>
        <w:t xml:space="preserve">2.1.1. </w:t>
      </w:r>
      <w:r w:rsidR="00935538" w:rsidRPr="00632BE8">
        <w:rPr>
          <w:sz w:val="22"/>
          <w:szCs w:val="22"/>
          <w:lang w:val="lt-LT"/>
        </w:rPr>
        <w:t>Preliminari</w:t>
      </w:r>
      <w:r w:rsidRPr="00632BE8">
        <w:rPr>
          <w:sz w:val="22"/>
          <w:szCs w:val="22"/>
          <w:lang w:val="lt-LT"/>
        </w:rPr>
        <w:t xml:space="preserve"> Sutarties kaina: eurais be PVM – ............,.... EUR (.............. eurų ir ....... ct);</w:t>
      </w:r>
    </w:p>
    <w:p w:rsidR="001C72D1" w:rsidRPr="00632BE8" w:rsidRDefault="001C72D1" w:rsidP="001C72D1">
      <w:pPr>
        <w:widowControl w:val="0"/>
        <w:ind w:left="-567"/>
        <w:jc w:val="both"/>
        <w:rPr>
          <w:sz w:val="22"/>
          <w:szCs w:val="22"/>
          <w:lang w:val="lt-LT"/>
        </w:rPr>
      </w:pPr>
      <w:r w:rsidRPr="00632BE8">
        <w:rPr>
          <w:sz w:val="22"/>
          <w:szCs w:val="22"/>
          <w:lang w:val="lt-LT"/>
        </w:rPr>
        <w:t xml:space="preserve">2.1.2. </w:t>
      </w:r>
      <w:r w:rsidR="00935538" w:rsidRPr="00632BE8">
        <w:rPr>
          <w:sz w:val="22"/>
          <w:szCs w:val="22"/>
          <w:lang w:val="lt-LT"/>
        </w:rPr>
        <w:t>Preliminarios</w:t>
      </w:r>
      <w:r w:rsidRPr="00632BE8">
        <w:rPr>
          <w:sz w:val="22"/>
          <w:szCs w:val="22"/>
          <w:lang w:val="lt-LT"/>
        </w:rPr>
        <w:t xml:space="preserve"> Sutarties kainos 21 proc. PVM: eurais – .........,... EUR (................ eurų ir ...... ct);</w:t>
      </w:r>
    </w:p>
    <w:p w:rsidR="001C72D1" w:rsidRDefault="00935538" w:rsidP="001C72D1">
      <w:pPr>
        <w:widowControl w:val="0"/>
        <w:ind w:left="-567"/>
        <w:jc w:val="both"/>
        <w:rPr>
          <w:sz w:val="22"/>
          <w:szCs w:val="22"/>
          <w:lang w:val="lt-LT"/>
        </w:rPr>
      </w:pPr>
      <w:r w:rsidRPr="00632BE8">
        <w:rPr>
          <w:sz w:val="22"/>
          <w:szCs w:val="22"/>
          <w:lang w:val="lt-LT"/>
        </w:rPr>
        <w:t>2.1.3. Preliminari</w:t>
      </w:r>
      <w:r w:rsidR="001C72D1" w:rsidRPr="00632BE8">
        <w:rPr>
          <w:sz w:val="22"/>
          <w:szCs w:val="22"/>
          <w:lang w:val="lt-LT"/>
        </w:rPr>
        <w:t xml:space="preserve"> Sutarties kaina: eurais su 21 proc. PVM – .........,... EUR (................ eurų ir ...... ct).</w:t>
      </w:r>
    </w:p>
    <w:p w:rsidR="001C72D1" w:rsidRPr="00632BE8" w:rsidRDefault="001C72D1" w:rsidP="001C72D1">
      <w:pPr>
        <w:widowControl w:val="0"/>
        <w:ind w:left="-567"/>
        <w:jc w:val="both"/>
        <w:rPr>
          <w:sz w:val="22"/>
          <w:szCs w:val="22"/>
          <w:lang w:val="lt-LT"/>
        </w:rPr>
      </w:pPr>
      <w:r w:rsidRPr="00632BE8">
        <w:rPr>
          <w:sz w:val="22"/>
          <w:szCs w:val="22"/>
          <w:lang w:val="lt-LT"/>
        </w:rPr>
        <w:t xml:space="preserve">2.2. Prekių mato vienetų įkainiai be PVM nurodyti Specifikacijoje. Prekių mato vienetų įkainiai be PVM visą Sutarties galiojimo laikotarpį yra nekeičiami. Jei Prekių užsakymo laikotarpiu Lietuvos Respublikos (toliau – LR) teisės aktų nustatyta tvarka pasikeistų Prekėms taikomas PVM dydis, Šalys sutaria, kad įsigaliojus šiems LR teisės aktams, nuo naujojo Prekėms taikomo PVM dydžio įsigaliojimo dienos Pirkėjo užsakomoms Tiekėjo tiekiamoms Prekėms bus taikomas naujasis PVM dydis. </w:t>
      </w:r>
    </w:p>
    <w:p w:rsidR="001C72D1" w:rsidRPr="00632BE8" w:rsidRDefault="001C72D1" w:rsidP="001C72D1">
      <w:pPr>
        <w:widowControl w:val="0"/>
        <w:ind w:left="-567"/>
        <w:jc w:val="both"/>
        <w:rPr>
          <w:sz w:val="22"/>
          <w:szCs w:val="22"/>
          <w:lang w:val="lt-LT"/>
        </w:rPr>
      </w:pPr>
      <w:r w:rsidRPr="00632BE8">
        <w:rPr>
          <w:sz w:val="22"/>
          <w:szCs w:val="22"/>
          <w:lang w:val="lt-LT"/>
        </w:rPr>
        <w:t xml:space="preserve">2.3. Sutarties kaina be PVM visą Sutarties galiojimo laikotarpį yra nekeičiama. Jei Prekių užsakymo laikotarpiu LR teisės aktų nustatyta tvarka pasikeistų Prekėms taikomas PVM dydis, Šalys sutaria, nuo LR teisės aktų dėl PVM pasikeitimo įsigaliojimo dienos, likusiai (neišpirktai) Sutarties kainos be PVM daliai bus taikomas naujasis PVM dydis, t. y. Sutarties kaina su PVM, kaip nurodyta 2.1.3 punkte, būtų apskaičiuojama prie iki PVM pasikeitimo </w:t>
      </w:r>
      <w:r w:rsidRPr="00632BE8">
        <w:rPr>
          <w:sz w:val="22"/>
          <w:szCs w:val="22"/>
          <w:lang w:val="lt-LT"/>
        </w:rPr>
        <w:lastRenderedPageBreak/>
        <w:t>dienos išpirktos Sutarties kainos su PVM dalies pridėjus nuo PVM pasikeitimo dienos neišpirktos Sutarties kainos su PVM dalį.</w:t>
      </w:r>
    </w:p>
    <w:p w:rsidR="001C72D1" w:rsidRPr="00632BE8" w:rsidRDefault="001C72D1" w:rsidP="001C72D1">
      <w:pPr>
        <w:widowControl w:val="0"/>
        <w:ind w:left="-567"/>
        <w:jc w:val="both"/>
        <w:rPr>
          <w:sz w:val="22"/>
          <w:szCs w:val="22"/>
          <w:lang w:val="lt-LT"/>
        </w:rPr>
      </w:pPr>
      <w:r w:rsidRPr="00632BE8">
        <w:rPr>
          <w:sz w:val="22"/>
          <w:szCs w:val="22"/>
          <w:lang w:val="lt-LT"/>
        </w:rPr>
        <w:t>2.4. 2.2 ir 2.3 punktuose nurodyti Šalių sutarimai papildomai nebus fiksuojami ir Šalys jokių papildomų susitarimų dėl to nepasirašys.</w:t>
      </w:r>
    </w:p>
    <w:p w:rsidR="009E75C0" w:rsidRPr="00632BE8" w:rsidRDefault="001C72D1" w:rsidP="009E75C0">
      <w:pPr>
        <w:widowControl w:val="0"/>
        <w:ind w:left="-567"/>
        <w:jc w:val="both"/>
        <w:rPr>
          <w:sz w:val="22"/>
          <w:szCs w:val="22"/>
          <w:lang w:val="lt-LT"/>
        </w:rPr>
      </w:pPr>
      <w:r w:rsidRPr="00632BE8">
        <w:rPr>
          <w:sz w:val="22"/>
          <w:szCs w:val="22"/>
          <w:lang w:val="lt-LT"/>
        </w:rPr>
        <w:t>2.5. Sutarties kaina ir Prekių mato vienetų įkainiai dėl bendro kainų lygio kitimo arba kitų  (išskyrus PVM) mokes</w:t>
      </w:r>
      <w:r w:rsidR="00F9471F" w:rsidRPr="00632BE8">
        <w:rPr>
          <w:sz w:val="22"/>
          <w:szCs w:val="22"/>
          <w:lang w:val="lt-LT"/>
        </w:rPr>
        <w:t>čių pasikeitimo perskaičiuojami</w:t>
      </w:r>
      <w:r w:rsidRPr="00632BE8">
        <w:rPr>
          <w:sz w:val="22"/>
          <w:szCs w:val="22"/>
          <w:lang w:val="lt-LT"/>
        </w:rPr>
        <w:t xml:space="preserve"> nebus. Visą riziką dėl sutarties kainos ir Prekių mato vienetų įkainių padidėjimo prisiima Tiekėjas.</w:t>
      </w:r>
    </w:p>
    <w:p w:rsidR="00D767D9" w:rsidRPr="00D767D9" w:rsidRDefault="00D767D9" w:rsidP="00D767D9">
      <w:pPr>
        <w:widowControl w:val="0"/>
        <w:ind w:left="-567"/>
        <w:jc w:val="both"/>
        <w:rPr>
          <w:bCs/>
          <w:sz w:val="22"/>
          <w:szCs w:val="22"/>
          <w:lang w:val="lt-LT"/>
        </w:rPr>
      </w:pPr>
      <w:r w:rsidRPr="00D767D9">
        <w:rPr>
          <w:bCs/>
          <w:sz w:val="22"/>
          <w:szCs w:val="22"/>
          <w:lang w:val="lt-LT"/>
        </w:rPr>
        <w:t xml:space="preserve">2.6. </w:t>
      </w:r>
      <w:r>
        <w:rPr>
          <w:bCs/>
          <w:sz w:val="22"/>
          <w:szCs w:val="22"/>
          <w:lang w:val="lt-LT"/>
        </w:rPr>
        <w:t>U</w:t>
      </w:r>
      <w:r w:rsidRPr="00D767D9">
        <w:rPr>
          <w:bCs/>
          <w:sz w:val="22"/>
          <w:szCs w:val="22"/>
          <w:lang w:val="lt-LT"/>
        </w:rPr>
        <w:t>ž pristatytas Prekes Pirkėjas atsiskaitys per 60 (šešiasdešimt) kalendorinių dienų nuo sąskaitos faktūros pateikimo dienos, Tiekėjui pristačius Prekes į Pirkėjo sandėlį ir Pirkėjo atstovui sąskaitoje faktūroje parašu patvirtinus apie Prekių gavimą.</w:t>
      </w:r>
    </w:p>
    <w:p w:rsidR="00D767D9" w:rsidRPr="00D767D9" w:rsidRDefault="00D767D9" w:rsidP="00D767D9">
      <w:pPr>
        <w:widowControl w:val="0"/>
        <w:ind w:left="-567"/>
        <w:jc w:val="both"/>
        <w:rPr>
          <w:bCs/>
          <w:sz w:val="22"/>
          <w:szCs w:val="22"/>
          <w:lang w:val="lt-LT"/>
        </w:rPr>
      </w:pPr>
      <w:r w:rsidRPr="00D767D9">
        <w:rPr>
          <w:bCs/>
          <w:sz w:val="22"/>
          <w:szCs w:val="22"/>
          <w:lang w:val="lt-LT"/>
        </w:rPr>
        <w:t>2.7. Šalys susitaria, kad nepaisant to, kas nurodyta mokėjimo pavedimuose, Pirkėjui atlikus mokėjimus pagal Sutartį įmokos pirmiausiai yra skiriamos padengti anksčiausiai atsiradusius įsiskolinimus pagal Sutartį, antrąja eile – delspinigiams apmokėti (jeigu jie buvo priskaičiuoti pagal Sutartį), trečiąja eile – palūkanoms apmokėti (jeigu jos buvo priskaičiuotos pagal Sutartį).</w:t>
      </w:r>
    </w:p>
    <w:p w:rsidR="00D767D9" w:rsidRPr="00D767D9" w:rsidRDefault="00D767D9" w:rsidP="00D767D9">
      <w:pPr>
        <w:widowControl w:val="0"/>
        <w:ind w:left="-567"/>
        <w:jc w:val="both"/>
        <w:rPr>
          <w:bCs/>
          <w:sz w:val="22"/>
          <w:szCs w:val="22"/>
          <w:lang w:val="lt-LT"/>
        </w:rPr>
      </w:pPr>
      <w:r w:rsidRPr="00D767D9">
        <w:rPr>
          <w:bCs/>
          <w:sz w:val="22"/>
          <w:szCs w:val="22"/>
          <w:lang w:val="lt-LT"/>
        </w:rPr>
        <w:t>2.8. Pirkėjas už pristatytas Prekes Tiekėjui atsiskaito mokėjimo pavedimu į Tiekėjo nurodytą banko sąskaitą:</w:t>
      </w:r>
    </w:p>
    <w:p w:rsidR="00D767D9" w:rsidRPr="00D767D9" w:rsidRDefault="00D767D9" w:rsidP="00D767D9">
      <w:pPr>
        <w:widowControl w:val="0"/>
        <w:ind w:left="-567"/>
        <w:jc w:val="both"/>
        <w:rPr>
          <w:bCs/>
          <w:sz w:val="22"/>
          <w:szCs w:val="22"/>
          <w:lang w:val="lt-LT"/>
        </w:rPr>
      </w:pPr>
      <w:r w:rsidRPr="00D767D9">
        <w:rPr>
          <w:bCs/>
          <w:sz w:val="22"/>
          <w:szCs w:val="22"/>
          <w:lang w:val="lt-LT"/>
        </w:rPr>
        <w:t>Sąskaitos Nr. ……………………….</w:t>
      </w:r>
    </w:p>
    <w:p w:rsidR="00D767D9" w:rsidRPr="00D767D9" w:rsidRDefault="00D767D9" w:rsidP="00D767D9">
      <w:pPr>
        <w:widowControl w:val="0"/>
        <w:ind w:left="-567"/>
        <w:jc w:val="both"/>
        <w:rPr>
          <w:bCs/>
          <w:sz w:val="22"/>
          <w:szCs w:val="22"/>
          <w:lang w:val="lt-LT"/>
        </w:rPr>
      </w:pPr>
      <w:r w:rsidRPr="00D767D9">
        <w:rPr>
          <w:bCs/>
          <w:sz w:val="22"/>
          <w:szCs w:val="22"/>
          <w:lang w:val="lt-LT"/>
        </w:rPr>
        <w:t>Bankas: .......................................</w:t>
      </w:r>
    </w:p>
    <w:p w:rsidR="009E75C0" w:rsidRPr="00632BE8" w:rsidRDefault="00D767D9" w:rsidP="00D767D9">
      <w:pPr>
        <w:widowControl w:val="0"/>
        <w:ind w:left="-567"/>
        <w:jc w:val="both"/>
        <w:rPr>
          <w:sz w:val="22"/>
          <w:szCs w:val="22"/>
          <w:lang w:val="lt-LT"/>
        </w:rPr>
      </w:pPr>
      <w:r w:rsidRPr="00D767D9">
        <w:rPr>
          <w:bCs/>
          <w:sz w:val="22"/>
          <w:szCs w:val="22"/>
          <w:lang w:val="lt-LT"/>
        </w:rPr>
        <w:t>Banko kodas: ........................................</w:t>
      </w:r>
    </w:p>
    <w:p w:rsidR="001C72D1" w:rsidRPr="00632BE8" w:rsidRDefault="001C72D1" w:rsidP="001C72D1">
      <w:pPr>
        <w:pStyle w:val="SUTARTSTRAIPSN"/>
        <w:ind w:left="-567"/>
        <w:rPr>
          <w:lang w:val="lt-LT"/>
        </w:rPr>
      </w:pPr>
      <w:r w:rsidRPr="00632BE8">
        <w:rPr>
          <w:lang w:val="lt-LT"/>
        </w:rPr>
        <w:t>3. Straipsnis</w:t>
      </w:r>
    </w:p>
    <w:p w:rsidR="001C72D1" w:rsidRPr="00632BE8" w:rsidRDefault="001C72D1" w:rsidP="001C72D1">
      <w:pPr>
        <w:widowControl w:val="0"/>
        <w:ind w:left="-567"/>
        <w:jc w:val="center"/>
        <w:outlineLvl w:val="0"/>
        <w:rPr>
          <w:b/>
          <w:sz w:val="22"/>
          <w:szCs w:val="22"/>
          <w:lang w:val="lt-LT"/>
        </w:rPr>
      </w:pPr>
      <w:r w:rsidRPr="00632BE8">
        <w:rPr>
          <w:b/>
          <w:sz w:val="22"/>
          <w:szCs w:val="22"/>
          <w:lang w:val="lt-LT"/>
        </w:rPr>
        <w:t>Prekių pristatymo terminai ir sąlygos</w:t>
      </w:r>
    </w:p>
    <w:p w:rsidR="000056F0" w:rsidRPr="00F4401D" w:rsidRDefault="000056F0" w:rsidP="000056F0">
      <w:pPr>
        <w:widowControl w:val="0"/>
        <w:autoSpaceDE w:val="0"/>
        <w:autoSpaceDN w:val="0"/>
        <w:adjustRightInd w:val="0"/>
        <w:ind w:left="-567"/>
        <w:jc w:val="both"/>
        <w:rPr>
          <w:sz w:val="22"/>
          <w:szCs w:val="22"/>
          <w:lang w:val="lt-LT"/>
        </w:rPr>
      </w:pPr>
      <w:r w:rsidRPr="00F4401D">
        <w:rPr>
          <w:sz w:val="22"/>
          <w:szCs w:val="22"/>
          <w:lang w:val="lt-LT"/>
        </w:rPr>
        <w:t>3.1. Užsakytos Prekės turi būti pristatomos ne ilgiau nei per 3 (tris) darbo dienas nuo Prekių užsakymo dienos, Prekių užsakymo pateikimo dienos neskaičiuojant.</w:t>
      </w:r>
    </w:p>
    <w:p w:rsidR="000056F0" w:rsidRPr="00F4401D" w:rsidRDefault="000056F0" w:rsidP="000056F0">
      <w:pPr>
        <w:widowControl w:val="0"/>
        <w:autoSpaceDE w:val="0"/>
        <w:autoSpaceDN w:val="0"/>
        <w:adjustRightInd w:val="0"/>
        <w:ind w:left="-567"/>
        <w:jc w:val="both"/>
        <w:rPr>
          <w:sz w:val="22"/>
          <w:szCs w:val="22"/>
          <w:lang w:val="lt-LT"/>
        </w:rPr>
      </w:pPr>
      <w:r w:rsidRPr="00F4401D">
        <w:rPr>
          <w:sz w:val="22"/>
          <w:szCs w:val="22"/>
          <w:lang w:val="lt-LT"/>
        </w:rPr>
        <w:t>3.2. Prekių užsakymą Pirkėjas Tiekėjui pateikia telefonu (tel. Nr. ......), faksu (fakso Nr. .....) arba el. paštu (el. paštas .....@....).</w:t>
      </w:r>
    </w:p>
    <w:p w:rsidR="000056F0" w:rsidRPr="00F4401D" w:rsidRDefault="000056F0" w:rsidP="000056F0">
      <w:pPr>
        <w:widowControl w:val="0"/>
        <w:autoSpaceDE w:val="0"/>
        <w:autoSpaceDN w:val="0"/>
        <w:adjustRightInd w:val="0"/>
        <w:ind w:left="-567"/>
        <w:jc w:val="both"/>
        <w:rPr>
          <w:sz w:val="22"/>
          <w:szCs w:val="22"/>
          <w:lang w:val="lt-LT"/>
        </w:rPr>
      </w:pPr>
      <w:r w:rsidRPr="00F4401D">
        <w:rPr>
          <w:sz w:val="22"/>
          <w:szCs w:val="22"/>
          <w:lang w:val="lt-LT"/>
        </w:rPr>
        <w:t>3.3. Prekės turi būti pristatytos į Pirkėjo užsakymuose nurodytus sandėlius adresais Žolyno g. 15, Justiniškių g. 14 arba Verkių g. 52, Vilniuje. Pristatymo sąlygos DDP Vilnius, INCOTERMS 2010.</w:t>
      </w:r>
    </w:p>
    <w:p w:rsidR="000056F0" w:rsidRPr="00F4401D" w:rsidRDefault="000056F0" w:rsidP="000056F0">
      <w:pPr>
        <w:widowControl w:val="0"/>
        <w:autoSpaceDE w:val="0"/>
        <w:autoSpaceDN w:val="0"/>
        <w:adjustRightInd w:val="0"/>
        <w:ind w:left="-567"/>
        <w:jc w:val="both"/>
        <w:rPr>
          <w:sz w:val="22"/>
          <w:szCs w:val="22"/>
          <w:lang w:val="lt-LT"/>
        </w:rPr>
      </w:pPr>
      <w:r w:rsidRPr="00F4401D">
        <w:rPr>
          <w:sz w:val="22"/>
          <w:szCs w:val="22"/>
          <w:lang w:val="lt-LT"/>
        </w:rPr>
        <w:t>3.4. Prekių trūkumo ar praradimo bei dokumentuose nustatyto Prekių kokybės netekimo rizika iki Pirkėjas priims pateiktas Prekes ir pasirašys Tiekėjo pateiktą PVM sąskaitos faktūrą tenka Tiekėjui. Nuosavybės teisė į Prekes Pirkėjui pereina nuo PVM sąskaitos faktūros pasirašymo momento. Pirkėjas priima Prekes ir pasirašo dokumentus, jei Prekės atitinka Sutartyje nustatytus reikalavimus, yra tinkamai pateiktos bei įvykdyti kiti Sutartyje nustatyti Tiekėjo įsipareigojimai.</w:t>
      </w:r>
    </w:p>
    <w:p w:rsidR="000056F0" w:rsidRPr="00F4401D" w:rsidRDefault="000056F0" w:rsidP="000056F0">
      <w:pPr>
        <w:widowControl w:val="0"/>
        <w:autoSpaceDE w:val="0"/>
        <w:autoSpaceDN w:val="0"/>
        <w:adjustRightInd w:val="0"/>
        <w:ind w:left="-567"/>
        <w:jc w:val="both"/>
        <w:rPr>
          <w:sz w:val="22"/>
          <w:szCs w:val="22"/>
          <w:lang w:val="lt-LT"/>
        </w:rPr>
      </w:pPr>
      <w:r w:rsidRPr="00F4401D">
        <w:rPr>
          <w:sz w:val="22"/>
          <w:szCs w:val="22"/>
          <w:lang w:val="lt-LT"/>
        </w:rPr>
        <w:t>3.5. Minimalūs užsakomų Prekių kiekiai nenustatomi.</w:t>
      </w:r>
    </w:p>
    <w:p w:rsidR="000056F0" w:rsidRPr="00F4401D" w:rsidRDefault="000056F0" w:rsidP="000056F0">
      <w:pPr>
        <w:widowControl w:val="0"/>
        <w:autoSpaceDE w:val="0"/>
        <w:autoSpaceDN w:val="0"/>
        <w:adjustRightInd w:val="0"/>
        <w:ind w:left="-567"/>
        <w:jc w:val="both"/>
        <w:rPr>
          <w:b/>
          <w:sz w:val="22"/>
          <w:szCs w:val="22"/>
          <w:lang w:val="lt-LT"/>
        </w:rPr>
      </w:pPr>
      <w:r w:rsidRPr="00F4401D">
        <w:rPr>
          <w:sz w:val="22"/>
          <w:szCs w:val="22"/>
          <w:lang w:val="lt-LT"/>
        </w:rPr>
        <w:t xml:space="preserve">3.6. </w:t>
      </w:r>
      <w:r w:rsidRPr="00F4401D">
        <w:rPr>
          <w:b/>
          <w:sz w:val="22"/>
          <w:szCs w:val="22"/>
          <w:lang w:val="lt-LT"/>
        </w:rPr>
        <w:t>Tiekėjas, pateikdamas Pirkėjui sąskaitą faktūra, joje privalo įrašyti perkamų Prekių pavadinimus ir identifikavimo numerius tokius (jeigu tokie yra), kokie jie nurodyti Specifikacijoje.</w:t>
      </w:r>
    </w:p>
    <w:p w:rsidR="000056F0" w:rsidRPr="00F4401D" w:rsidRDefault="000056F0" w:rsidP="000056F0">
      <w:pPr>
        <w:widowControl w:val="0"/>
        <w:autoSpaceDE w:val="0"/>
        <w:autoSpaceDN w:val="0"/>
        <w:adjustRightInd w:val="0"/>
        <w:ind w:left="-567"/>
        <w:jc w:val="both"/>
        <w:rPr>
          <w:b/>
          <w:sz w:val="22"/>
          <w:szCs w:val="22"/>
          <w:lang w:val="lt-LT"/>
        </w:rPr>
      </w:pPr>
      <w:r w:rsidRPr="00F4401D">
        <w:rPr>
          <w:sz w:val="22"/>
          <w:szCs w:val="22"/>
          <w:lang w:val="lt-LT"/>
        </w:rPr>
        <w:t>3.7.</w:t>
      </w:r>
      <w:r w:rsidRPr="00F4401D">
        <w:rPr>
          <w:b/>
          <w:sz w:val="22"/>
          <w:szCs w:val="22"/>
          <w:lang w:val="lt-LT"/>
        </w:rPr>
        <w:t xml:space="preserve"> </w:t>
      </w:r>
      <w:r w:rsidRPr="00F4401D">
        <w:rPr>
          <w:sz w:val="22"/>
          <w:szCs w:val="22"/>
          <w:lang w:val="lt-LT"/>
        </w:rPr>
        <w:t>Tiekėjas Prekes pristato tvarkingose, nepažeistose, gamintojo standartinėse talpose. Ant kiekvienos talpos turi būti nurodytas Prekės pavadinimas ir kiekis.</w:t>
      </w:r>
      <w:r w:rsidRPr="00F4401D">
        <w:rPr>
          <w:spacing w:val="-4"/>
          <w:sz w:val="22"/>
          <w:szCs w:val="22"/>
          <w:lang w:val="lt-LT"/>
        </w:rPr>
        <w:t xml:space="preserve"> </w:t>
      </w:r>
      <w:r w:rsidRPr="00F4401D">
        <w:rPr>
          <w:sz w:val="22"/>
          <w:szCs w:val="22"/>
          <w:lang w:val="lt-LT"/>
        </w:rPr>
        <w:t xml:space="preserve">Kartu su Prekėmis turi būti pateikiami jų saugos duomenų lapai. </w:t>
      </w:r>
    </w:p>
    <w:p w:rsidR="001C72D1" w:rsidRPr="00632BE8" w:rsidRDefault="000056F0" w:rsidP="000056F0">
      <w:pPr>
        <w:widowControl w:val="0"/>
        <w:autoSpaceDE w:val="0"/>
        <w:autoSpaceDN w:val="0"/>
        <w:adjustRightInd w:val="0"/>
        <w:ind w:left="-567"/>
        <w:jc w:val="both"/>
        <w:rPr>
          <w:sz w:val="22"/>
          <w:szCs w:val="22"/>
          <w:lang w:val="lt-LT"/>
        </w:rPr>
      </w:pPr>
      <w:r w:rsidRPr="00F4401D">
        <w:rPr>
          <w:sz w:val="22"/>
          <w:szCs w:val="22"/>
          <w:lang w:val="lt-LT"/>
        </w:rPr>
        <w:t>3.8. Jei Prekių perdavimo metu yra akivaizdus Prekių pakuočių pažeidimas ir / ar kyla įtarimų, kad Prekės gali būti nekokybiškos ar galimas jų trūkumas, Pirkėjo atstovas privalo Tiekėjo atstovo, pristačiusio Prekes, akivaizdoje, sutikrinti pristatytas Prekes. Nustačius Prekių trūkumą ar nekokybiškumą, Prekės grąžinamos Tiekėjui, ar imamasi kitų teisėtų veiksmų tinkamam Sutarties vykdymui užtikrinti.</w:t>
      </w:r>
    </w:p>
    <w:p w:rsidR="001C72D1" w:rsidRPr="00632BE8" w:rsidRDefault="001C72D1" w:rsidP="001C72D1">
      <w:pPr>
        <w:pStyle w:val="SUTARTSTRAIPSN"/>
        <w:ind w:left="-567"/>
        <w:rPr>
          <w:lang w:val="lt-LT"/>
        </w:rPr>
      </w:pPr>
      <w:r w:rsidRPr="00632BE8">
        <w:rPr>
          <w:lang w:val="lt-LT"/>
        </w:rPr>
        <w:t>4. Straipsnis</w:t>
      </w:r>
    </w:p>
    <w:p w:rsidR="001C72D1" w:rsidRPr="00632BE8" w:rsidRDefault="001C72D1" w:rsidP="001C72D1">
      <w:pPr>
        <w:widowControl w:val="0"/>
        <w:ind w:left="-567"/>
        <w:jc w:val="center"/>
        <w:outlineLvl w:val="0"/>
        <w:rPr>
          <w:b/>
          <w:sz w:val="22"/>
          <w:szCs w:val="22"/>
          <w:lang w:val="lt-LT"/>
        </w:rPr>
      </w:pPr>
      <w:r w:rsidRPr="00632BE8">
        <w:rPr>
          <w:b/>
          <w:sz w:val="22"/>
          <w:szCs w:val="22"/>
          <w:lang w:val="lt-LT"/>
        </w:rPr>
        <w:t>Prekių kokybė ir garantiniai įsipareigojimai</w:t>
      </w:r>
    </w:p>
    <w:p w:rsidR="000056F0" w:rsidRPr="00F4401D" w:rsidRDefault="000056F0" w:rsidP="000056F0">
      <w:pPr>
        <w:widowControl w:val="0"/>
        <w:autoSpaceDE w:val="0"/>
        <w:autoSpaceDN w:val="0"/>
        <w:adjustRightInd w:val="0"/>
        <w:ind w:left="-567"/>
        <w:jc w:val="both"/>
        <w:rPr>
          <w:sz w:val="22"/>
          <w:lang w:val="lt-LT"/>
        </w:rPr>
      </w:pPr>
      <w:r w:rsidRPr="00F4401D">
        <w:rPr>
          <w:sz w:val="22"/>
          <w:lang w:val="lt-LT"/>
        </w:rPr>
        <w:t>4.1. Tiekėjas garantuoja Prekių kokybę bei paslėptų trūkumų nebuvimą. Prekių kokybė privalo atitikti perkamų Prekių kokybę nustatančių pirkimo dokumentų reikalavimus. Prekės privalo būti naujos, kokybiškos ir atitikti šioje Sutartyje bei pirkimo dokumentuose nustatytus reikalavimus.</w:t>
      </w:r>
    </w:p>
    <w:p w:rsidR="000056F0" w:rsidRDefault="000056F0" w:rsidP="000056F0">
      <w:pPr>
        <w:widowControl w:val="0"/>
        <w:autoSpaceDE w:val="0"/>
        <w:autoSpaceDN w:val="0"/>
        <w:adjustRightInd w:val="0"/>
        <w:ind w:left="-567"/>
        <w:jc w:val="both"/>
        <w:rPr>
          <w:sz w:val="22"/>
          <w:szCs w:val="22"/>
          <w:lang w:val="lt-LT"/>
        </w:rPr>
      </w:pPr>
      <w:r w:rsidRPr="00F4401D">
        <w:rPr>
          <w:sz w:val="22"/>
          <w:lang w:val="lt-LT"/>
        </w:rPr>
        <w:t xml:space="preserve">4.2. </w:t>
      </w:r>
      <w:r w:rsidRPr="00F4401D">
        <w:rPr>
          <w:sz w:val="22"/>
          <w:szCs w:val="22"/>
          <w:lang w:val="lt-LT"/>
        </w:rPr>
        <w:t>Jeigu paaiškės, kad pristatytos Prekės yra defektinės arba, kad jos neatitinka Sutartyje nurodytų reikalavimų, Pirkėjo pasirinkimu Tiekėjas privalo savo sąskaita ir jėgomis ne ilgiau nei per 2 (dvi) darbo dienas nuo Pirkėjo pranešimo gavimo dienos pakeisti Prekes naujomis, Sutartyje nurodytus reikalavimus atitinkančiomis, Prekėmis.</w:t>
      </w:r>
    </w:p>
    <w:p w:rsidR="001C72D1" w:rsidRPr="00632BE8" w:rsidRDefault="000056F0" w:rsidP="000056F0">
      <w:pPr>
        <w:widowControl w:val="0"/>
        <w:autoSpaceDE w:val="0"/>
        <w:autoSpaceDN w:val="0"/>
        <w:adjustRightInd w:val="0"/>
        <w:ind w:left="-567"/>
        <w:jc w:val="both"/>
        <w:rPr>
          <w:sz w:val="22"/>
          <w:lang w:val="lt-LT"/>
        </w:rPr>
      </w:pPr>
      <w:r w:rsidRPr="00844E93">
        <w:rPr>
          <w:sz w:val="22"/>
          <w:lang w:val="lt-LT"/>
        </w:rPr>
        <w:t>4.3. Nudažytiems paviršiams suteikiama ... mėn. Tiekėjo garantija nuo paviršiau</w:t>
      </w:r>
      <w:r w:rsidR="00CD2E0E">
        <w:rPr>
          <w:sz w:val="22"/>
          <w:lang w:val="lt-LT"/>
        </w:rPr>
        <w:t>s</w:t>
      </w:r>
      <w:r w:rsidRPr="00844E93">
        <w:rPr>
          <w:sz w:val="22"/>
          <w:lang w:val="lt-LT"/>
        </w:rPr>
        <w:t xml:space="preserve"> nudažymo dienos, kaip nurodyta Specifikacijoje. </w:t>
      </w:r>
      <w:r w:rsidRPr="00844E93">
        <w:rPr>
          <w:i/>
          <w:sz w:val="22"/>
          <w:lang w:val="lt-LT"/>
        </w:rPr>
        <w:t>(įrašomas tiekėjo pasiūlyme nuorodytas garantijos terminas) (tiekėjui pasiūlyme nenurodžius garantijos laikotarpio, įrašomas 60 mėn. garantijos laikotarpis)</w:t>
      </w:r>
      <w:r w:rsidRPr="00844E93">
        <w:rPr>
          <w:sz w:val="22"/>
          <w:lang w:val="lt-LT"/>
        </w:rPr>
        <w:t>.</w:t>
      </w:r>
      <w:r>
        <w:rPr>
          <w:sz w:val="22"/>
          <w:lang w:val="lt-LT"/>
        </w:rPr>
        <w:t xml:space="preserve"> </w:t>
      </w:r>
      <w:r>
        <w:rPr>
          <w:i/>
          <w:sz w:val="22"/>
          <w:lang w:val="lt-LT"/>
        </w:rPr>
        <w:t>[punktas taikomas sudarant 1 ir 2 pirkimo objekto dalių sutartis]</w:t>
      </w:r>
    </w:p>
    <w:p w:rsidR="001C72D1" w:rsidRPr="00632BE8" w:rsidRDefault="001C72D1" w:rsidP="001C72D1">
      <w:pPr>
        <w:pStyle w:val="SUTARTSTRAIPSN"/>
        <w:ind w:left="-567"/>
        <w:rPr>
          <w:lang w:val="lt-LT"/>
        </w:rPr>
      </w:pPr>
      <w:r w:rsidRPr="00632BE8">
        <w:rPr>
          <w:lang w:val="lt-LT"/>
        </w:rPr>
        <w:t>5. Straipsnis</w:t>
      </w:r>
    </w:p>
    <w:p w:rsidR="001C72D1" w:rsidRPr="00632BE8" w:rsidRDefault="001C72D1" w:rsidP="001C72D1">
      <w:pPr>
        <w:widowControl w:val="0"/>
        <w:ind w:left="-567"/>
        <w:jc w:val="center"/>
        <w:outlineLvl w:val="0"/>
        <w:rPr>
          <w:b/>
          <w:sz w:val="22"/>
          <w:szCs w:val="22"/>
          <w:lang w:val="lt-LT"/>
        </w:rPr>
      </w:pPr>
      <w:r w:rsidRPr="00632BE8">
        <w:rPr>
          <w:b/>
          <w:sz w:val="22"/>
          <w:szCs w:val="22"/>
          <w:lang w:val="lt-LT"/>
        </w:rPr>
        <w:t>Šalių pareigos ir atsakomybė</w:t>
      </w:r>
    </w:p>
    <w:p w:rsidR="001C72D1" w:rsidRPr="00632BE8" w:rsidRDefault="001C72D1" w:rsidP="001C72D1">
      <w:pPr>
        <w:widowControl w:val="0"/>
        <w:ind w:left="-567"/>
        <w:jc w:val="both"/>
        <w:rPr>
          <w:sz w:val="22"/>
          <w:szCs w:val="22"/>
          <w:lang w:val="lt-LT"/>
        </w:rPr>
      </w:pPr>
      <w:r w:rsidRPr="00632BE8">
        <w:rPr>
          <w:sz w:val="22"/>
          <w:szCs w:val="22"/>
          <w:lang w:val="lt-LT"/>
        </w:rPr>
        <w:lastRenderedPageBreak/>
        <w:t>5.1. Šalių atsakomybė yra nustatoma pagal galiojančius Lietuvos Resp</w:t>
      </w:r>
      <w:r w:rsidR="00F9471F" w:rsidRPr="00632BE8">
        <w:rPr>
          <w:sz w:val="22"/>
          <w:szCs w:val="22"/>
          <w:lang w:val="lt-LT"/>
        </w:rPr>
        <w:t>ublikos teisės aktus ir Sutartį</w:t>
      </w:r>
      <w:r w:rsidRPr="00632BE8">
        <w:rPr>
          <w:sz w:val="22"/>
          <w:szCs w:val="22"/>
          <w:lang w:val="lt-LT"/>
        </w:rPr>
        <w:t>. Šalys įsipareigoja tinkamai vykdyti savo įsipar</w:t>
      </w:r>
      <w:r w:rsidR="00F9471F" w:rsidRPr="00632BE8">
        <w:rPr>
          <w:sz w:val="22"/>
          <w:szCs w:val="22"/>
          <w:lang w:val="lt-LT"/>
        </w:rPr>
        <w:t>eigojimus, prisiimtus Sutartimi</w:t>
      </w:r>
      <w:r w:rsidRPr="00632BE8">
        <w:rPr>
          <w:sz w:val="22"/>
          <w:szCs w:val="22"/>
          <w:lang w:val="lt-LT"/>
        </w:rPr>
        <w:t>, ir susilaikyti nuo bet kokių veiksmų, kuriais galėtų padaryti žalos viena kitai ar apsunkintų kitos Šalies prisiimtų įsipareigojimų įvykdymą.</w:t>
      </w:r>
    </w:p>
    <w:p w:rsidR="000056F0" w:rsidRPr="00F4401D" w:rsidRDefault="000056F0" w:rsidP="000056F0">
      <w:pPr>
        <w:widowControl w:val="0"/>
        <w:ind w:left="-567"/>
        <w:jc w:val="both"/>
        <w:rPr>
          <w:sz w:val="22"/>
          <w:szCs w:val="22"/>
          <w:lang w:val="lt-LT"/>
        </w:rPr>
      </w:pPr>
      <w:r w:rsidRPr="00F4401D">
        <w:rPr>
          <w:sz w:val="22"/>
          <w:szCs w:val="22"/>
          <w:lang w:val="lt-LT"/>
        </w:rPr>
        <w:t>5.2. Tiekėjas įsipareigoja:</w:t>
      </w:r>
    </w:p>
    <w:p w:rsidR="000056F0" w:rsidRPr="00F4401D" w:rsidRDefault="000056F0" w:rsidP="000056F0">
      <w:pPr>
        <w:widowControl w:val="0"/>
        <w:ind w:left="-567"/>
        <w:jc w:val="both"/>
        <w:rPr>
          <w:sz w:val="22"/>
          <w:szCs w:val="22"/>
          <w:lang w:val="lt-LT"/>
        </w:rPr>
      </w:pPr>
      <w:r w:rsidRPr="00F4401D">
        <w:rPr>
          <w:sz w:val="22"/>
          <w:szCs w:val="22"/>
          <w:lang w:val="lt-LT"/>
        </w:rPr>
        <w:t>5.2.1. nuosekliai vykdyti Sutartį, nustatytais terminais ir sąlygomis pateikti ne mažesnį užsakyme nurodytą Prekių kiekį 3.3 punkte nurodytais adresais ir atlikti kitus įsipareigojimus, numatytus Sutartyje;</w:t>
      </w:r>
    </w:p>
    <w:p w:rsidR="000056F0" w:rsidRPr="00F4401D" w:rsidRDefault="000056F0" w:rsidP="000056F0">
      <w:pPr>
        <w:widowControl w:val="0"/>
        <w:ind w:left="-567"/>
        <w:jc w:val="both"/>
        <w:rPr>
          <w:sz w:val="22"/>
          <w:szCs w:val="22"/>
          <w:lang w:val="lt-LT"/>
        </w:rPr>
      </w:pPr>
      <w:r w:rsidRPr="00F4401D">
        <w:rPr>
          <w:sz w:val="22"/>
          <w:szCs w:val="22"/>
          <w:lang w:val="lt-LT"/>
        </w:rPr>
        <w:t>5.2.2. pateikti Prekes tinkamai supakuotas, atitinkančias Specifikacijoje nurodytas Prekių savybes ir reikalavimus, užtikrinant Prekių atitiktį įprastai tokios rūšies prekėms keliamiems reikalavimams;</w:t>
      </w:r>
    </w:p>
    <w:p w:rsidR="000056F0" w:rsidRPr="00F4401D" w:rsidRDefault="000056F0" w:rsidP="000056F0">
      <w:pPr>
        <w:widowControl w:val="0"/>
        <w:ind w:left="-567"/>
        <w:jc w:val="both"/>
        <w:rPr>
          <w:sz w:val="22"/>
          <w:szCs w:val="22"/>
          <w:lang w:val="lt-LT"/>
        </w:rPr>
      </w:pPr>
      <w:r w:rsidRPr="00F4401D">
        <w:rPr>
          <w:sz w:val="22"/>
          <w:szCs w:val="22"/>
          <w:lang w:val="lt-LT"/>
        </w:rPr>
        <w:t>5.2.3. laikytis šiai sutarčiai taikomų Lietuvos Respublikoje galiojančių įstatymų ir kitų teisės aktų nuostatų ir užtikrinti, kad jo darbuotojai jų laikytųsi. Tiekėjas garantuoja Pirkėjui ar trečiajai Šaliai nuostolių atlyginimą, jei Tiekėjas ar jo darbuotojai nesilaikytų teisės aktų reikalavimų ir dėl to būtų pažeisti kokie nors reikalavimai ar pradėti procesiniai veiksmai;</w:t>
      </w:r>
    </w:p>
    <w:p w:rsidR="000056F0" w:rsidRPr="00F4401D" w:rsidRDefault="000056F0" w:rsidP="000056F0">
      <w:pPr>
        <w:widowControl w:val="0"/>
        <w:ind w:left="-567"/>
        <w:jc w:val="both"/>
        <w:rPr>
          <w:sz w:val="22"/>
          <w:szCs w:val="22"/>
          <w:lang w:val="lt-LT"/>
        </w:rPr>
      </w:pPr>
      <w:r w:rsidRPr="00F4401D">
        <w:rPr>
          <w:sz w:val="22"/>
          <w:szCs w:val="22"/>
          <w:lang w:val="lt-LT"/>
        </w:rPr>
        <w:t>5.2.4. užtikrinti iš Pirkėjo Sutarties vykdymo metu gautos ir su Sutarčių vykdymu susijusios informacijos konfidencialumą ir apsaugą;</w:t>
      </w:r>
    </w:p>
    <w:p w:rsidR="000056F0" w:rsidRDefault="000056F0" w:rsidP="000056F0">
      <w:pPr>
        <w:widowControl w:val="0"/>
        <w:ind w:left="-567"/>
        <w:jc w:val="both"/>
        <w:rPr>
          <w:sz w:val="22"/>
          <w:szCs w:val="22"/>
          <w:lang w:val="lt-LT"/>
        </w:rPr>
      </w:pPr>
      <w:r w:rsidRPr="00F4401D">
        <w:rPr>
          <w:sz w:val="22"/>
          <w:szCs w:val="22"/>
          <w:lang w:val="lt-LT"/>
        </w:rPr>
        <w:t>5.2.5. Pirkėjui paprašius, ne ilgiau nei per 5 darbo dienas, prašymo gavimo dienos neskaičiuojant, pateikti Pirkėjui Prekių gamintojų išduotus Prekių atitikties sertifikatus, ar kitus dokumentus, įrodančius Prekių atitikimą Specifikacijoje nurodytiems reikalavimams bei konsultuoti Pirkėją kitais Prekių klausimais;</w:t>
      </w:r>
    </w:p>
    <w:p w:rsidR="000056F0" w:rsidRPr="00F4401D" w:rsidRDefault="000056F0" w:rsidP="000056F0">
      <w:pPr>
        <w:widowControl w:val="0"/>
        <w:ind w:left="-567"/>
        <w:jc w:val="both"/>
        <w:rPr>
          <w:sz w:val="22"/>
          <w:szCs w:val="22"/>
          <w:lang w:val="lt-LT"/>
        </w:rPr>
      </w:pPr>
      <w:r>
        <w:rPr>
          <w:sz w:val="22"/>
          <w:szCs w:val="22"/>
          <w:lang w:val="lt-LT"/>
        </w:rPr>
        <w:t xml:space="preserve">5.2.6. </w:t>
      </w:r>
      <w:r w:rsidRPr="00DF48CD">
        <w:rPr>
          <w:sz w:val="22"/>
          <w:szCs w:val="22"/>
          <w:lang w:val="lt-LT"/>
        </w:rPr>
        <w:t xml:space="preserve">apmokyti </w:t>
      </w:r>
      <w:r>
        <w:rPr>
          <w:sz w:val="22"/>
          <w:szCs w:val="22"/>
          <w:lang w:val="lt-LT"/>
        </w:rPr>
        <w:t>Pirkėjo</w:t>
      </w:r>
      <w:r w:rsidRPr="00DF48CD">
        <w:rPr>
          <w:sz w:val="22"/>
          <w:szCs w:val="22"/>
          <w:lang w:val="lt-LT"/>
        </w:rPr>
        <w:t xml:space="preserve"> darbuotojus dirbti su </w:t>
      </w:r>
      <w:r>
        <w:rPr>
          <w:sz w:val="22"/>
          <w:szCs w:val="22"/>
          <w:lang w:val="lt-LT"/>
        </w:rPr>
        <w:t>tiekiamomis Prekėmis;</w:t>
      </w:r>
    </w:p>
    <w:p w:rsidR="000056F0" w:rsidRPr="00F4401D" w:rsidRDefault="000056F0" w:rsidP="000056F0">
      <w:pPr>
        <w:widowControl w:val="0"/>
        <w:ind w:left="-567"/>
        <w:jc w:val="both"/>
        <w:rPr>
          <w:sz w:val="22"/>
          <w:szCs w:val="22"/>
          <w:lang w:val="lt-LT"/>
        </w:rPr>
      </w:pPr>
      <w:r>
        <w:rPr>
          <w:sz w:val="22"/>
          <w:szCs w:val="22"/>
          <w:lang w:val="lt-LT"/>
        </w:rPr>
        <w:t>5.2.7</w:t>
      </w:r>
      <w:r w:rsidRPr="00F4401D">
        <w:rPr>
          <w:sz w:val="22"/>
          <w:szCs w:val="22"/>
          <w:lang w:val="lt-LT"/>
        </w:rPr>
        <w:t>. tinkamai vykdyti kitus įsipareigojimus, numatytus Sutartyje ir galiojančiuose Lietuvos Respublikos teisės aktuose.</w:t>
      </w:r>
    </w:p>
    <w:p w:rsidR="000056F0" w:rsidRPr="00F4401D" w:rsidRDefault="000056F0" w:rsidP="000056F0">
      <w:pPr>
        <w:widowControl w:val="0"/>
        <w:ind w:left="-567"/>
        <w:jc w:val="both"/>
        <w:rPr>
          <w:sz w:val="22"/>
          <w:szCs w:val="22"/>
          <w:lang w:val="lt-LT"/>
        </w:rPr>
      </w:pPr>
      <w:r w:rsidRPr="00F4401D">
        <w:rPr>
          <w:sz w:val="22"/>
          <w:szCs w:val="22"/>
          <w:lang w:val="lt-LT"/>
        </w:rPr>
        <w:t>5.3. Pirkėjas įsipareigoja:</w:t>
      </w:r>
    </w:p>
    <w:p w:rsidR="000056F0" w:rsidRPr="00F4401D" w:rsidRDefault="000056F0" w:rsidP="000056F0">
      <w:pPr>
        <w:widowControl w:val="0"/>
        <w:ind w:left="-567"/>
        <w:jc w:val="both"/>
        <w:rPr>
          <w:sz w:val="22"/>
          <w:szCs w:val="22"/>
          <w:lang w:val="lt-LT"/>
        </w:rPr>
      </w:pPr>
      <w:r w:rsidRPr="00F4401D">
        <w:rPr>
          <w:sz w:val="22"/>
          <w:szCs w:val="22"/>
          <w:lang w:val="lt-LT"/>
        </w:rPr>
        <w:t>5.3.1. Šalių sutartu laiku priimti Tiekėjo pristatytas Prekes, jeigu jos atitinka pirkimo dokumentų, Tiekėjo pasiūlymo ir Sutarties reikalavimus bei kitus Prekėms taikomus privalomus kokybės reikalavimus;</w:t>
      </w:r>
    </w:p>
    <w:p w:rsidR="000056F0" w:rsidRPr="00F4401D" w:rsidRDefault="000056F0" w:rsidP="000056F0">
      <w:pPr>
        <w:widowControl w:val="0"/>
        <w:ind w:left="-567"/>
        <w:jc w:val="both"/>
        <w:rPr>
          <w:sz w:val="22"/>
          <w:szCs w:val="22"/>
          <w:lang w:val="lt-LT"/>
        </w:rPr>
      </w:pPr>
      <w:r w:rsidRPr="00F4401D">
        <w:rPr>
          <w:sz w:val="22"/>
          <w:szCs w:val="22"/>
          <w:lang w:val="lt-LT"/>
        </w:rPr>
        <w:t>5.3.2. Prekių paėmimo metu patikrinti pateiktų Prekių kiekį ir jų vizualinę kokybę bei po patikrinimo pasirašyti Prekių perdavimo-priėmimo dokumentus;</w:t>
      </w:r>
    </w:p>
    <w:p w:rsidR="000056F0" w:rsidRPr="00F4401D" w:rsidRDefault="00DE613F" w:rsidP="000056F0">
      <w:pPr>
        <w:widowControl w:val="0"/>
        <w:ind w:left="-567"/>
        <w:jc w:val="both"/>
        <w:rPr>
          <w:sz w:val="22"/>
          <w:szCs w:val="22"/>
          <w:lang w:val="lt-LT"/>
        </w:rPr>
      </w:pPr>
      <w:r>
        <w:rPr>
          <w:sz w:val="22"/>
          <w:szCs w:val="22"/>
          <w:lang w:val="lt-LT"/>
        </w:rPr>
        <w:t>5.3.3</w:t>
      </w:r>
      <w:r w:rsidR="000056F0" w:rsidRPr="00F4401D">
        <w:rPr>
          <w:sz w:val="22"/>
          <w:szCs w:val="22"/>
          <w:lang w:val="lt-LT"/>
        </w:rPr>
        <w:t>. sumokėti Tiekėjui už paimtas Tiekėjo tinkamai pateiktas, kokybiškas Prekes Sutartyje nustatyta tvarka ir terminais;</w:t>
      </w:r>
    </w:p>
    <w:p w:rsidR="000056F0" w:rsidRPr="00F4401D" w:rsidRDefault="00DE613F" w:rsidP="000056F0">
      <w:pPr>
        <w:widowControl w:val="0"/>
        <w:ind w:left="-567"/>
        <w:jc w:val="both"/>
        <w:rPr>
          <w:sz w:val="22"/>
          <w:szCs w:val="22"/>
          <w:lang w:val="lt-LT"/>
        </w:rPr>
      </w:pPr>
      <w:r>
        <w:rPr>
          <w:sz w:val="22"/>
          <w:szCs w:val="22"/>
          <w:lang w:val="lt-LT"/>
        </w:rPr>
        <w:t>5.3.4</w:t>
      </w:r>
      <w:r w:rsidR="000056F0" w:rsidRPr="00F4401D">
        <w:rPr>
          <w:sz w:val="22"/>
          <w:szCs w:val="22"/>
          <w:lang w:val="lt-LT"/>
        </w:rPr>
        <w:t xml:space="preserve">. nedelsiant informuoti Tiekėją apie pastebėtus pateiktų Prekių trūkumus ir defektus, reikalaujamo kiekio ar kokybės nebuvimą; </w:t>
      </w:r>
    </w:p>
    <w:p w:rsidR="000056F0" w:rsidRPr="00F4401D" w:rsidRDefault="00DE613F" w:rsidP="000056F0">
      <w:pPr>
        <w:widowControl w:val="0"/>
        <w:ind w:left="-567"/>
        <w:jc w:val="both"/>
        <w:rPr>
          <w:sz w:val="22"/>
          <w:szCs w:val="22"/>
          <w:lang w:val="lt-LT"/>
        </w:rPr>
      </w:pPr>
      <w:r>
        <w:rPr>
          <w:sz w:val="22"/>
          <w:szCs w:val="22"/>
          <w:lang w:val="lt-LT"/>
        </w:rPr>
        <w:t>5.3.5</w:t>
      </w:r>
      <w:r w:rsidR="000056F0" w:rsidRPr="00F4401D">
        <w:rPr>
          <w:sz w:val="22"/>
          <w:szCs w:val="22"/>
          <w:lang w:val="lt-LT"/>
        </w:rPr>
        <w:t>. tinkamai vykdyti kitus įsipareigojimus, numatytus Sutartyje.</w:t>
      </w:r>
    </w:p>
    <w:p w:rsidR="000056F0" w:rsidRPr="00F4401D" w:rsidRDefault="000056F0" w:rsidP="000056F0">
      <w:pPr>
        <w:widowControl w:val="0"/>
        <w:ind w:left="-567"/>
        <w:jc w:val="both"/>
        <w:rPr>
          <w:sz w:val="22"/>
          <w:szCs w:val="22"/>
          <w:lang w:val="lt-LT"/>
        </w:rPr>
      </w:pPr>
      <w:r w:rsidRPr="00F4401D">
        <w:rPr>
          <w:sz w:val="22"/>
          <w:szCs w:val="22"/>
          <w:lang w:val="lt-LT"/>
        </w:rPr>
        <w:t xml:space="preserve">5.4. Pirkėjas, uždelsęs atsiskaityti už gautas Prekes Sutartyje nustatytu terminu, Tiekėjui pareikalavus, nuo sekančios (po pareikalavimo) dienos moka 0,02 (dviejų šimtųjų) proc. dydžio delspinigius nuo nesumokėtos sumos (be PVM) už kiekvieną uždelstą dieną, bet ne daugiau nei 6,0 (šešis) proc. nuo nesumokėtos sumos (be PVM). </w:t>
      </w:r>
      <w:r w:rsidRPr="00F4401D">
        <w:rPr>
          <w:sz w:val="22"/>
          <w:szCs w:val="24"/>
          <w:lang w:val="lt-LT"/>
        </w:rPr>
        <w:t>Šalys susitaria, kad šiuo atveju palūkanos nemokamos.</w:t>
      </w:r>
    </w:p>
    <w:p w:rsidR="000056F0" w:rsidRPr="00F4401D" w:rsidRDefault="000056F0" w:rsidP="000056F0">
      <w:pPr>
        <w:widowControl w:val="0"/>
        <w:ind w:left="-567"/>
        <w:jc w:val="both"/>
        <w:rPr>
          <w:sz w:val="22"/>
          <w:szCs w:val="22"/>
          <w:lang w:val="lt-LT"/>
        </w:rPr>
      </w:pPr>
      <w:r w:rsidRPr="00F4401D">
        <w:rPr>
          <w:sz w:val="22"/>
          <w:szCs w:val="22"/>
          <w:lang w:val="lt-LT"/>
        </w:rPr>
        <w:t xml:space="preserve">5.5. Tiekėjas, uždelsęs pateikti Prekes Sutartyje nurodytu terminu, Pirkėjui pareikalavus, nuo sekančios (po pareikalavimo) dienos moka 0,02 (dviejų šimtųjų) proc. dydžio delspinigius nuo nepristatytų Prekių vertės (be PVM) už kiekvieną uždelstą dieną, kurie gali būti išskaičiuoti iš Pirkėjo priklausančių mokėjimų Tiekėjui sumos. </w:t>
      </w:r>
      <w:r w:rsidRPr="00F4401D">
        <w:rPr>
          <w:sz w:val="22"/>
          <w:szCs w:val="24"/>
          <w:lang w:val="lt-LT"/>
        </w:rPr>
        <w:t>Šalys susitaria, kad šiuo atveju palūkanos nemokamos.</w:t>
      </w:r>
    </w:p>
    <w:p w:rsidR="000056F0" w:rsidRPr="00F4401D" w:rsidRDefault="000056F0" w:rsidP="000056F0">
      <w:pPr>
        <w:widowControl w:val="0"/>
        <w:ind w:left="-567"/>
        <w:jc w:val="both"/>
        <w:rPr>
          <w:sz w:val="22"/>
          <w:szCs w:val="22"/>
          <w:lang w:val="lt-LT"/>
        </w:rPr>
      </w:pPr>
      <w:r w:rsidRPr="00F4401D">
        <w:rPr>
          <w:sz w:val="22"/>
          <w:szCs w:val="22"/>
          <w:lang w:val="lt-LT"/>
        </w:rPr>
        <w:t>5.6. Tiekėjas, nepašalinęs Pirkėjo pastebėtų Prekių kokybės trūkumų arba nepakeitęs Prekių kitomis, kokybiškomis ir reikalavimus atitinkančiomis Prekėmis per nustatytą laiką, Pirkėjui pareikalavus, nuo sekančios dienos už kiekvieną uždelstą dieną moka Pirkėjui 15 (penkiolikos) eurų baudą, kuri gali būti išskaičiuota iš Pirkėjo priklausančių mokėjimų Tiekėjui sumos.</w:t>
      </w:r>
    </w:p>
    <w:p w:rsidR="000056F0" w:rsidRPr="00F4401D" w:rsidRDefault="000056F0" w:rsidP="000056F0">
      <w:pPr>
        <w:widowControl w:val="0"/>
        <w:ind w:left="-567"/>
        <w:jc w:val="both"/>
        <w:rPr>
          <w:sz w:val="22"/>
          <w:szCs w:val="22"/>
          <w:lang w:val="lt-LT"/>
        </w:rPr>
      </w:pPr>
      <w:r w:rsidRPr="00F4401D">
        <w:rPr>
          <w:sz w:val="22"/>
          <w:szCs w:val="22"/>
          <w:lang w:val="lt-LT"/>
        </w:rPr>
        <w:t>5.7. Netesybų sumokėjimas neatleidžia Sutarties Šalių nuo pareigos vykdyti Sutartyje prisiimtus įsipareigojimus.</w:t>
      </w:r>
    </w:p>
    <w:p w:rsidR="001C72D1" w:rsidRPr="00632BE8" w:rsidRDefault="000056F0" w:rsidP="000056F0">
      <w:pPr>
        <w:widowControl w:val="0"/>
        <w:ind w:left="-567"/>
        <w:jc w:val="both"/>
        <w:rPr>
          <w:sz w:val="22"/>
          <w:szCs w:val="22"/>
          <w:lang w:val="lt-LT"/>
        </w:rPr>
      </w:pPr>
      <w:r w:rsidRPr="00F4401D">
        <w:rPr>
          <w:sz w:val="22"/>
          <w:szCs w:val="24"/>
          <w:lang w:val="lt-LT"/>
        </w:rPr>
        <w:t>5.8. Šalys susitaria, kad kilus teisminiam ginčui dėl atsiskaitymo už pristatytas Prekes, Tiekėjas gali reikalauti priteisti ne didesnes kaip 5 (penkių) procentų metines palūkanas nuo nesumokėtos sumos.</w:t>
      </w:r>
    </w:p>
    <w:p w:rsidR="001C72D1" w:rsidRPr="00632BE8" w:rsidRDefault="001C72D1" w:rsidP="001C72D1">
      <w:pPr>
        <w:widowControl w:val="0"/>
        <w:ind w:left="-567"/>
        <w:jc w:val="center"/>
        <w:rPr>
          <w:b/>
          <w:sz w:val="22"/>
          <w:lang w:val="lt-LT"/>
        </w:rPr>
      </w:pPr>
    </w:p>
    <w:p w:rsidR="001C72D1" w:rsidRPr="00632BE8" w:rsidRDefault="001C72D1" w:rsidP="001C72D1">
      <w:pPr>
        <w:widowControl w:val="0"/>
        <w:tabs>
          <w:tab w:val="left" w:pos="720"/>
          <w:tab w:val="left" w:pos="8010"/>
        </w:tabs>
        <w:ind w:left="-567"/>
        <w:jc w:val="center"/>
        <w:rPr>
          <w:sz w:val="22"/>
          <w:szCs w:val="22"/>
          <w:u w:val="single"/>
          <w:lang w:val="lt-LT"/>
        </w:rPr>
      </w:pPr>
      <w:r w:rsidRPr="00632BE8">
        <w:rPr>
          <w:sz w:val="22"/>
          <w:szCs w:val="22"/>
          <w:u w:val="single"/>
          <w:lang w:val="lt-LT"/>
        </w:rPr>
        <w:t>6. Straipsnis</w:t>
      </w:r>
    </w:p>
    <w:p w:rsidR="001C72D1" w:rsidRPr="00632BE8" w:rsidRDefault="001C72D1" w:rsidP="001C72D1">
      <w:pPr>
        <w:widowControl w:val="0"/>
        <w:ind w:left="-567"/>
        <w:jc w:val="center"/>
        <w:outlineLvl w:val="0"/>
        <w:rPr>
          <w:b/>
          <w:sz w:val="22"/>
          <w:szCs w:val="22"/>
          <w:lang w:val="lt-LT"/>
        </w:rPr>
      </w:pPr>
      <w:r w:rsidRPr="00632BE8">
        <w:rPr>
          <w:b/>
          <w:sz w:val="22"/>
          <w:szCs w:val="22"/>
          <w:lang w:val="lt-LT"/>
        </w:rPr>
        <w:t xml:space="preserve">Nenugalimos jėgos aplinkybės </w:t>
      </w:r>
      <w:r w:rsidRPr="00632BE8">
        <w:rPr>
          <w:b/>
          <w:i/>
          <w:iCs/>
          <w:sz w:val="22"/>
          <w:szCs w:val="22"/>
          <w:lang w:val="lt-LT"/>
        </w:rPr>
        <w:t>(force majeure)</w:t>
      </w:r>
    </w:p>
    <w:p w:rsidR="001C72D1" w:rsidRPr="00632BE8" w:rsidRDefault="001C72D1" w:rsidP="001C72D1">
      <w:pPr>
        <w:widowControl w:val="0"/>
        <w:autoSpaceDE w:val="0"/>
        <w:autoSpaceDN w:val="0"/>
        <w:adjustRightInd w:val="0"/>
        <w:ind w:left="-567"/>
        <w:jc w:val="both"/>
        <w:rPr>
          <w:sz w:val="22"/>
          <w:szCs w:val="22"/>
          <w:lang w:val="lt-LT"/>
        </w:rPr>
      </w:pPr>
      <w:r w:rsidRPr="00632BE8">
        <w:rPr>
          <w:sz w:val="22"/>
          <w:szCs w:val="22"/>
          <w:lang w:val="lt-LT"/>
        </w:rPr>
        <w:t xml:space="preserve">6.1. Šalis nėra laikoma atsakinga už bet kokių įsipareigojimų pagal šią Sutartį neįvykdymą ar dalinį neįvykdymą, jeigu </w:t>
      </w:r>
      <w:r w:rsidR="00F9471F" w:rsidRPr="00632BE8">
        <w:rPr>
          <w:sz w:val="22"/>
          <w:szCs w:val="22"/>
          <w:lang w:val="lt-LT"/>
        </w:rPr>
        <w:t>Šalis įrodo, kad tai įvyko dėl nenugalimų</w:t>
      </w:r>
      <w:r w:rsidRPr="00632BE8">
        <w:rPr>
          <w:sz w:val="22"/>
          <w:szCs w:val="22"/>
          <w:lang w:val="lt-LT"/>
        </w:rPr>
        <w:t xml:space="preserve"> aplinkybių, kurių Šalys negalėjo kontroliuoti ir protingai numatyti, išvengti ar pašalinti jokiomis priemonėmis, pvz.: Vyriausybės sprendimai ir kiti aktai, kurie turėjo poveikį Šalių veiklai, politiniai neramumai, streikai, paskelbti ir nepaskelbti karai, kiti ginkluoti susirėmimai, gaisrai, potvyniai, kitos stichinės nelaimės. Nenugalimos jėgos aplinkybėmis laikomos aplinkybės, nurodytos Lietuvos Respublikos civilinio kodekso 6.212 str. ir Atleidimo nuo atsakomybės esant nenugalimos jėgos </w:t>
      </w:r>
      <w:r w:rsidRPr="00632BE8">
        <w:rPr>
          <w:i/>
          <w:iCs/>
          <w:sz w:val="22"/>
          <w:szCs w:val="22"/>
          <w:lang w:val="lt-LT"/>
        </w:rPr>
        <w:t>(force majeure)</w:t>
      </w:r>
      <w:r w:rsidRPr="00632BE8">
        <w:rPr>
          <w:sz w:val="22"/>
          <w:szCs w:val="22"/>
          <w:lang w:val="lt-LT"/>
        </w:rPr>
        <w:t xml:space="preserve"> aplinkybėms taisyklėse, patvirtintose Lietuvos Respublikos Vyriausybės 1996 m. liepos 15 d. nutarimu Nr. 840. Nustatydamos nenugalimos jėgos aplinkybes Šalys vadovaujasi Lietuvos Respublikos Vyriausybės 1997 kovo 13 d. nutarimu Nr. 222 „Dėl nenugalimos jėgos </w:t>
      </w:r>
      <w:r w:rsidRPr="00632BE8">
        <w:rPr>
          <w:i/>
          <w:iCs/>
          <w:sz w:val="22"/>
          <w:szCs w:val="22"/>
          <w:lang w:val="lt-LT"/>
        </w:rPr>
        <w:t>(force majeure)</w:t>
      </w:r>
      <w:r w:rsidRPr="00632BE8">
        <w:rPr>
          <w:sz w:val="22"/>
          <w:szCs w:val="22"/>
          <w:lang w:val="lt-LT"/>
        </w:rPr>
        <w:t xml:space="preserve"> aplinkybes liudijančių pažymų išdavimo tvarkos patvirtinimo“. </w:t>
      </w:r>
      <w:r w:rsidRPr="00632BE8">
        <w:rPr>
          <w:sz w:val="22"/>
          <w:szCs w:val="22"/>
          <w:lang w:val="lt-LT"/>
        </w:rPr>
        <w:lastRenderedPageBreak/>
        <w:t>Esant nenugalimos jėgos aplinkybėms Sutarties Šalys Lietuvos Respublikos teisės aktuose nustatyta tvarka yra atleidžiamos nuo atsakomybės už Sutartyje numatytų prievolių neįvykdymą, dalinį neįvykdymą arba netinkamą įvykdymą, o įsipareigojimų vykdymo terminas pratęsiamas.</w:t>
      </w:r>
    </w:p>
    <w:p w:rsidR="001C72D1" w:rsidRPr="00632BE8" w:rsidRDefault="001C72D1" w:rsidP="001C72D1">
      <w:pPr>
        <w:widowControl w:val="0"/>
        <w:autoSpaceDE w:val="0"/>
        <w:autoSpaceDN w:val="0"/>
        <w:adjustRightInd w:val="0"/>
        <w:ind w:left="-567"/>
        <w:jc w:val="both"/>
        <w:rPr>
          <w:sz w:val="22"/>
          <w:szCs w:val="22"/>
          <w:lang w:val="lt-LT"/>
        </w:rPr>
      </w:pPr>
      <w:r w:rsidRPr="00632BE8">
        <w:rPr>
          <w:sz w:val="22"/>
          <w:szCs w:val="22"/>
          <w:lang w:val="lt-LT"/>
        </w:rPr>
        <w:t>6.2. Šalis, prašanti ją atleisti nuo atsakomybės, privalo pranešti kitai Šaliai raštu apie nenugalimos jėgos aplinkybes nedelsiant, bet ne vėliau kaip per 3 (tris) darbo dienas nuo tokių aplinkybių atsiradimo ar paaiškėjimo, pateikdama įrodymus, kad ji ėmėsi visų pagrįstų atsargumo priemonių ir dėjo visas pastangas, kad sumažintų išlaidas ar neigiamas pasekmes, taip pat pranešti galimą įsipareigojimų įvykdymo terminą. Pranešimo taip pat reikalaujama, kai išnyksta įsipareigojimų nevykdymo pagrindas.</w:t>
      </w:r>
    </w:p>
    <w:p w:rsidR="001C72D1" w:rsidRPr="00632BE8" w:rsidRDefault="001C72D1" w:rsidP="001C72D1">
      <w:pPr>
        <w:widowControl w:val="0"/>
        <w:autoSpaceDE w:val="0"/>
        <w:autoSpaceDN w:val="0"/>
        <w:adjustRightInd w:val="0"/>
        <w:ind w:left="-567"/>
        <w:jc w:val="both"/>
        <w:rPr>
          <w:sz w:val="22"/>
          <w:szCs w:val="22"/>
          <w:lang w:val="lt-LT"/>
        </w:rPr>
      </w:pPr>
      <w:r w:rsidRPr="00632BE8">
        <w:rPr>
          <w:sz w:val="22"/>
          <w:szCs w:val="22"/>
          <w:lang w:val="lt-LT"/>
        </w:rPr>
        <w:t>6.3. Pagrindas atleisti Šalį nuo atsakomybės atsiranda nuo nenugalimos jėgos aplinkybių atsiradimo momento arba, jeigu laiku nebuvo pateiktas pranešimas, nuo pranešimo pateikimo momento. Jeigu Šalis laiku neišsiunčia pranešimo arba neinformuoja, ji privalo kompensuoti kitai Šaliai žalą, kurią ši patyrė dėl laiku nepateikto pranešimo arba dėl to, kad nebuvo jokio pranešimo.</w:t>
      </w:r>
    </w:p>
    <w:p w:rsidR="001C72D1" w:rsidRPr="00632BE8" w:rsidRDefault="001C72D1" w:rsidP="001C72D1">
      <w:pPr>
        <w:pStyle w:val="SUTARTSTRAIPSN"/>
        <w:ind w:left="-567"/>
        <w:rPr>
          <w:b/>
          <w:lang w:val="lt-LT"/>
        </w:rPr>
      </w:pPr>
      <w:r w:rsidRPr="00632BE8">
        <w:rPr>
          <w:lang w:val="lt-LT"/>
        </w:rPr>
        <w:t>7. Straipsnis</w:t>
      </w:r>
    </w:p>
    <w:p w:rsidR="001C72D1" w:rsidRPr="00632BE8" w:rsidRDefault="001C72D1" w:rsidP="001C72D1">
      <w:pPr>
        <w:widowControl w:val="0"/>
        <w:ind w:left="-567"/>
        <w:jc w:val="center"/>
        <w:outlineLvl w:val="0"/>
        <w:rPr>
          <w:b/>
          <w:sz w:val="22"/>
          <w:szCs w:val="22"/>
          <w:lang w:val="lt-LT"/>
        </w:rPr>
      </w:pPr>
      <w:r w:rsidRPr="00632BE8">
        <w:rPr>
          <w:b/>
          <w:sz w:val="22"/>
          <w:szCs w:val="22"/>
          <w:lang w:val="lt-LT"/>
        </w:rPr>
        <w:t>Sutarties galiojimas</w:t>
      </w:r>
    </w:p>
    <w:p w:rsidR="001C72D1" w:rsidRPr="00632BE8" w:rsidRDefault="001C72D1" w:rsidP="001C72D1">
      <w:pPr>
        <w:widowControl w:val="0"/>
        <w:autoSpaceDE w:val="0"/>
        <w:autoSpaceDN w:val="0"/>
        <w:adjustRightInd w:val="0"/>
        <w:ind w:left="-567"/>
        <w:jc w:val="both"/>
        <w:rPr>
          <w:sz w:val="22"/>
          <w:szCs w:val="22"/>
          <w:lang w:val="lt-LT"/>
        </w:rPr>
      </w:pPr>
      <w:r w:rsidRPr="00632BE8">
        <w:rPr>
          <w:sz w:val="22"/>
          <w:szCs w:val="22"/>
          <w:lang w:val="lt-LT"/>
        </w:rPr>
        <w:t xml:space="preserve">7.1. Prekių užsakymo laikotarpis – </w:t>
      </w:r>
      <w:r w:rsidR="000056F0">
        <w:rPr>
          <w:sz w:val="22"/>
          <w:szCs w:val="22"/>
          <w:lang w:val="lt-LT"/>
        </w:rPr>
        <w:t>12 mėnesių</w:t>
      </w:r>
      <w:r w:rsidRPr="00632BE8">
        <w:rPr>
          <w:sz w:val="22"/>
          <w:szCs w:val="22"/>
          <w:lang w:val="lt-LT"/>
        </w:rPr>
        <w:t xml:space="preserve"> nuo Sutarties įsigaliojimo dienos. </w:t>
      </w:r>
      <w:r w:rsidR="00F232B0" w:rsidRPr="00F232B0">
        <w:rPr>
          <w:sz w:val="22"/>
          <w:szCs w:val="22"/>
          <w:lang w:val="lt-LT"/>
        </w:rPr>
        <w:t>Per šį laikotarpį Pirkėjas galės užsakyti Prekes, o Prekių pristatymas Sutartyje nustatytais terminais gali vykti pasibaigus Prekių užsakymo laikotarpiui iki pilno Pirkėjo užsakymų įvykdymo.</w:t>
      </w:r>
    </w:p>
    <w:p w:rsidR="001C72D1" w:rsidRPr="00632BE8" w:rsidRDefault="001C72D1" w:rsidP="001C72D1">
      <w:pPr>
        <w:widowControl w:val="0"/>
        <w:autoSpaceDE w:val="0"/>
        <w:autoSpaceDN w:val="0"/>
        <w:adjustRightInd w:val="0"/>
        <w:ind w:left="-567"/>
        <w:jc w:val="both"/>
        <w:rPr>
          <w:sz w:val="22"/>
          <w:szCs w:val="22"/>
          <w:lang w:val="lt-LT"/>
        </w:rPr>
      </w:pPr>
      <w:r w:rsidRPr="00632BE8">
        <w:rPr>
          <w:sz w:val="22"/>
          <w:szCs w:val="22"/>
          <w:lang w:val="lt-LT"/>
        </w:rPr>
        <w:t>7.2. Šalių sudaryta ir pasirašyta Sutartis įsigalioja Sutarties pasirašymo dieną.</w:t>
      </w:r>
    </w:p>
    <w:p w:rsidR="001C72D1" w:rsidRPr="00632BE8" w:rsidRDefault="001C72D1" w:rsidP="001C72D1">
      <w:pPr>
        <w:widowControl w:val="0"/>
        <w:autoSpaceDE w:val="0"/>
        <w:autoSpaceDN w:val="0"/>
        <w:adjustRightInd w:val="0"/>
        <w:ind w:left="-567"/>
        <w:jc w:val="both"/>
        <w:rPr>
          <w:sz w:val="22"/>
          <w:szCs w:val="22"/>
          <w:lang w:val="lt-LT"/>
        </w:rPr>
      </w:pPr>
      <w:r w:rsidRPr="00632BE8">
        <w:rPr>
          <w:sz w:val="22"/>
          <w:szCs w:val="22"/>
          <w:lang w:val="lt-LT"/>
        </w:rPr>
        <w:t xml:space="preserve">7.3. </w:t>
      </w:r>
      <w:r w:rsidR="000056F0">
        <w:rPr>
          <w:sz w:val="22"/>
          <w:szCs w:val="22"/>
          <w:lang w:val="lt-LT"/>
        </w:rPr>
        <w:t>Jei per 12</w:t>
      </w:r>
      <w:r w:rsidR="00FC39D5" w:rsidRPr="00632BE8">
        <w:rPr>
          <w:sz w:val="22"/>
          <w:szCs w:val="22"/>
          <w:lang w:val="lt-LT"/>
        </w:rPr>
        <w:t xml:space="preserve"> mėnesių Prekių užsakymo laikotarpį nebus nupirktas visas Specifikacijoje nurodytas bendras preliminarus Prekių kie</w:t>
      </w:r>
      <w:r w:rsidR="004A1CE3" w:rsidRPr="00632BE8">
        <w:rPr>
          <w:sz w:val="22"/>
          <w:szCs w:val="22"/>
          <w:lang w:val="lt-LT"/>
        </w:rPr>
        <w:t>kis ir nupirkta Prekių už visą</w:t>
      </w:r>
      <w:r w:rsidR="00FC39D5" w:rsidRPr="00632BE8">
        <w:rPr>
          <w:sz w:val="22"/>
          <w:szCs w:val="22"/>
          <w:lang w:val="lt-LT"/>
        </w:rPr>
        <w:t xml:space="preserve"> numatytą Sutarties kainą, Sutartis abiejų </w:t>
      </w:r>
      <w:r w:rsidR="00265EB7" w:rsidRPr="00632BE8">
        <w:rPr>
          <w:sz w:val="22"/>
          <w:szCs w:val="22"/>
          <w:lang w:val="lt-LT"/>
        </w:rPr>
        <w:t>Š</w:t>
      </w:r>
      <w:r w:rsidR="00FC39D5" w:rsidRPr="00632BE8">
        <w:rPr>
          <w:sz w:val="22"/>
          <w:szCs w:val="22"/>
          <w:lang w:val="lt-LT"/>
        </w:rPr>
        <w:t xml:space="preserve">alių raštišku sutarimu galės būti pratęsta iki bus nupirktas visas Specifikacijoje numatytas bendras preliminarus Prekių kiekis arba bus nupirkta Prekių už visą numatytą Sutarties kainą, bet neilgesniam nei 12 mėnesių </w:t>
      </w:r>
      <w:r w:rsidR="004A1CE3" w:rsidRPr="00632BE8">
        <w:rPr>
          <w:sz w:val="22"/>
          <w:szCs w:val="22"/>
          <w:lang w:val="lt-LT"/>
        </w:rPr>
        <w:t>laikotarpiui.</w:t>
      </w:r>
      <w:r w:rsidR="00F52CCC" w:rsidRPr="00632BE8">
        <w:rPr>
          <w:sz w:val="22"/>
          <w:szCs w:val="22"/>
          <w:lang w:val="lt-LT"/>
        </w:rPr>
        <w:t xml:space="preserve"> Bendras Sutarties galiojimo term</w:t>
      </w:r>
      <w:r w:rsidR="000056F0">
        <w:rPr>
          <w:sz w:val="22"/>
          <w:szCs w:val="22"/>
          <w:lang w:val="lt-LT"/>
        </w:rPr>
        <w:t>inas negali būti ilgesnis nei 24</w:t>
      </w:r>
      <w:r w:rsidR="00F52CCC" w:rsidRPr="00632BE8">
        <w:rPr>
          <w:sz w:val="22"/>
          <w:szCs w:val="22"/>
          <w:lang w:val="lt-LT"/>
        </w:rPr>
        <w:t xml:space="preserve"> (</w:t>
      </w:r>
      <w:r w:rsidR="000056F0">
        <w:rPr>
          <w:sz w:val="22"/>
          <w:szCs w:val="22"/>
          <w:lang w:val="lt-LT"/>
        </w:rPr>
        <w:t>dvidešimt keturi</w:t>
      </w:r>
      <w:r w:rsidR="00F52CCC" w:rsidRPr="00632BE8">
        <w:rPr>
          <w:sz w:val="22"/>
          <w:szCs w:val="22"/>
          <w:lang w:val="lt-LT"/>
        </w:rPr>
        <w:t>) mėnesiai nuo Sutarties įsigaliojimo dienos.</w:t>
      </w:r>
    </w:p>
    <w:p w:rsidR="001C72D1" w:rsidRPr="00632BE8" w:rsidRDefault="001C72D1" w:rsidP="001C72D1">
      <w:pPr>
        <w:widowControl w:val="0"/>
        <w:autoSpaceDE w:val="0"/>
        <w:autoSpaceDN w:val="0"/>
        <w:adjustRightInd w:val="0"/>
        <w:ind w:left="-567"/>
        <w:jc w:val="both"/>
        <w:rPr>
          <w:sz w:val="22"/>
          <w:szCs w:val="22"/>
          <w:lang w:val="lt-LT"/>
        </w:rPr>
      </w:pPr>
      <w:r w:rsidRPr="00632BE8">
        <w:rPr>
          <w:sz w:val="22"/>
          <w:szCs w:val="22"/>
          <w:lang w:val="lt-LT"/>
        </w:rPr>
        <w:t>7.4. Sutartis baigiasi, jei šalys nesutars jos pratęsti, atsiradus bent vienai aplinkybei:</w:t>
      </w:r>
    </w:p>
    <w:p w:rsidR="001C72D1" w:rsidRPr="00632BE8" w:rsidRDefault="001C72D1" w:rsidP="001C72D1">
      <w:pPr>
        <w:widowControl w:val="0"/>
        <w:autoSpaceDE w:val="0"/>
        <w:autoSpaceDN w:val="0"/>
        <w:adjustRightInd w:val="0"/>
        <w:ind w:left="-567"/>
        <w:jc w:val="both"/>
        <w:rPr>
          <w:sz w:val="22"/>
          <w:szCs w:val="22"/>
          <w:lang w:val="lt-LT"/>
        </w:rPr>
      </w:pPr>
      <w:r w:rsidRPr="00632BE8">
        <w:rPr>
          <w:sz w:val="22"/>
          <w:szCs w:val="22"/>
          <w:lang w:val="lt-LT"/>
        </w:rPr>
        <w:t>7.4.1. pasibaigus Prekių užsakymo laikotarpiui, kai Šalys tinkamai įvykdo visas iš Sutarties kylančias prievoles;</w:t>
      </w:r>
    </w:p>
    <w:p w:rsidR="001C72D1" w:rsidRPr="00632BE8" w:rsidRDefault="001C72D1" w:rsidP="001C72D1">
      <w:pPr>
        <w:widowControl w:val="0"/>
        <w:autoSpaceDE w:val="0"/>
        <w:autoSpaceDN w:val="0"/>
        <w:adjustRightInd w:val="0"/>
        <w:ind w:left="-567"/>
        <w:jc w:val="both"/>
        <w:rPr>
          <w:sz w:val="22"/>
          <w:szCs w:val="22"/>
          <w:lang w:val="lt-LT"/>
        </w:rPr>
      </w:pPr>
      <w:r w:rsidRPr="00632BE8">
        <w:rPr>
          <w:sz w:val="22"/>
          <w:szCs w:val="22"/>
          <w:lang w:val="lt-LT"/>
        </w:rPr>
        <w:t>7.4.2. Šalys sutaria Sutartį nutraukti arba Sutartis nutraukiama įstatymu ar Sutartyje nustatytais atvejais.</w:t>
      </w:r>
    </w:p>
    <w:p w:rsidR="001C72D1" w:rsidRPr="00632BE8" w:rsidRDefault="001C72D1" w:rsidP="001C72D1">
      <w:pPr>
        <w:widowControl w:val="0"/>
        <w:autoSpaceDE w:val="0"/>
        <w:autoSpaceDN w:val="0"/>
        <w:adjustRightInd w:val="0"/>
        <w:ind w:left="-567"/>
        <w:jc w:val="both"/>
        <w:rPr>
          <w:sz w:val="22"/>
          <w:szCs w:val="22"/>
          <w:lang w:val="lt-LT"/>
        </w:rPr>
      </w:pPr>
      <w:r w:rsidRPr="00632BE8">
        <w:rPr>
          <w:sz w:val="22"/>
          <w:szCs w:val="22"/>
          <w:lang w:val="lt-LT"/>
        </w:rPr>
        <w:t>7.5. Nutraukus Sutartį ar jai pasibaigus, lieka galioti Sutarties nuostatos, susijusios su garantijomis, atsakomybe bei atsiskaitymais tarp Šalių pagal šią Sutartį, taip pat visos kitos šios Sutarties nuostatos, kurios, kaip aiškiai nurodyta, išlieka galioti po Sutarties nutraukimo arba turi išlikti galioti, kad būtų visiškai įvykdyta ši Sutartis.</w:t>
      </w:r>
    </w:p>
    <w:p w:rsidR="001C72D1" w:rsidRPr="00632BE8" w:rsidRDefault="001C72D1" w:rsidP="001C72D1">
      <w:pPr>
        <w:pStyle w:val="STR1"/>
        <w:ind w:left="-567"/>
        <w:rPr>
          <w:lang w:val="lt-LT"/>
        </w:rPr>
      </w:pPr>
      <w:r w:rsidRPr="00632BE8">
        <w:rPr>
          <w:lang w:val="lt-LT"/>
        </w:rPr>
        <w:t>8. Straipsnis</w:t>
      </w:r>
    </w:p>
    <w:p w:rsidR="001C72D1" w:rsidRPr="00632BE8" w:rsidRDefault="001C72D1" w:rsidP="001C72D1">
      <w:pPr>
        <w:pStyle w:val="Straipsnis"/>
        <w:ind w:left="-567"/>
        <w:rPr>
          <w:lang w:val="lt-LT"/>
        </w:rPr>
      </w:pPr>
      <w:r w:rsidRPr="00632BE8">
        <w:rPr>
          <w:lang w:val="lt-LT"/>
        </w:rPr>
        <w:t>Tiekėjo subtiekėjų keitimo pagrindai ir tvarka</w:t>
      </w:r>
    </w:p>
    <w:p w:rsidR="001C72D1" w:rsidRPr="00632BE8" w:rsidRDefault="001C72D1" w:rsidP="001C72D1">
      <w:pPr>
        <w:widowControl w:val="0"/>
        <w:autoSpaceDE w:val="0"/>
        <w:autoSpaceDN w:val="0"/>
        <w:adjustRightInd w:val="0"/>
        <w:ind w:left="-567"/>
        <w:jc w:val="both"/>
        <w:rPr>
          <w:sz w:val="22"/>
          <w:szCs w:val="22"/>
          <w:lang w:val="lt-LT"/>
        </w:rPr>
      </w:pPr>
      <w:r w:rsidRPr="00632BE8">
        <w:rPr>
          <w:sz w:val="22"/>
          <w:szCs w:val="22"/>
          <w:lang w:val="lt-LT"/>
        </w:rPr>
        <w:t xml:space="preserve">8.1. Sutarčiai vykdyti pasitelkiami šie subtiekėjai: </w:t>
      </w:r>
      <w:r w:rsidRPr="00632BE8">
        <w:rPr>
          <w:i/>
          <w:iCs/>
          <w:sz w:val="22"/>
          <w:szCs w:val="22"/>
          <w:lang w:val="lt-LT"/>
        </w:rPr>
        <w:t>[surašyti pasiūlyme nurodytus subtiekėjus, jeigu tokių nėra parašyti žodį „nėra“]</w:t>
      </w:r>
      <w:r w:rsidRPr="00632BE8">
        <w:rPr>
          <w:sz w:val="22"/>
          <w:szCs w:val="22"/>
          <w:lang w:val="lt-LT"/>
        </w:rPr>
        <w:t xml:space="preserve">. </w:t>
      </w:r>
    </w:p>
    <w:p w:rsidR="001C72D1" w:rsidRPr="00632BE8" w:rsidRDefault="001C72D1" w:rsidP="001C72D1">
      <w:pPr>
        <w:widowControl w:val="0"/>
        <w:autoSpaceDE w:val="0"/>
        <w:autoSpaceDN w:val="0"/>
        <w:adjustRightInd w:val="0"/>
        <w:ind w:left="-567"/>
        <w:jc w:val="both"/>
        <w:rPr>
          <w:sz w:val="22"/>
          <w:szCs w:val="22"/>
          <w:lang w:val="lt-LT"/>
        </w:rPr>
      </w:pPr>
      <w:r w:rsidRPr="00632BE8">
        <w:rPr>
          <w:sz w:val="22"/>
          <w:szCs w:val="22"/>
          <w:lang w:val="lt-LT"/>
        </w:rPr>
        <w:t>8.2. Subtiekėjų keitimas vietomis tarp Sutartyje numatytų subtiekėjų ar didesnės (mažesnės) įsipareigojimų dalies, negu buvo suderinta, perdavimas kitam Sutartyje numatytam subtiekėjui galimas tik tiems įsipareigojimams, kuriems Tiekėjas pasiūlyme buvo numatęs perduoti subtiekėjams ir tik gavus Pirkėjo sutikimą.</w:t>
      </w:r>
    </w:p>
    <w:p w:rsidR="001C72D1" w:rsidRPr="00632BE8" w:rsidRDefault="001C72D1" w:rsidP="001C72D1">
      <w:pPr>
        <w:widowControl w:val="0"/>
        <w:autoSpaceDE w:val="0"/>
        <w:autoSpaceDN w:val="0"/>
        <w:adjustRightInd w:val="0"/>
        <w:ind w:left="-567"/>
        <w:jc w:val="both"/>
        <w:rPr>
          <w:sz w:val="22"/>
          <w:szCs w:val="22"/>
          <w:lang w:val="lt-LT"/>
        </w:rPr>
      </w:pPr>
      <w:r w:rsidRPr="00632BE8">
        <w:rPr>
          <w:sz w:val="22"/>
          <w:szCs w:val="22"/>
          <w:lang w:val="lt-LT"/>
        </w:rPr>
        <w:t>8.3. Sutarties galiojimo metu papildomų subtiekėjų pasitelkimas arba Sutartyje numatytų subtiekėjų atsisakymas galimas tik gavus Pirkėjo sutikimą ir esant vienai iš šių priežasčių:</w:t>
      </w:r>
    </w:p>
    <w:p w:rsidR="001C72D1" w:rsidRPr="00632BE8" w:rsidRDefault="001C72D1" w:rsidP="001C72D1">
      <w:pPr>
        <w:widowControl w:val="0"/>
        <w:autoSpaceDE w:val="0"/>
        <w:autoSpaceDN w:val="0"/>
        <w:adjustRightInd w:val="0"/>
        <w:ind w:left="-567"/>
        <w:jc w:val="both"/>
        <w:rPr>
          <w:sz w:val="22"/>
          <w:szCs w:val="22"/>
          <w:lang w:val="lt-LT"/>
        </w:rPr>
      </w:pPr>
      <w:r w:rsidRPr="00632BE8">
        <w:rPr>
          <w:sz w:val="22"/>
          <w:szCs w:val="22"/>
          <w:lang w:val="lt-LT"/>
        </w:rPr>
        <w:t>8.3.1. Sutartyje numatytas subtiekėjas yra likviduojamas, bankrutavęs arba jam yra iškelta bankroto byla;</w:t>
      </w:r>
    </w:p>
    <w:p w:rsidR="001C72D1" w:rsidRPr="00632BE8" w:rsidRDefault="001C72D1" w:rsidP="001C72D1">
      <w:pPr>
        <w:widowControl w:val="0"/>
        <w:autoSpaceDE w:val="0"/>
        <w:autoSpaceDN w:val="0"/>
        <w:adjustRightInd w:val="0"/>
        <w:ind w:left="-567"/>
        <w:jc w:val="both"/>
        <w:rPr>
          <w:sz w:val="22"/>
          <w:szCs w:val="22"/>
          <w:lang w:val="lt-LT"/>
        </w:rPr>
      </w:pPr>
      <w:r w:rsidRPr="00632BE8">
        <w:rPr>
          <w:sz w:val="22"/>
          <w:szCs w:val="22"/>
          <w:lang w:val="lt-LT"/>
        </w:rPr>
        <w:t>8.3.2. subtiekėjas Tiekėjui atsisako atlikti jam Sutartyje numatytą įsipareigojimų dalį.</w:t>
      </w:r>
    </w:p>
    <w:p w:rsidR="001C72D1" w:rsidRPr="00632BE8" w:rsidRDefault="001C72D1" w:rsidP="001C72D1">
      <w:pPr>
        <w:widowControl w:val="0"/>
        <w:autoSpaceDE w:val="0"/>
        <w:autoSpaceDN w:val="0"/>
        <w:adjustRightInd w:val="0"/>
        <w:ind w:left="-567"/>
        <w:jc w:val="both"/>
        <w:rPr>
          <w:sz w:val="22"/>
          <w:szCs w:val="22"/>
          <w:lang w:val="lt-LT"/>
        </w:rPr>
      </w:pPr>
      <w:r w:rsidRPr="00632BE8">
        <w:rPr>
          <w:sz w:val="22"/>
          <w:szCs w:val="22"/>
          <w:lang w:val="lt-LT"/>
        </w:rPr>
        <w:t>8.4. Sutarties 8.2 ir 8.3 punktuose nurodytais atvejais Pirkėjui pateikiamas pagrįstas prašymas, pridedant jį pagrindžiančius dokumentus. Subtiekėjas gali pradėti vykdyti savo įsipareigojimus, tik Tiekėjui gavus Pirkėjo sutikimą.</w:t>
      </w:r>
    </w:p>
    <w:p w:rsidR="001C72D1" w:rsidRPr="00632BE8" w:rsidRDefault="001C72D1" w:rsidP="001C72D1">
      <w:pPr>
        <w:pStyle w:val="SUTARTSTRAIPSN"/>
        <w:spacing w:before="0"/>
        <w:ind w:left="-567"/>
        <w:jc w:val="both"/>
        <w:rPr>
          <w:lang w:val="lt-LT"/>
        </w:rPr>
      </w:pPr>
      <w:r w:rsidRPr="00632BE8">
        <w:rPr>
          <w:u w:val="none"/>
          <w:lang w:val="lt-LT"/>
        </w:rPr>
        <w:t>8.5. Sutarties 8.2 ir 8.3 punktuose nurodytais atvejais naujas subtiekėjas privalo Pirkėjui pateikti dokumentus, įrodančius, kad jo kvalifikacija atitinka pirkimo dokumentuose nustatytus minimalius kvalifikacijos reikalavimus subtiekėjams.</w:t>
      </w:r>
    </w:p>
    <w:p w:rsidR="001C72D1" w:rsidRPr="00632BE8" w:rsidRDefault="001C72D1" w:rsidP="001C72D1">
      <w:pPr>
        <w:pStyle w:val="SUTARTSTRAIPSN"/>
        <w:ind w:left="-567"/>
        <w:rPr>
          <w:lang w:val="lt-LT"/>
        </w:rPr>
      </w:pPr>
      <w:r w:rsidRPr="00632BE8">
        <w:rPr>
          <w:lang w:val="lt-LT"/>
        </w:rPr>
        <w:t>9. Straipsnis</w:t>
      </w:r>
    </w:p>
    <w:p w:rsidR="001C72D1" w:rsidRPr="00632BE8" w:rsidRDefault="001C72D1" w:rsidP="001C72D1">
      <w:pPr>
        <w:widowControl w:val="0"/>
        <w:ind w:left="-567"/>
        <w:jc w:val="center"/>
        <w:outlineLvl w:val="0"/>
        <w:rPr>
          <w:b/>
          <w:sz w:val="22"/>
          <w:szCs w:val="22"/>
          <w:lang w:val="lt-LT"/>
        </w:rPr>
      </w:pPr>
      <w:r w:rsidRPr="00632BE8">
        <w:rPr>
          <w:b/>
          <w:sz w:val="22"/>
          <w:szCs w:val="22"/>
          <w:lang w:val="lt-LT"/>
        </w:rPr>
        <w:t>Sutarties pakeitimai</w:t>
      </w:r>
    </w:p>
    <w:p w:rsidR="001C72D1" w:rsidRPr="00632BE8" w:rsidRDefault="001C72D1" w:rsidP="001C72D1">
      <w:pPr>
        <w:pStyle w:val="Sutartiestekstas"/>
        <w:widowControl w:val="0"/>
        <w:numPr>
          <w:ilvl w:val="0"/>
          <w:numId w:val="0"/>
        </w:numPr>
        <w:ind w:left="-567"/>
        <w:rPr>
          <w:lang w:val="lt-LT" w:eastAsia="en-US"/>
        </w:rPr>
      </w:pPr>
      <w:r w:rsidRPr="00632BE8">
        <w:rPr>
          <w:lang w:val="lt-LT" w:eastAsia="en-US"/>
        </w:rPr>
        <w:t xml:space="preserve">9.1. </w:t>
      </w:r>
      <w:r w:rsidR="00F9471F" w:rsidRPr="00632BE8">
        <w:rPr>
          <w:lang w:val="lt-LT" w:eastAsia="en-US"/>
        </w:rPr>
        <w:t>Sutarties sąlygos Sutarties galiojimo laikotarpiu negali būti keičiamos, išskyrus tokias pirkimo Sutarties sąlygas, kurias pakeitus nebūtų pažeisti viešųjų pirkimų principai ir tikslas bei tokiems pirkimo Sutarties pakeitimams yra gautas Viešųjų pirkimų tarnybos sutikimas.</w:t>
      </w:r>
    </w:p>
    <w:p w:rsidR="001C72D1" w:rsidRPr="00632BE8" w:rsidRDefault="001C72D1" w:rsidP="001C72D1">
      <w:pPr>
        <w:pStyle w:val="Sutartiestekstas"/>
        <w:keepNext w:val="0"/>
        <w:keepLines w:val="0"/>
        <w:widowControl w:val="0"/>
        <w:numPr>
          <w:ilvl w:val="0"/>
          <w:numId w:val="0"/>
        </w:numPr>
        <w:spacing w:after="0" w:line="240" w:lineRule="auto"/>
        <w:ind w:left="-567"/>
        <w:rPr>
          <w:lang w:val="lt-LT" w:eastAsia="en-US"/>
        </w:rPr>
      </w:pPr>
      <w:r w:rsidRPr="00632BE8">
        <w:rPr>
          <w:lang w:val="lt-LT"/>
        </w:rPr>
        <w:t xml:space="preserve">9.2. Sutarties galiojimo metu, gavus raštišką Tiekėjo paaiškinimą ir Šalims raštiškai sutarus, galimi Specifikacijos </w:t>
      </w:r>
      <w:r w:rsidRPr="00632BE8">
        <w:rPr>
          <w:lang w:val="lt-LT"/>
        </w:rPr>
        <w:lastRenderedPageBreak/>
        <w:t>pakeitimai, kai nutraukiama Prekių gamyba. Šiuo atveju Prekės pakeičiamos lygiavertėmis, pirkimo dokumentų reikalavimus atitinkančiomis Prekėmis.</w:t>
      </w:r>
    </w:p>
    <w:p w:rsidR="001C72D1" w:rsidRPr="00632BE8" w:rsidRDefault="001C72D1" w:rsidP="001C72D1">
      <w:pPr>
        <w:pStyle w:val="SUTARTSTRAIPSN"/>
        <w:ind w:left="-567"/>
        <w:rPr>
          <w:lang w:val="lt-LT"/>
        </w:rPr>
      </w:pPr>
      <w:r w:rsidRPr="00632BE8">
        <w:rPr>
          <w:lang w:val="lt-LT"/>
        </w:rPr>
        <w:t>10. Straipsnis</w:t>
      </w:r>
    </w:p>
    <w:p w:rsidR="001C72D1" w:rsidRPr="00632BE8" w:rsidRDefault="001C72D1" w:rsidP="001C72D1">
      <w:pPr>
        <w:widowControl w:val="0"/>
        <w:spacing w:line="22" w:lineRule="atLeast"/>
        <w:ind w:left="-567"/>
        <w:jc w:val="center"/>
        <w:outlineLvl w:val="0"/>
        <w:rPr>
          <w:b/>
          <w:sz w:val="22"/>
          <w:szCs w:val="22"/>
          <w:lang w:val="lt-LT"/>
        </w:rPr>
      </w:pPr>
      <w:r w:rsidRPr="00632BE8">
        <w:rPr>
          <w:b/>
          <w:sz w:val="22"/>
          <w:szCs w:val="22"/>
          <w:lang w:val="lt-LT"/>
        </w:rPr>
        <w:t>Sutarties pažeidimas</w:t>
      </w:r>
    </w:p>
    <w:p w:rsidR="001C72D1" w:rsidRPr="00632BE8" w:rsidRDefault="001C72D1" w:rsidP="001C72D1">
      <w:pPr>
        <w:widowControl w:val="0"/>
        <w:autoSpaceDE w:val="0"/>
        <w:autoSpaceDN w:val="0"/>
        <w:adjustRightInd w:val="0"/>
        <w:ind w:left="-567"/>
        <w:jc w:val="both"/>
        <w:rPr>
          <w:sz w:val="22"/>
          <w:szCs w:val="22"/>
          <w:lang w:val="lt-LT"/>
        </w:rPr>
      </w:pPr>
      <w:r w:rsidRPr="00632BE8">
        <w:rPr>
          <w:sz w:val="22"/>
          <w:szCs w:val="22"/>
          <w:lang w:val="lt-LT"/>
        </w:rPr>
        <w:t>10.1. Jei kuri nors Sutarties Šalis nevykdo arba netinkamai vykdo kokius nors savo įsipareigojimus pagal Sutartį, ji pažeidžia Sutartį.</w:t>
      </w:r>
    </w:p>
    <w:p w:rsidR="001C72D1" w:rsidRPr="00632BE8" w:rsidRDefault="001C72D1" w:rsidP="001C72D1">
      <w:pPr>
        <w:widowControl w:val="0"/>
        <w:autoSpaceDE w:val="0"/>
        <w:autoSpaceDN w:val="0"/>
        <w:adjustRightInd w:val="0"/>
        <w:ind w:left="-567"/>
        <w:jc w:val="both"/>
        <w:rPr>
          <w:sz w:val="22"/>
          <w:szCs w:val="22"/>
          <w:lang w:val="lt-LT"/>
        </w:rPr>
      </w:pPr>
      <w:r w:rsidRPr="00632BE8">
        <w:rPr>
          <w:sz w:val="22"/>
          <w:szCs w:val="22"/>
          <w:lang w:val="lt-LT"/>
        </w:rPr>
        <w:t>10.2. Vienai Sutarties Šaliai pažeidus Sutartį, nukentėjusioji Šalis turi teisę:</w:t>
      </w:r>
    </w:p>
    <w:p w:rsidR="001C72D1" w:rsidRPr="00632BE8" w:rsidRDefault="001C72D1" w:rsidP="001C72D1">
      <w:pPr>
        <w:widowControl w:val="0"/>
        <w:autoSpaceDE w:val="0"/>
        <w:autoSpaceDN w:val="0"/>
        <w:adjustRightInd w:val="0"/>
        <w:ind w:left="-567"/>
        <w:jc w:val="both"/>
        <w:rPr>
          <w:sz w:val="22"/>
          <w:szCs w:val="22"/>
          <w:lang w:val="lt-LT"/>
        </w:rPr>
      </w:pPr>
      <w:r w:rsidRPr="00632BE8">
        <w:rPr>
          <w:sz w:val="22"/>
          <w:szCs w:val="22"/>
          <w:lang w:val="lt-LT"/>
        </w:rPr>
        <w:t>10.2.1. reikalauti kitos Šalies vykdyti sutartinius įsipareigojimus;</w:t>
      </w:r>
    </w:p>
    <w:p w:rsidR="001C72D1" w:rsidRPr="00632BE8" w:rsidRDefault="001C72D1" w:rsidP="001C72D1">
      <w:pPr>
        <w:widowControl w:val="0"/>
        <w:autoSpaceDE w:val="0"/>
        <w:autoSpaceDN w:val="0"/>
        <w:adjustRightInd w:val="0"/>
        <w:ind w:left="-567"/>
        <w:jc w:val="both"/>
        <w:rPr>
          <w:sz w:val="22"/>
          <w:szCs w:val="22"/>
          <w:lang w:val="lt-LT"/>
        </w:rPr>
      </w:pPr>
      <w:r w:rsidRPr="00632BE8">
        <w:rPr>
          <w:sz w:val="22"/>
          <w:szCs w:val="22"/>
          <w:lang w:val="lt-LT"/>
        </w:rPr>
        <w:t>10.2.2. reikalauti atlyginti nuostolius, atsiradusius dėl Sutarties nevykdymo ar netinkamo vykdymo;</w:t>
      </w:r>
    </w:p>
    <w:p w:rsidR="001C72D1" w:rsidRPr="00632BE8" w:rsidRDefault="001C72D1" w:rsidP="001C72D1">
      <w:pPr>
        <w:widowControl w:val="0"/>
        <w:autoSpaceDE w:val="0"/>
        <w:autoSpaceDN w:val="0"/>
        <w:adjustRightInd w:val="0"/>
        <w:ind w:left="-567"/>
        <w:jc w:val="both"/>
        <w:rPr>
          <w:sz w:val="22"/>
          <w:szCs w:val="22"/>
          <w:lang w:val="lt-LT"/>
        </w:rPr>
      </w:pPr>
      <w:r w:rsidRPr="00632BE8">
        <w:rPr>
          <w:sz w:val="22"/>
          <w:szCs w:val="22"/>
          <w:lang w:val="lt-LT"/>
        </w:rPr>
        <w:t>10.2.3. nutraukti Sutartį;</w:t>
      </w:r>
    </w:p>
    <w:p w:rsidR="001C72D1" w:rsidRDefault="001C72D1" w:rsidP="00395FCD">
      <w:pPr>
        <w:widowControl w:val="0"/>
        <w:autoSpaceDE w:val="0"/>
        <w:autoSpaceDN w:val="0"/>
        <w:adjustRightInd w:val="0"/>
        <w:ind w:left="-567"/>
        <w:jc w:val="both"/>
        <w:rPr>
          <w:sz w:val="22"/>
          <w:szCs w:val="22"/>
          <w:lang w:val="lt-LT"/>
        </w:rPr>
      </w:pPr>
      <w:r w:rsidRPr="00632BE8">
        <w:rPr>
          <w:sz w:val="22"/>
          <w:szCs w:val="22"/>
          <w:lang w:val="lt-LT"/>
        </w:rPr>
        <w:t>10.2.4. taikyti kitus Lietuvos Respublikos teisės aktų nustatytus teisių gynimo būdus.</w:t>
      </w:r>
    </w:p>
    <w:p w:rsidR="00583790" w:rsidRPr="00632BE8" w:rsidRDefault="00583790" w:rsidP="00395FCD">
      <w:pPr>
        <w:widowControl w:val="0"/>
        <w:autoSpaceDE w:val="0"/>
        <w:autoSpaceDN w:val="0"/>
        <w:adjustRightInd w:val="0"/>
        <w:ind w:left="-567"/>
        <w:jc w:val="both"/>
        <w:rPr>
          <w:sz w:val="22"/>
          <w:szCs w:val="22"/>
          <w:lang w:val="lt-LT"/>
        </w:rPr>
      </w:pPr>
      <w:r>
        <w:rPr>
          <w:sz w:val="22"/>
          <w:szCs w:val="22"/>
          <w:lang w:val="lt-LT"/>
        </w:rPr>
        <w:t xml:space="preserve">10.3. </w:t>
      </w:r>
      <w:r w:rsidRPr="00583790">
        <w:rPr>
          <w:sz w:val="22"/>
          <w:szCs w:val="22"/>
          <w:lang w:val="lt-LT"/>
        </w:rPr>
        <w:t>Pirkėjui nevykdant įsipareigojimų dėl perkamų Prekių apmokėjimo Sutartyje numatytais terminais, Tiekėjas turi teisę atidėti naujai užsakomų Prekių tiekimą iki tol, kol Pirkėjas atsiskaitys už prieš tai gautas Prekes, už kurias Pirkėjas jau turėjo būti atiskaitęs.</w:t>
      </w:r>
    </w:p>
    <w:p w:rsidR="001C72D1" w:rsidRPr="00632BE8" w:rsidRDefault="001C72D1" w:rsidP="001C72D1">
      <w:pPr>
        <w:pStyle w:val="SUTARTSTRAIPSN"/>
        <w:ind w:left="-567"/>
        <w:rPr>
          <w:lang w:val="lt-LT"/>
        </w:rPr>
      </w:pPr>
      <w:r w:rsidRPr="00632BE8">
        <w:rPr>
          <w:lang w:val="lt-LT"/>
        </w:rPr>
        <w:t>11. Straipsnis</w:t>
      </w:r>
    </w:p>
    <w:p w:rsidR="001C72D1" w:rsidRPr="00632BE8" w:rsidRDefault="001C72D1" w:rsidP="001C72D1">
      <w:pPr>
        <w:widowControl w:val="0"/>
        <w:ind w:left="-567"/>
        <w:jc w:val="center"/>
        <w:outlineLvl w:val="0"/>
        <w:rPr>
          <w:b/>
          <w:sz w:val="22"/>
          <w:szCs w:val="22"/>
          <w:lang w:val="lt-LT"/>
        </w:rPr>
      </w:pPr>
      <w:r w:rsidRPr="00632BE8">
        <w:rPr>
          <w:b/>
          <w:sz w:val="22"/>
          <w:szCs w:val="22"/>
          <w:lang w:val="lt-LT"/>
        </w:rPr>
        <w:t>Sutarties nutraukimas</w:t>
      </w:r>
    </w:p>
    <w:p w:rsidR="001C72D1" w:rsidRPr="00632BE8" w:rsidRDefault="001C72D1" w:rsidP="001C72D1">
      <w:pPr>
        <w:widowControl w:val="0"/>
        <w:autoSpaceDE w:val="0"/>
        <w:autoSpaceDN w:val="0"/>
        <w:adjustRightInd w:val="0"/>
        <w:ind w:left="-567"/>
        <w:jc w:val="both"/>
        <w:rPr>
          <w:sz w:val="22"/>
          <w:szCs w:val="22"/>
          <w:lang w:val="lt-LT"/>
        </w:rPr>
      </w:pPr>
      <w:r w:rsidRPr="00632BE8">
        <w:rPr>
          <w:sz w:val="22"/>
          <w:szCs w:val="22"/>
          <w:lang w:val="lt-LT"/>
        </w:rPr>
        <w:t xml:space="preserve">11.1. Sutartis gali būti visiškai nutraukta Šalių susitarimu vienos iš Šalių pageidavimu (reikalavimu), praėjus 15 (penkiolikai) kalendorinių dienų nuo rašytinio </w:t>
      </w:r>
      <w:r w:rsidR="008A16E8" w:rsidRPr="00632BE8">
        <w:rPr>
          <w:sz w:val="22"/>
          <w:szCs w:val="22"/>
          <w:lang w:val="lt-LT"/>
        </w:rPr>
        <w:t>pranešimo</w:t>
      </w:r>
      <w:r w:rsidRPr="00632BE8">
        <w:rPr>
          <w:sz w:val="22"/>
          <w:szCs w:val="22"/>
          <w:lang w:val="lt-LT"/>
        </w:rPr>
        <w:t>, būtinai nurodant nutraukimo priežastį.</w:t>
      </w:r>
    </w:p>
    <w:p w:rsidR="001C72D1" w:rsidRPr="00632BE8" w:rsidRDefault="001C72D1" w:rsidP="001C72D1">
      <w:pPr>
        <w:widowControl w:val="0"/>
        <w:autoSpaceDE w:val="0"/>
        <w:autoSpaceDN w:val="0"/>
        <w:adjustRightInd w:val="0"/>
        <w:ind w:left="-567"/>
        <w:jc w:val="both"/>
        <w:rPr>
          <w:sz w:val="22"/>
          <w:szCs w:val="22"/>
          <w:lang w:val="lt-LT"/>
        </w:rPr>
      </w:pPr>
      <w:r w:rsidRPr="00632BE8">
        <w:rPr>
          <w:sz w:val="22"/>
          <w:szCs w:val="22"/>
          <w:lang w:val="lt-LT"/>
        </w:rPr>
        <w:t>11.2. Pirkėjas turi teisę vienašališkai nutraukti šią Sutartį prieš terminą šiais atvejais:</w:t>
      </w:r>
    </w:p>
    <w:p w:rsidR="001C72D1" w:rsidRPr="00632BE8" w:rsidRDefault="001C72D1" w:rsidP="001C72D1">
      <w:pPr>
        <w:widowControl w:val="0"/>
        <w:autoSpaceDE w:val="0"/>
        <w:autoSpaceDN w:val="0"/>
        <w:adjustRightInd w:val="0"/>
        <w:ind w:left="-567"/>
        <w:jc w:val="both"/>
        <w:rPr>
          <w:sz w:val="22"/>
          <w:szCs w:val="22"/>
          <w:lang w:val="lt-LT"/>
        </w:rPr>
      </w:pPr>
      <w:r w:rsidRPr="00632BE8">
        <w:rPr>
          <w:sz w:val="22"/>
          <w:szCs w:val="22"/>
          <w:lang w:val="lt-LT"/>
        </w:rPr>
        <w:t>11.2.1. kai Tiekėjas bankrutuoja, yra likviduojamas, sustabdo ūkinę veiklą arba įstatymuose ir kituose teisės aktuose numatyta tvarka susidaro analogiška situacija;</w:t>
      </w:r>
    </w:p>
    <w:p w:rsidR="001C72D1" w:rsidRPr="00632BE8" w:rsidRDefault="001C72D1" w:rsidP="001C72D1">
      <w:pPr>
        <w:widowControl w:val="0"/>
        <w:autoSpaceDE w:val="0"/>
        <w:autoSpaceDN w:val="0"/>
        <w:adjustRightInd w:val="0"/>
        <w:ind w:left="-567"/>
        <w:jc w:val="both"/>
        <w:rPr>
          <w:sz w:val="22"/>
          <w:szCs w:val="22"/>
          <w:lang w:val="lt-LT"/>
        </w:rPr>
      </w:pPr>
      <w:r w:rsidRPr="00632BE8">
        <w:rPr>
          <w:sz w:val="22"/>
          <w:szCs w:val="22"/>
          <w:lang w:val="lt-LT"/>
        </w:rPr>
        <w:t>11.2.2. kai keičiasi Tiekėjo organizacinė struktūra – juridinis statusas, pobūdis ar valdymo struktūra ir tai gali turėti įtakos tinkamam Sutarties įvykdymui;</w:t>
      </w:r>
    </w:p>
    <w:p w:rsidR="001C72D1" w:rsidRPr="00632BE8" w:rsidRDefault="001C72D1" w:rsidP="001C72D1">
      <w:pPr>
        <w:widowControl w:val="0"/>
        <w:autoSpaceDE w:val="0"/>
        <w:autoSpaceDN w:val="0"/>
        <w:adjustRightInd w:val="0"/>
        <w:ind w:left="-567"/>
        <w:jc w:val="both"/>
        <w:rPr>
          <w:sz w:val="22"/>
          <w:szCs w:val="22"/>
          <w:lang w:val="lt-LT"/>
        </w:rPr>
      </w:pPr>
      <w:r w:rsidRPr="00632BE8">
        <w:rPr>
          <w:sz w:val="22"/>
          <w:szCs w:val="22"/>
          <w:lang w:val="lt-LT"/>
        </w:rPr>
        <w:t>11.2.3. kai Tiekėjas įsiteisėjusiu kompetentingos institucijos ar teismo sprendimu yra pripažintas kaltu dėl profesinio pažeidimo;</w:t>
      </w:r>
    </w:p>
    <w:p w:rsidR="001C72D1" w:rsidRPr="00632BE8" w:rsidRDefault="001C72D1" w:rsidP="001C72D1">
      <w:pPr>
        <w:widowControl w:val="0"/>
        <w:autoSpaceDE w:val="0"/>
        <w:autoSpaceDN w:val="0"/>
        <w:adjustRightInd w:val="0"/>
        <w:ind w:left="-567"/>
        <w:jc w:val="both"/>
        <w:rPr>
          <w:sz w:val="22"/>
          <w:szCs w:val="22"/>
          <w:lang w:val="lt-LT"/>
        </w:rPr>
      </w:pPr>
      <w:r w:rsidRPr="00632BE8">
        <w:rPr>
          <w:sz w:val="22"/>
          <w:szCs w:val="22"/>
          <w:lang w:val="lt-LT"/>
        </w:rPr>
        <w:t>11.2.4. kai Tiekėjas įsiteisėjusiu teismo sprendimu pripažintas kaltu dėl sukčiavimo, korupcijos, pinigų plovimo, dalyvavimo nusikalstamoje organizacijoje;</w:t>
      </w:r>
    </w:p>
    <w:p w:rsidR="001C72D1" w:rsidRPr="00632BE8" w:rsidRDefault="001C72D1" w:rsidP="001C72D1">
      <w:pPr>
        <w:widowControl w:val="0"/>
        <w:autoSpaceDE w:val="0"/>
        <w:autoSpaceDN w:val="0"/>
        <w:adjustRightInd w:val="0"/>
        <w:ind w:left="-567"/>
        <w:jc w:val="both"/>
        <w:rPr>
          <w:sz w:val="22"/>
          <w:szCs w:val="22"/>
          <w:lang w:val="lt-LT"/>
        </w:rPr>
      </w:pPr>
      <w:r w:rsidRPr="00632BE8">
        <w:rPr>
          <w:sz w:val="22"/>
          <w:szCs w:val="22"/>
          <w:lang w:val="lt-LT"/>
        </w:rPr>
        <w:t>11.2.5. kai Tiekėjas sudaro subtiekimo sutartį be Pirkėjo sutikimo;</w:t>
      </w:r>
    </w:p>
    <w:p w:rsidR="001C72D1" w:rsidRPr="00632BE8" w:rsidRDefault="001C72D1" w:rsidP="001C72D1">
      <w:pPr>
        <w:widowControl w:val="0"/>
        <w:autoSpaceDE w:val="0"/>
        <w:autoSpaceDN w:val="0"/>
        <w:adjustRightInd w:val="0"/>
        <w:ind w:left="-567"/>
        <w:jc w:val="both"/>
        <w:rPr>
          <w:sz w:val="22"/>
          <w:szCs w:val="22"/>
          <w:lang w:val="lt-LT"/>
        </w:rPr>
      </w:pPr>
      <w:r w:rsidRPr="00632BE8">
        <w:rPr>
          <w:sz w:val="22"/>
          <w:szCs w:val="22"/>
          <w:lang w:val="lt-LT"/>
        </w:rPr>
        <w:t>11.2.6. jei Tiekėjas Sutarties nevykdo, vykdo ją netinkamai ar kitaip pažeidžia Sutarties sąlygas;</w:t>
      </w:r>
    </w:p>
    <w:p w:rsidR="001C72D1" w:rsidRPr="00632BE8" w:rsidRDefault="001C72D1" w:rsidP="001C72D1">
      <w:pPr>
        <w:widowControl w:val="0"/>
        <w:autoSpaceDE w:val="0"/>
        <w:autoSpaceDN w:val="0"/>
        <w:adjustRightInd w:val="0"/>
        <w:ind w:left="-567"/>
        <w:jc w:val="both"/>
        <w:rPr>
          <w:sz w:val="22"/>
          <w:szCs w:val="22"/>
          <w:lang w:val="lt-LT"/>
        </w:rPr>
      </w:pPr>
      <w:r w:rsidRPr="00632BE8">
        <w:rPr>
          <w:sz w:val="22"/>
          <w:szCs w:val="22"/>
          <w:lang w:val="lt-LT"/>
        </w:rPr>
        <w:t>11.2.7. dėl kitokio pobūdžio neveiksnumo, trukdančio vykdyti Sutartį.</w:t>
      </w:r>
    </w:p>
    <w:p w:rsidR="001C72D1" w:rsidRPr="00632BE8" w:rsidRDefault="001C72D1" w:rsidP="001C72D1">
      <w:pPr>
        <w:widowControl w:val="0"/>
        <w:autoSpaceDE w:val="0"/>
        <w:autoSpaceDN w:val="0"/>
        <w:adjustRightInd w:val="0"/>
        <w:ind w:left="-567"/>
        <w:jc w:val="both"/>
        <w:rPr>
          <w:sz w:val="22"/>
          <w:szCs w:val="22"/>
          <w:lang w:val="lt-LT"/>
        </w:rPr>
      </w:pPr>
      <w:r w:rsidRPr="00632BE8">
        <w:rPr>
          <w:sz w:val="22"/>
          <w:szCs w:val="22"/>
          <w:lang w:val="lt-LT"/>
        </w:rPr>
        <w:t>11.3. Tiekėjas turi teisę vienašališkai nutraukti šią Sutartį prieš terminą šiais atvejais:</w:t>
      </w:r>
    </w:p>
    <w:p w:rsidR="001C72D1" w:rsidRPr="00632BE8" w:rsidRDefault="001C72D1" w:rsidP="001C72D1">
      <w:pPr>
        <w:widowControl w:val="0"/>
        <w:autoSpaceDE w:val="0"/>
        <w:autoSpaceDN w:val="0"/>
        <w:adjustRightInd w:val="0"/>
        <w:ind w:left="-567"/>
        <w:jc w:val="both"/>
        <w:rPr>
          <w:sz w:val="22"/>
          <w:szCs w:val="22"/>
          <w:lang w:val="lt-LT"/>
        </w:rPr>
      </w:pPr>
      <w:r w:rsidRPr="00632BE8">
        <w:rPr>
          <w:sz w:val="22"/>
          <w:szCs w:val="22"/>
          <w:lang w:val="lt-LT"/>
        </w:rPr>
        <w:t>11.3.1. kai Pirkėjas nevykdo ar netinkamai vykdo savo sutartinius įsipareigojimus;</w:t>
      </w:r>
    </w:p>
    <w:p w:rsidR="001C72D1" w:rsidRPr="00632BE8" w:rsidRDefault="001C72D1" w:rsidP="001C72D1">
      <w:pPr>
        <w:widowControl w:val="0"/>
        <w:autoSpaceDE w:val="0"/>
        <w:autoSpaceDN w:val="0"/>
        <w:adjustRightInd w:val="0"/>
        <w:ind w:left="-567"/>
        <w:jc w:val="both"/>
        <w:rPr>
          <w:sz w:val="22"/>
          <w:szCs w:val="22"/>
          <w:lang w:val="lt-LT"/>
        </w:rPr>
      </w:pPr>
      <w:r w:rsidRPr="00632BE8">
        <w:rPr>
          <w:sz w:val="22"/>
          <w:szCs w:val="22"/>
          <w:lang w:val="lt-LT"/>
        </w:rPr>
        <w:t>11.3.2. kai Pirkėjas bankrutuoja arba yra likviduojamas, sustabdo ūkinę veiklą arba įstatymuose ir kituose teisės aktuose numatyta tvarka susidaro analogiška situacija.</w:t>
      </w:r>
    </w:p>
    <w:p w:rsidR="001C72D1" w:rsidRPr="00632BE8" w:rsidRDefault="001C72D1" w:rsidP="001C72D1">
      <w:pPr>
        <w:widowControl w:val="0"/>
        <w:autoSpaceDE w:val="0"/>
        <w:autoSpaceDN w:val="0"/>
        <w:adjustRightInd w:val="0"/>
        <w:ind w:left="-567"/>
        <w:jc w:val="both"/>
        <w:rPr>
          <w:sz w:val="22"/>
          <w:szCs w:val="22"/>
          <w:lang w:val="lt-LT"/>
        </w:rPr>
      </w:pPr>
      <w:r w:rsidRPr="00632BE8">
        <w:rPr>
          <w:sz w:val="22"/>
          <w:szCs w:val="22"/>
          <w:lang w:val="lt-LT"/>
        </w:rPr>
        <w:t>11.4. Šalis, ketinanti vienašališkai nutraukti Sutartį</w:t>
      </w:r>
      <w:r w:rsidR="00FC39D5" w:rsidRPr="00632BE8">
        <w:rPr>
          <w:sz w:val="22"/>
          <w:szCs w:val="22"/>
          <w:lang w:val="lt-LT"/>
        </w:rPr>
        <w:t xml:space="preserve"> dėl 11.</w:t>
      </w:r>
      <w:r w:rsidR="00B4483F" w:rsidRPr="00632BE8">
        <w:rPr>
          <w:sz w:val="22"/>
          <w:szCs w:val="22"/>
          <w:lang w:val="lt-LT"/>
        </w:rPr>
        <w:t>2 arba 11.3 puntuose nurodytų priežasčių</w:t>
      </w:r>
      <w:r w:rsidRPr="00632BE8">
        <w:rPr>
          <w:sz w:val="22"/>
          <w:szCs w:val="22"/>
          <w:lang w:val="lt-LT"/>
        </w:rPr>
        <w:t>, prieš 10 (dešimt) kalendorinių dienų raštu praneša kitai Šaliai apie savo ketinimus ir nustato ne trumpesnį nei 3 (trijų) darbo dienų terminą pranešime nurodytiems trūkumams ištaisyti. Jei kaltoji Šalis per pranešime nurodytą terminą nepašalina Sutarties pažeidimų, Sutartis laikoma nutraukta nuo įspėjimo termino pasibaigimo dienos.</w:t>
      </w:r>
    </w:p>
    <w:p w:rsidR="00B4483F" w:rsidRPr="00632BE8" w:rsidRDefault="00B4483F" w:rsidP="001C72D1">
      <w:pPr>
        <w:widowControl w:val="0"/>
        <w:autoSpaceDE w:val="0"/>
        <w:autoSpaceDN w:val="0"/>
        <w:adjustRightInd w:val="0"/>
        <w:ind w:left="-567"/>
        <w:jc w:val="both"/>
        <w:rPr>
          <w:sz w:val="22"/>
          <w:szCs w:val="22"/>
          <w:lang w:val="lt-LT"/>
        </w:rPr>
      </w:pPr>
      <w:r w:rsidRPr="00632BE8">
        <w:rPr>
          <w:sz w:val="22"/>
          <w:szCs w:val="22"/>
          <w:lang w:val="lt-LT"/>
        </w:rPr>
        <w:t xml:space="preserve">11.5. </w:t>
      </w:r>
      <w:r w:rsidR="00196996" w:rsidRPr="00632BE8">
        <w:rPr>
          <w:sz w:val="22"/>
          <w:szCs w:val="22"/>
          <w:lang w:val="lt-LT"/>
        </w:rPr>
        <w:t xml:space="preserve">Bet kuri šalis turi teisę vienašališkai nutraukti šią Sutartį praėjus 12 mėnesių nuo Sutarties įsigaliojimo dienos. Tam </w:t>
      </w:r>
      <w:r w:rsidR="00332B71" w:rsidRPr="00632BE8">
        <w:rPr>
          <w:sz w:val="22"/>
          <w:szCs w:val="22"/>
          <w:lang w:val="lt-LT"/>
        </w:rPr>
        <w:t>ši š</w:t>
      </w:r>
      <w:r w:rsidR="00196996" w:rsidRPr="00632BE8">
        <w:rPr>
          <w:sz w:val="22"/>
          <w:szCs w:val="22"/>
          <w:lang w:val="lt-LT"/>
        </w:rPr>
        <w:t xml:space="preserve">alis ne vėliau nei 10 (dešimtą) Prekių užsakymo laikotarpio mėnesį kitą Šalį turi raštiškai informuoti, kad praėjus 12 mėnesių nuo Sutarties įsigaliojimo dienos vienašališkai nutraukia Sutartį. Tokiu atveju </w:t>
      </w:r>
      <w:r w:rsidR="00332B71" w:rsidRPr="00632BE8">
        <w:rPr>
          <w:sz w:val="22"/>
          <w:szCs w:val="22"/>
          <w:lang w:val="lt-LT"/>
        </w:rPr>
        <w:t>S</w:t>
      </w:r>
      <w:r w:rsidR="00196996" w:rsidRPr="00632BE8">
        <w:rPr>
          <w:sz w:val="22"/>
          <w:szCs w:val="22"/>
          <w:lang w:val="lt-LT"/>
        </w:rPr>
        <w:t xml:space="preserve">utartis pasibaigs pasibaigus 12 mėnesių Prekių užsakymo laikotarpiui. Kitu Prekių užsakymo laikotarpio metu nei </w:t>
      </w:r>
      <w:r w:rsidR="00332B71" w:rsidRPr="00632BE8">
        <w:rPr>
          <w:sz w:val="22"/>
          <w:szCs w:val="22"/>
          <w:lang w:val="lt-LT"/>
        </w:rPr>
        <w:t>T</w:t>
      </w:r>
      <w:r w:rsidR="00196996" w:rsidRPr="00632BE8">
        <w:rPr>
          <w:sz w:val="22"/>
          <w:szCs w:val="22"/>
          <w:lang w:val="lt-LT"/>
        </w:rPr>
        <w:t>iekėjas, nei P</w:t>
      </w:r>
      <w:r w:rsidR="00332B71" w:rsidRPr="00632BE8">
        <w:rPr>
          <w:sz w:val="22"/>
          <w:szCs w:val="22"/>
          <w:lang w:val="lt-LT"/>
        </w:rPr>
        <w:t>irkėjas</w:t>
      </w:r>
      <w:r w:rsidR="00196996" w:rsidRPr="00632BE8">
        <w:rPr>
          <w:sz w:val="22"/>
          <w:szCs w:val="22"/>
          <w:lang w:val="lt-LT"/>
        </w:rPr>
        <w:t xml:space="preserve"> inicijuoti </w:t>
      </w:r>
      <w:r w:rsidR="00332B71" w:rsidRPr="00632BE8">
        <w:rPr>
          <w:sz w:val="22"/>
          <w:szCs w:val="22"/>
          <w:lang w:val="lt-LT"/>
        </w:rPr>
        <w:t>S</w:t>
      </w:r>
      <w:r w:rsidR="00196996" w:rsidRPr="00632BE8">
        <w:rPr>
          <w:sz w:val="22"/>
          <w:szCs w:val="22"/>
          <w:lang w:val="lt-LT"/>
        </w:rPr>
        <w:t xml:space="preserve">utarties nutraukimo tokiu būdu negali, o </w:t>
      </w:r>
      <w:r w:rsidR="00332B71" w:rsidRPr="00632BE8">
        <w:rPr>
          <w:sz w:val="22"/>
          <w:szCs w:val="22"/>
          <w:lang w:val="lt-LT"/>
        </w:rPr>
        <w:t>S</w:t>
      </w:r>
      <w:r w:rsidR="00196996" w:rsidRPr="00632BE8">
        <w:rPr>
          <w:sz w:val="22"/>
          <w:szCs w:val="22"/>
          <w:lang w:val="lt-LT"/>
        </w:rPr>
        <w:t xml:space="preserve">utartis gali būti nutraukta tik </w:t>
      </w:r>
      <w:r w:rsidR="00332B71" w:rsidRPr="00632BE8">
        <w:rPr>
          <w:sz w:val="22"/>
          <w:szCs w:val="22"/>
          <w:lang w:val="lt-LT"/>
        </w:rPr>
        <w:t>kitais S</w:t>
      </w:r>
      <w:r w:rsidR="00196996" w:rsidRPr="00632BE8">
        <w:rPr>
          <w:sz w:val="22"/>
          <w:szCs w:val="22"/>
          <w:lang w:val="lt-LT"/>
        </w:rPr>
        <w:t>utarties projekte numatytais atvejais ir būdais</w:t>
      </w:r>
      <w:r w:rsidR="00332B71" w:rsidRPr="00632BE8">
        <w:rPr>
          <w:sz w:val="22"/>
          <w:szCs w:val="22"/>
          <w:lang w:val="lt-LT"/>
        </w:rPr>
        <w:t>.</w:t>
      </w:r>
    </w:p>
    <w:p w:rsidR="00265EB7" w:rsidRPr="00632BE8" w:rsidRDefault="001C72D1" w:rsidP="00265EB7">
      <w:pPr>
        <w:pStyle w:val="SUTARTSTRAIPSN"/>
        <w:spacing w:before="0"/>
        <w:ind w:left="-567"/>
        <w:jc w:val="left"/>
        <w:rPr>
          <w:u w:val="none"/>
          <w:lang w:val="lt-LT"/>
        </w:rPr>
      </w:pPr>
      <w:r w:rsidRPr="00632BE8">
        <w:rPr>
          <w:u w:val="none"/>
          <w:lang w:val="lt-LT"/>
        </w:rPr>
        <w:t>11.</w:t>
      </w:r>
      <w:r w:rsidR="00332B71" w:rsidRPr="00632BE8">
        <w:rPr>
          <w:u w:val="none"/>
          <w:lang w:val="lt-LT"/>
        </w:rPr>
        <w:t>6</w:t>
      </w:r>
      <w:r w:rsidRPr="00632BE8">
        <w:rPr>
          <w:u w:val="none"/>
          <w:lang w:val="lt-LT"/>
        </w:rPr>
        <w:t xml:space="preserve">. Sutartis gali būti nutraukta ir kitais Lietuvos Respublikos civiliniame kodekse numatytais pagrindais. </w:t>
      </w:r>
    </w:p>
    <w:p w:rsidR="001C72D1" w:rsidRPr="00632BE8" w:rsidRDefault="001C72D1" w:rsidP="001C72D1">
      <w:pPr>
        <w:pStyle w:val="SUTARTSTRAIPSN"/>
        <w:ind w:left="-567"/>
        <w:rPr>
          <w:lang w:val="lt-LT"/>
        </w:rPr>
      </w:pPr>
      <w:r w:rsidRPr="00632BE8">
        <w:rPr>
          <w:lang w:val="lt-LT"/>
        </w:rPr>
        <w:t>12. Straipsnis</w:t>
      </w:r>
    </w:p>
    <w:p w:rsidR="001C72D1" w:rsidRPr="00632BE8" w:rsidRDefault="001C72D1" w:rsidP="001C72D1">
      <w:pPr>
        <w:widowControl w:val="0"/>
        <w:ind w:left="-567"/>
        <w:jc w:val="center"/>
        <w:outlineLvl w:val="0"/>
        <w:rPr>
          <w:b/>
          <w:sz w:val="22"/>
          <w:szCs w:val="22"/>
          <w:lang w:val="lt-LT"/>
        </w:rPr>
      </w:pPr>
      <w:r w:rsidRPr="00632BE8">
        <w:rPr>
          <w:b/>
          <w:sz w:val="22"/>
          <w:szCs w:val="22"/>
          <w:lang w:val="lt-LT"/>
        </w:rPr>
        <w:t>Ginčų nagrinėjimo tvarka</w:t>
      </w:r>
    </w:p>
    <w:p w:rsidR="001C72D1" w:rsidRPr="00632BE8" w:rsidRDefault="001C72D1" w:rsidP="001C72D1">
      <w:pPr>
        <w:widowControl w:val="0"/>
        <w:autoSpaceDE w:val="0"/>
        <w:autoSpaceDN w:val="0"/>
        <w:adjustRightInd w:val="0"/>
        <w:ind w:left="-567"/>
        <w:jc w:val="both"/>
        <w:rPr>
          <w:sz w:val="22"/>
          <w:szCs w:val="22"/>
          <w:lang w:val="lt-LT"/>
        </w:rPr>
      </w:pPr>
      <w:r w:rsidRPr="00632BE8">
        <w:rPr>
          <w:sz w:val="22"/>
          <w:szCs w:val="22"/>
          <w:lang w:val="lt-LT"/>
        </w:rPr>
        <w:t>12.1. Šiai Sutarčiai ir visoms iš šios Sutarties atsirandančioms teisėms ir pareigoms taikomi Lietuvos Respublikos įstatymai bei kiti norminiai teisės aktai. Sutartis sudaryta ir turi būti aiškinama pagal Lietuvos Respublikos teisę.</w:t>
      </w:r>
    </w:p>
    <w:p w:rsidR="001C72D1" w:rsidRPr="00632BE8" w:rsidRDefault="001C72D1" w:rsidP="001C72D1">
      <w:pPr>
        <w:widowControl w:val="0"/>
        <w:autoSpaceDE w:val="0"/>
        <w:autoSpaceDN w:val="0"/>
        <w:adjustRightInd w:val="0"/>
        <w:ind w:left="-567"/>
        <w:jc w:val="both"/>
        <w:rPr>
          <w:sz w:val="22"/>
          <w:u w:val="single"/>
          <w:lang w:val="lt-LT"/>
        </w:rPr>
      </w:pPr>
      <w:r w:rsidRPr="00632BE8">
        <w:rPr>
          <w:sz w:val="22"/>
          <w:szCs w:val="22"/>
          <w:lang w:val="lt-LT"/>
        </w:rPr>
        <w:t xml:space="preserve">12.2. </w:t>
      </w:r>
      <w:r w:rsidR="008A16E8" w:rsidRPr="00632BE8">
        <w:rPr>
          <w:sz w:val="22"/>
          <w:szCs w:val="22"/>
          <w:lang w:val="lt-LT"/>
        </w:rPr>
        <w:t>Kiekvieną ginčą, nesutarimą ar reikalavimą, kylantį iš šios Sutarties ar susijusį su šia sutartimi, jos sudarymu, galiojimu, vykdymu, pažeidimu, nutraukimu, šalys spręs derybomis. Ginčo, nesutarimo ar reikalavimo nepavykus išspręsti derybomis, ginčas bus sprendžiamas teisme pagal Pirkėjo buveinės vietą.</w:t>
      </w:r>
    </w:p>
    <w:p w:rsidR="001C72D1" w:rsidRPr="00632BE8" w:rsidRDefault="001C72D1" w:rsidP="001C72D1">
      <w:pPr>
        <w:pStyle w:val="SUTARTSTRAIPSN"/>
        <w:ind w:left="-567"/>
        <w:rPr>
          <w:lang w:val="lt-LT"/>
        </w:rPr>
      </w:pPr>
      <w:r w:rsidRPr="00632BE8">
        <w:rPr>
          <w:lang w:val="lt-LT"/>
        </w:rPr>
        <w:t>13. Straipsnis</w:t>
      </w:r>
    </w:p>
    <w:p w:rsidR="001C72D1" w:rsidRPr="00632BE8" w:rsidRDefault="001C72D1" w:rsidP="001C72D1">
      <w:pPr>
        <w:widowControl w:val="0"/>
        <w:autoSpaceDE w:val="0"/>
        <w:autoSpaceDN w:val="0"/>
        <w:adjustRightInd w:val="0"/>
        <w:ind w:left="-567"/>
        <w:jc w:val="center"/>
        <w:rPr>
          <w:b/>
          <w:sz w:val="22"/>
          <w:szCs w:val="22"/>
          <w:lang w:val="lt-LT"/>
        </w:rPr>
      </w:pPr>
      <w:r w:rsidRPr="00632BE8">
        <w:rPr>
          <w:b/>
          <w:sz w:val="22"/>
          <w:szCs w:val="22"/>
          <w:lang w:val="lt-LT"/>
        </w:rPr>
        <w:lastRenderedPageBreak/>
        <w:t>Baigiamosios nuostatos</w:t>
      </w:r>
    </w:p>
    <w:p w:rsidR="001C72D1" w:rsidRPr="00632BE8" w:rsidRDefault="001C72D1" w:rsidP="001C72D1">
      <w:pPr>
        <w:pStyle w:val="BodyText"/>
        <w:widowControl w:val="0"/>
        <w:tabs>
          <w:tab w:val="left" w:pos="720"/>
          <w:tab w:val="left" w:pos="900"/>
          <w:tab w:val="left" w:pos="8010"/>
        </w:tabs>
        <w:ind w:left="-567"/>
        <w:rPr>
          <w:sz w:val="22"/>
          <w:szCs w:val="22"/>
        </w:rPr>
      </w:pPr>
      <w:r w:rsidRPr="00632BE8">
        <w:rPr>
          <w:sz w:val="22"/>
          <w:szCs w:val="22"/>
        </w:rPr>
        <w:t>13.1. Visos šios sutarties sąlygos turi būti aiškinamos atsižvelgiant į jų tarpusavio ryšį bei šios Sutarties esmę ir tikslą.</w:t>
      </w:r>
    </w:p>
    <w:p w:rsidR="008A16E8" w:rsidRPr="00632BE8" w:rsidRDefault="001C72D1" w:rsidP="008A16E8">
      <w:pPr>
        <w:pStyle w:val="BodyText"/>
        <w:widowControl w:val="0"/>
        <w:tabs>
          <w:tab w:val="left" w:pos="720"/>
          <w:tab w:val="left" w:pos="900"/>
          <w:tab w:val="left" w:pos="8010"/>
        </w:tabs>
        <w:ind w:left="-567"/>
        <w:rPr>
          <w:sz w:val="22"/>
          <w:szCs w:val="22"/>
        </w:rPr>
      </w:pPr>
      <w:r w:rsidRPr="00632BE8">
        <w:rPr>
          <w:sz w:val="22"/>
          <w:szCs w:val="22"/>
        </w:rPr>
        <w:t xml:space="preserve">13.2. </w:t>
      </w:r>
      <w:r w:rsidR="008A16E8" w:rsidRPr="00632BE8">
        <w:rPr>
          <w:sz w:val="22"/>
          <w:szCs w:val="22"/>
        </w:rPr>
        <w:t>Vadovaujantis Lietuvos Respublikos viešųjų pirkimų įstatymo 18 straipsnio 3 dalimi, ši Sutartis negali pakeisti pirkimo dokumentuose ir Tiekėjo pasiūlyme numatytų pirkimo sąlygų</w:t>
      </w:r>
      <w:r w:rsidR="00332B71" w:rsidRPr="00632BE8">
        <w:rPr>
          <w:sz w:val="22"/>
          <w:szCs w:val="22"/>
        </w:rPr>
        <w:t>, Prekių įkainių</w:t>
      </w:r>
      <w:r w:rsidR="008A16E8" w:rsidRPr="00632BE8">
        <w:rPr>
          <w:sz w:val="22"/>
          <w:szCs w:val="22"/>
        </w:rPr>
        <w:t xml:space="preserve"> ir </w:t>
      </w:r>
      <w:r w:rsidR="00332B71" w:rsidRPr="00632BE8">
        <w:rPr>
          <w:sz w:val="22"/>
          <w:szCs w:val="22"/>
        </w:rPr>
        <w:t xml:space="preserve">Sutarties </w:t>
      </w:r>
      <w:r w:rsidR="008A16E8" w:rsidRPr="00632BE8">
        <w:rPr>
          <w:sz w:val="22"/>
          <w:szCs w:val="22"/>
        </w:rPr>
        <w:t>kainos. Pirkimo dokumentai ir Tiekėjo pasiūlymas, kiek jis iš esmės neprieštarauja pirkimo dokumentams, yra sudėtinės šios Sutarties dalys. Esant esminių prieštaravimų tarp šios Sutarties ir pirkimo dokumentų bei Tiekėjo pasiūlymo, remiamasi pirkimo dokumentais ir Tiekėjo pasiūlymu.</w:t>
      </w:r>
    </w:p>
    <w:p w:rsidR="008A16E8" w:rsidRPr="00632BE8" w:rsidRDefault="008A16E8" w:rsidP="008A16E8">
      <w:pPr>
        <w:pStyle w:val="BodyText"/>
        <w:widowControl w:val="0"/>
        <w:tabs>
          <w:tab w:val="left" w:pos="720"/>
          <w:tab w:val="left" w:pos="900"/>
          <w:tab w:val="left" w:pos="8010"/>
        </w:tabs>
        <w:ind w:left="-567"/>
        <w:rPr>
          <w:sz w:val="22"/>
          <w:szCs w:val="22"/>
        </w:rPr>
      </w:pPr>
      <w:r w:rsidRPr="00632BE8">
        <w:rPr>
          <w:sz w:val="22"/>
          <w:szCs w:val="22"/>
        </w:rPr>
        <w:t>13.3. Tiekėjas negali perleisti tretiesiems asmenims visų ar dalies savo teisių, susijusių su Sutartimi, įskaitant reikalavimo teisę į Pirkėjo mokėtinas sumas, be išankstinio Pirkėjo rašytinio sutikimo. Be Pirkėjo išankstinio rašytinio sutikimo sudaryti sandoriai dėl teisių ar pareigų pagal šią Sutartį perleidimo laikytini niekiniais ir negaliojančiais nuo jų sudarymo momento.</w:t>
      </w:r>
    </w:p>
    <w:p w:rsidR="008A16E8" w:rsidRPr="00632BE8" w:rsidRDefault="008A16E8" w:rsidP="008A16E8">
      <w:pPr>
        <w:pStyle w:val="BodyText"/>
        <w:widowControl w:val="0"/>
        <w:tabs>
          <w:tab w:val="left" w:pos="720"/>
          <w:tab w:val="left" w:pos="900"/>
          <w:tab w:val="left" w:pos="8010"/>
        </w:tabs>
        <w:ind w:left="-567"/>
        <w:rPr>
          <w:sz w:val="22"/>
          <w:szCs w:val="22"/>
        </w:rPr>
      </w:pPr>
      <w:r w:rsidRPr="00632BE8">
        <w:rPr>
          <w:sz w:val="22"/>
          <w:szCs w:val="22"/>
        </w:rPr>
        <w:t>13.4. Jokie šios Sutarties sąlygų pakeitimai negalioja, jeigu jie nėra padaryti raštu ir pasirašyti abiejų Šalių ar jų vardu bei patvirtinti antspaudais. Terminas „pakeitimas“ apima bet kokius pakeitimus, papildymus, išbraukimus, nesvarbu, kaip jie būtų atlikti.</w:t>
      </w:r>
    </w:p>
    <w:p w:rsidR="008A16E8" w:rsidRPr="00632BE8" w:rsidRDefault="008A16E8" w:rsidP="008A16E8">
      <w:pPr>
        <w:pStyle w:val="BodyText"/>
        <w:widowControl w:val="0"/>
        <w:tabs>
          <w:tab w:val="left" w:pos="720"/>
          <w:tab w:val="left" w:pos="900"/>
          <w:tab w:val="left" w:pos="8010"/>
        </w:tabs>
        <w:ind w:left="-567"/>
        <w:rPr>
          <w:sz w:val="22"/>
          <w:szCs w:val="22"/>
        </w:rPr>
      </w:pPr>
      <w:r w:rsidRPr="00632BE8">
        <w:rPr>
          <w:sz w:val="22"/>
          <w:szCs w:val="22"/>
        </w:rPr>
        <w:t>13.5. Sutarties Šalims yra žinoma, kad ši Sutartis yra vieša, išskyrus joje esančią konfidencialią informaciją. Konfidencialia informacija laikoma tik tokia informacija, kurios atskleidimas prieštarautų teisės aktams.</w:t>
      </w:r>
    </w:p>
    <w:p w:rsidR="001C72D1" w:rsidRPr="00632BE8" w:rsidRDefault="008A16E8" w:rsidP="008A16E8">
      <w:pPr>
        <w:pStyle w:val="BodyText"/>
        <w:widowControl w:val="0"/>
        <w:tabs>
          <w:tab w:val="left" w:pos="720"/>
          <w:tab w:val="left" w:pos="900"/>
          <w:tab w:val="left" w:pos="8010"/>
        </w:tabs>
        <w:ind w:left="-567"/>
        <w:rPr>
          <w:sz w:val="22"/>
          <w:szCs w:val="22"/>
        </w:rPr>
      </w:pPr>
      <w:r w:rsidRPr="00632BE8">
        <w:rPr>
          <w:sz w:val="22"/>
          <w:szCs w:val="22"/>
        </w:rPr>
        <w:t>13.6. Sutartis su priedais yra sudaryta ir pasirašyta dviem vienodą juridinę galią turinčiais egzemplioriais – po vieną kiekvienai Šaliai.</w:t>
      </w:r>
    </w:p>
    <w:p w:rsidR="008A16E8" w:rsidRPr="00632BE8" w:rsidRDefault="008A16E8" w:rsidP="008A16E8">
      <w:pPr>
        <w:pStyle w:val="SUTARTSTRAIPSN"/>
        <w:rPr>
          <w:lang w:val="lt-LT"/>
        </w:rPr>
      </w:pPr>
      <w:r w:rsidRPr="00632BE8">
        <w:rPr>
          <w:lang w:val="lt-LT"/>
        </w:rPr>
        <w:t>14. Straipsnis</w:t>
      </w:r>
    </w:p>
    <w:p w:rsidR="008A16E8" w:rsidRPr="00632BE8" w:rsidRDefault="008A16E8" w:rsidP="008A16E8">
      <w:pPr>
        <w:widowControl w:val="0"/>
        <w:spacing w:line="22" w:lineRule="atLeast"/>
        <w:jc w:val="center"/>
        <w:rPr>
          <w:b/>
          <w:sz w:val="22"/>
          <w:szCs w:val="22"/>
          <w:lang w:val="lt-LT"/>
        </w:rPr>
      </w:pPr>
      <w:r w:rsidRPr="00632BE8">
        <w:rPr>
          <w:b/>
          <w:sz w:val="22"/>
          <w:szCs w:val="22"/>
          <w:lang w:val="lt-LT"/>
        </w:rPr>
        <w:t>Sutarties priedai</w:t>
      </w:r>
    </w:p>
    <w:p w:rsidR="008A16E8" w:rsidRPr="00632BE8" w:rsidRDefault="008A16E8" w:rsidP="008A16E8">
      <w:pPr>
        <w:widowControl w:val="0"/>
        <w:spacing w:line="22" w:lineRule="atLeast"/>
        <w:ind w:left="-567"/>
        <w:jc w:val="both"/>
        <w:rPr>
          <w:sz w:val="22"/>
          <w:szCs w:val="22"/>
          <w:lang w:val="lt-LT"/>
        </w:rPr>
      </w:pPr>
      <w:r w:rsidRPr="00632BE8">
        <w:rPr>
          <w:sz w:val="22"/>
          <w:szCs w:val="22"/>
          <w:lang w:val="lt-LT"/>
        </w:rPr>
        <w:t xml:space="preserve">14.1. </w:t>
      </w:r>
      <w:r w:rsidR="00583790">
        <w:rPr>
          <w:i/>
          <w:sz w:val="22"/>
          <w:szCs w:val="22"/>
          <w:lang w:val="lt-LT"/>
        </w:rPr>
        <w:t>[įrašomas pirkimo objekto dalies pavadinimas]</w:t>
      </w:r>
      <w:r w:rsidRPr="00632BE8">
        <w:rPr>
          <w:sz w:val="22"/>
          <w:szCs w:val="22"/>
          <w:lang w:val="lt-LT"/>
        </w:rPr>
        <w:t xml:space="preserve"> specifikacija (Sutarties 1 priedas).</w:t>
      </w:r>
    </w:p>
    <w:p w:rsidR="008A16E8" w:rsidRPr="00632BE8" w:rsidRDefault="008A16E8" w:rsidP="008A16E8">
      <w:pPr>
        <w:pStyle w:val="SUTARTSTRAIPSN"/>
        <w:rPr>
          <w:lang w:val="lt-LT"/>
        </w:rPr>
      </w:pPr>
      <w:r w:rsidRPr="00632BE8">
        <w:rPr>
          <w:lang w:val="lt-LT"/>
        </w:rPr>
        <w:t>15. Straipsnis</w:t>
      </w:r>
    </w:p>
    <w:p w:rsidR="008A16E8" w:rsidRPr="00632BE8" w:rsidRDefault="008A16E8" w:rsidP="00B7069D">
      <w:pPr>
        <w:pStyle w:val="BodyText"/>
        <w:widowControl w:val="0"/>
        <w:tabs>
          <w:tab w:val="left" w:pos="720"/>
          <w:tab w:val="left" w:pos="900"/>
          <w:tab w:val="left" w:pos="8010"/>
        </w:tabs>
        <w:jc w:val="center"/>
        <w:rPr>
          <w:sz w:val="22"/>
          <w:szCs w:val="22"/>
        </w:rPr>
      </w:pPr>
      <w:r w:rsidRPr="00632BE8">
        <w:rPr>
          <w:b/>
          <w:sz w:val="22"/>
          <w:szCs w:val="22"/>
        </w:rPr>
        <w:t>Šalių rekvizitai</w:t>
      </w:r>
    </w:p>
    <w:p w:rsidR="001C72D1" w:rsidRPr="00632BE8" w:rsidRDefault="001C72D1" w:rsidP="001C72D1">
      <w:pPr>
        <w:pStyle w:val="BodyText"/>
        <w:widowControl w:val="0"/>
        <w:tabs>
          <w:tab w:val="left" w:pos="720"/>
          <w:tab w:val="left" w:pos="900"/>
          <w:tab w:val="left" w:pos="8010"/>
        </w:tabs>
        <w:rPr>
          <w:sz w:val="22"/>
          <w:szCs w:val="22"/>
        </w:rPr>
      </w:pPr>
    </w:p>
    <w:p w:rsidR="001C72D1" w:rsidRPr="00632BE8" w:rsidRDefault="001C72D1" w:rsidP="001C72D1">
      <w:pPr>
        <w:pStyle w:val="BodyText"/>
        <w:widowControl w:val="0"/>
        <w:tabs>
          <w:tab w:val="left" w:pos="720"/>
          <w:tab w:val="left" w:pos="900"/>
          <w:tab w:val="left" w:pos="8010"/>
        </w:tabs>
        <w:rPr>
          <w:sz w:val="22"/>
          <w:szCs w:val="22"/>
        </w:rPr>
      </w:pPr>
    </w:p>
    <w:p w:rsidR="001C72D1" w:rsidRPr="00632BE8" w:rsidRDefault="001C72D1" w:rsidP="001C72D1">
      <w:pPr>
        <w:widowControl w:val="0"/>
        <w:spacing w:after="120" w:line="22" w:lineRule="atLeast"/>
        <w:ind w:left="6379" w:hanging="6095"/>
        <w:rPr>
          <w:b/>
          <w:sz w:val="22"/>
          <w:szCs w:val="22"/>
          <w:lang w:val="lt-LT"/>
        </w:rPr>
      </w:pPr>
      <w:r w:rsidRPr="00632BE8">
        <w:rPr>
          <w:b/>
          <w:sz w:val="22"/>
          <w:szCs w:val="22"/>
          <w:lang w:val="lt-LT"/>
        </w:rPr>
        <w:t>Pirkėjas:</w:t>
      </w:r>
      <w:r w:rsidRPr="00632BE8">
        <w:rPr>
          <w:b/>
          <w:sz w:val="22"/>
          <w:szCs w:val="22"/>
          <w:lang w:val="lt-LT"/>
        </w:rPr>
        <w:tab/>
      </w:r>
      <w:r w:rsidRPr="00632BE8">
        <w:rPr>
          <w:b/>
          <w:sz w:val="22"/>
          <w:szCs w:val="22"/>
          <w:lang w:val="lt-LT"/>
        </w:rPr>
        <w:tab/>
        <w:t>Tiekėjas:</w:t>
      </w:r>
    </w:p>
    <w:p w:rsidR="001C72D1" w:rsidRPr="00632BE8" w:rsidRDefault="001C72D1" w:rsidP="001C72D1">
      <w:pPr>
        <w:widowControl w:val="0"/>
        <w:tabs>
          <w:tab w:val="left" w:pos="720"/>
        </w:tabs>
        <w:spacing w:line="22" w:lineRule="atLeast"/>
        <w:ind w:left="6379" w:hanging="6095"/>
        <w:rPr>
          <w:sz w:val="22"/>
          <w:lang w:val="lt-LT"/>
        </w:rPr>
      </w:pPr>
      <w:r w:rsidRPr="00632BE8">
        <w:rPr>
          <w:b/>
          <w:sz w:val="22"/>
          <w:lang w:val="lt-LT"/>
        </w:rPr>
        <w:t>UAB „Vilniaus viešasis transportas“</w:t>
      </w:r>
      <w:r w:rsidRPr="00632BE8">
        <w:rPr>
          <w:b/>
          <w:sz w:val="22"/>
          <w:lang w:val="lt-LT"/>
        </w:rPr>
        <w:tab/>
      </w:r>
      <w:r w:rsidRPr="00632BE8">
        <w:rPr>
          <w:b/>
          <w:sz w:val="22"/>
          <w:lang w:val="lt-LT"/>
        </w:rPr>
        <w:tab/>
      </w:r>
      <w:r w:rsidRPr="00632BE8">
        <w:rPr>
          <w:sz w:val="22"/>
          <w:lang w:val="lt-LT"/>
        </w:rPr>
        <w:t>.....................................</w:t>
      </w:r>
    </w:p>
    <w:p w:rsidR="001C72D1" w:rsidRPr="00632BE8" w:rsidRDefault="001C72D1" w:rsidP="001C72D1">
      <w:pPr>
        <w:widowControl w:val="0"/>
        <w:tabs>
          <w:tab w:val="left" w:pos="720"/>
        </w:tabs>
        <w:ind w:left="6379" w:hanging="6095"/>
        <w:rPr>
          <w:sz w:val="22"/>
          <w:lang w:val="lt-LT"/>
        </w:rPr>
      </w:pPr>
      <w:r w:rsidRPr="00632BE8">
        <w:rPr>
          <w:sz w:val="22"/>
          <w:lang w:val="lt-LT"/>
        </w:rPr>
        <w:t xml:space="preserve">Žolyno g. 15, LT-10209 Vilnius </w:t>
      </w:r>
      <w:r w:rsidRPr="00632BE8">
        <w:rPr>
          <w:sz w:val="22"/>
          <w:lang w:val="lt-LT"/>
        </w:rPr>
        <w:tab/>
      </w:r>
      <w:r w:rsidRPr="00632BE8">
        <w:rPr>
          <w:sz w:val="22"/>
          <w:lang w:val="lt-LT"/>
        </w:rPr>
        <w:tab/>
        <w:t>.....................................</w:t>
      </w:r>
    </w:p>
    <w:p w:rsidR="001C72D1" w:rsidRPr="00632BE8" w:rsidRDefault="001C72D1" w:rsidP="001C72D1">
      <w:pPr>
        <w:widowControl w:val="0"/>
        <w:tabs>
          <w:tab w:val="left" w:pos="720"/>
        </w:tabs>
        <w:ind w:left="6379" w:hanging="6095"/>
        <w:rPr>
          <w:sz w:val="22"/>
          <w:lang w:val="lt-LT"/>
        </w:rPr>
      </w:pPr>
      <w:r w:rsidRPr="00632BE8">
        <w:rPr>
          <w:sz w:val="22"/>
          <w:lang w:val="lt-LT"/>
        </w:rPr>
        <w:t>Įmonės kodas 302683277</w:t>
      </w:r>
      <w:r w:rsidRPr="00632BE8">
        <w:rPr>
          <w:sz w:val="22"/>
          <w:lang w:val="lt-LT"/>
        </w:rPr>
        <w:tab/>
      </w:r>
      <w:r w:rsidRPr="00632BE8">
        <w:rPr>
          <w:sz w:val="22"/>
          <w:lang w:val="lt-LT"/>
        </w:rPr>
        <w:tab/>
        <w:t>.....................................</w:t>
      </w:r>
    </w:p>
    <w:p w:rsidR="001C72D1" w:rsidRPr="00632BE8" w:rsidRDefault="001C72D1" w:rsidP="001C72D1">
      <w:pPr>
        <w:widowControl w:val="0"/>
        <w:tabs>
          <w:tab w:val="left" w:pos="720"/>
        </w:tabs>
        <w:ind w:left="6379" w:hanging="6095"/>
        <w:rPr>
          <w:sz w:val="22"/>
          <w:lang w:val="lt-LT"/>
        </w:rPr>
      </w:pPr>
      <w:r w:rsidRPr="00632BE8">
        <w:rPr>
          <w:sz w:val="22"/>
          <w:lang w:val="lt-LT"/>
        </w:rPr>
        <w:t>PVM mokėtojo kodas LT100006468313</w:t>
      </w:r>
      <w:r w:rsidRPr="00632BE8">
        <w:rPr>
          <w:sz w:val="22"/>
          <w:lang w:val="lt-LT"/>
        </w:rPr>
        <w:tab/>
      </w:r>
      <w:r w:rsidRPr="00632BE8">
        <w:rPr>
          <w:sz w:val="22"/>
          <w:lang w:val="lt-LT"/>
        </w:rPr>
        <w:tab/>
        <w:t>.....................................</w:t>
      </w:r>
      <w:r w:rsidRPr="00632BE8">
        <w:rPr>
          <w:sz w:val="22"/>
          <w:lang w:val="lt-LT"/>
        </w:rPr>
        <w:tab/>
      </w:r>
    </w:p>
    <w:p w:rsidR="001C72D1" w:rsidRPr="00632BE8" w:rsidRDefault="001C72D1" w:rsidP="001C72D1">
      <w:pPr>
        <w:widowControl w:val="0"/>
        <w:tabs>
          <w:tab w:val="left" w:pos="720"/>
        </w:tabs>
        <w:ind w:left="6379" w:hanging="6095"/>
        <w:rPr>
          <w:sz w:val="22"/>
          <w:lang w:val="lt-LT"/>
        </w:rPr>
      </w:pPr>
      <w:r w:rsidRPr="00632BE8">
        <w:rPr>
          <w:sz w:val="22"/>
          <w:lang w:val="lt-LT"/>
        </w:rPr>
        <w:t>Tel. (8 5) 239 4700</w:t>
      </w:r>
      <w:r w:rsidRPr="00632BE8">
        <w:rPr>
          <w:sz w:val="22"/>
          <w:lang w:val="lt-LT"/>
        </w:rPr>
        <w:tab/>
      </w:r>
      <w:r w:rsidRPr="00632BE8">
        <w:rPr>
          <w:sz w:val="22"/>
          <w:lang w:val="lt-LT"/>
        </w:rPr>
        <w:tab/>
        <w:t>....................................</w:t>
      </w:r>
      <w:r w:rsidRPr="00632BE8">
        <w:rPr>
          <w:sz w:val="22"/>
          <w:lang w:val="lt-LT"/>
        </w:rPr>
        <w:tab/>
      </w:r>
    </w:p>
    <w:p w:rsidR="001C72D1" w:rsidRPr="00632BE8" w:rsidRDefault="001C72D1" w:rsidP="001C72D1">
      <w:pPr>
        <w:widowControl w:val="0"/>
        <w:tabs>
          <w:tab w:val="left" w:pos="720"/>
        </w:tabs>
        <w:ind w:left="6379" w:hanging="6095"/>
        <w:rPr>
          <w:sz w:val="22"/>
          <w:lang w:val="lt-LT"/>
        </w:rPr>
      </w:pPr>
      <w:r w:rsidRPr="00632BE8">
        <w:rPr>
          <w:sz w:val="22"/>
          <w:lang w:val="lt-LT"/>
        </w:rPr>
        <w:t>Faks. (8 5) 270 9550</w:t>
      </w:r>
      <w:r w:rsidRPr="00632BE8">
        <w:rPr>
          <w:sz w:val="22"/>
          <w:lang w:val="lt-LT"/>
        </w:rPr>
        <w:tab/>
      </w:r>
      <w:r w:rsidRPr="00632BE8">
        <w:rPr>
          <w:sz w:val="22"/>
          <w:lang w:val="lt-LT"/>
        </w:rPr>
        <w:tab/>
        <w:t>....................................</w:t>
      </w:r>
    </w:p>
    <w:p w:rsidR="001C72D1" w:rsidRPr="00632BE8" w:rsidRDefault="001C72D1" w:rsidP="001C72D1">
      <w:pPr>
        <w:widowControl w:val="0"/>
        <w:tabs>
          <w:tab w:val="left" w:pos="720"/>
        </w:tabs>
        <w:ind w:left="6379" w:hanging="6095"/>
        <w:rPr>
          <w:sz w:val="22"/>
          <w:lang w:val="lt-LT"/>
        </w:rPr>
      </w:pPr>
      <w:r w:rsidRPr="00632BE8">
        <w:rPr>
          <w:sz w:val="22"/>
          <w:lang w:val="lt-LT"/>
        </w:rPr>
        <w:t>A. S.</w:t>
      </w:r>
      <w:r w:rsidRPr="00632BE8">
        <w:rPr>
          <w:b/>
          <w:sz w:val="22"/>
          <w:lang w:val="lt-LT"/>
        </w:rPr>
        <w:t xml:space="preserve"> </w:t>
      </w:r>
      <w:r w:rsidRPr="00632BE8">
        <w:rPr>
          <w:sz w:val="22"/>
          <w:lang w:val="lt-LT"/>
        </w:rPr>
        <w:t>LT57 4010 0424 0347 9130</w:t>
      </w:r>
      <w:r w:rsidRPr="00632BE8">
        <w:rPr>
          <w:b/>
          <w:sz w:val="22"/>
          <w:lang w:val="lt-LT"/>
        </w:rPr>
        <w:tab/>
      </w:r>
      <w:r w:rsidRPr="00632BE8">
        <w:rPr>
          <w:b/>
          <w:sz w:val="22"/>
          <w:lang w:val="lt-LT"/>
        </w:rPr>
        <w:tab/>
      </w:r>
      <w:r w:rsidRPr="00632BE8">
        <w:rPr>
          <w:sz w:val="22"/>
          <w:lang w:val="lt-LT"/>
        </w:rPr>
        <w:t>....................................</w:t>
      </w:r>
      <w:r w:rsidRPr="00632BE8">
        <w:rPr>
          <w:sz w:val="22"/>
          <w:lang w:val="lt-LT"/>
        </w:rPr>
        <w:tab/>
      </w:r>
    </w:p>
    <w:p w:rsidR="001C72D1" w:rsidRPr="00632BE8" w:rsidRDefault="001C72D1" w:rsidP="001C72D1">
      <w:pPr>
        <w:widowControl w:val="0"/>
        <w:tabs>
          <w:tab w:val="left" w:pos="720"/>
        </w:tabs>
        <w:ind w:left="6379" w:hanging="6095"/>
        <w:rPr>
          <w:sz w:val="22"/>
          <w:lang w:val="lt-LT"/>
        </w:rPr>
      </w:pPr>
      <w:r w:rsidRPr="00632BE8">
        <w:rPr>
          <w:sz w:val="22"/>
          <w:lang w:val="lt-LT"/>
        </w:rPr>
        <w:t xml:space="preserve">AB DNB bankas </w:t>
      </w:r>
      <w:r w:rsidRPr="00632BE8">
        <w:rPr>
          <w:sz w:val="22"/>
          <w:lang w:val="lt-LT"/>
        </w:rPr>
        <w:tab/>
      </w:r>
      <w:r w:rsidRPr="00632BE8">
        <w:rPr>
          <w:sz w:val="22"/>
          <w:lang w:val="lt-LT"/>
        </w:rPr>
        <w:tab/>
        <w:t>....................................</w:t>
      </w:r>
      <w:r w:rsidRPr="00632BE8">
        <w:rPr>
          <w:sz w:val="22"/>
          <w:lang w:val="lt-LT"/>
        </w:rPr>
        <w:tab/>
      </w:r>
      <w:r w:rsidRPr="00632BE8">
        <w:rPr>
          <w:sz w:val="22"/>
          <w:lang w:val="lt-LT"/>
        </w:rPr>
        <w:tab/>
      </w:r>
    </w:p>
    <w:p w:rsidR="001C72D1" w:rsidRPr="00632BE8" w:rsidRDefault="001C72D1" w:rsidP="001C72D1">
      <w:pPr>
        <w:widowControl w:val="0"/>
        <w:tabs>
          <w:tab w:val="left" w:pos="720"/>
        </w:tabs>
        <w:ind w:left="6379" w:hanging="6095"/>
        <w:rPr>
          <w:sz w:val="22"/>
          <w:lang w:val="lt-LT"/>
        </w:rPr>
      </w:pPr>
    </w:p>
    <w:p w:rsidR="001C72D1" w:rsidRPr="00632BE8" w:rsidRDefault="001B553B" w:rsidP="001C72D1">
      <w:pPr>
        <w:widowControl w:val="0"/>
        <w:tabs>
          <w:tab w:val="left" w:pos="720"/>
        </w:tabs>
        <w:ind w:left="6379" w:hanging="6095"/>
        <w:rPr>
          <w:sz w:val="22"/>
          <w:lang w:val="lt-LT"/>
        </w:rPr>
      </w:pPr>
      <w:r w:rsidRPr="00632BE8">
        <w:rPr>
          <w:sz w:val="22"/>
          <w:lang w:val="lt-LT"/>
        </w:rPr>
        <w:t>....................................</w:t>
      </w:r>
      <w:r w:rsidR="001C72D1" w:rsidRPr="00632BE8">
        <w:rPr>
          <w:sz w:val="22"/>
          <w:lang w:val="lt-LT"/>
        </w:rPr>
        <w:tab/>
      </w:r>
      <w:r w:rsidR="001C72D1" w:rsidRPr="00632BE8">
        <w:rPr>
          <w:sz w:val="22"/>
          <w:lang w:val="lt-LT"/>
        </w:rPr>
        <w:tab/>
        <w:t>....................................</w:t>
      </w:r>
      <w:r w:rsidR="001C72D1" w:rsidRPr="00632BE8">
        <w:rPr>
          <w:sz w:val="22"/>
          <w:lang w:val="lt-LT"/>
        </w:rPr>
        <w:tab/>
      </w:r>
    </w:p>
    <w:p w:rsidR="001C72D1" w:rsidRPr="00632BE8" w:rsidRDefault="001B553B" w:rsidP="001C72D1">
      <w:pPr>
        <w:widowControl w:val="0"/>
        <w:tabs>
          <w:tab w:val="left" w:pos="720"/>
        </w:tabs>
        <w:ind w:left="6379" w:hanging="6095"/>
        <w:rPr>
          <w:sz w:val="22"/>
          <w:szCs w:val="22"/>
          <w:lang w:val="lt-LT"/>
        </w:rPr>
      </w:pPr>
      <w:r w:rsidRPr="00632BE8">
        <w:rPr>
          <w:sz w:val="22"/>
          <w:lang w:val="lt-LT"/>
        </w:rPr>
        <w:t>....................................</w:t>
      </w:r>
      <w:r w:rsidR="001C72D1" w:rsidRPr="00632BE8">
        <w:rPr>
          <w:sz w:val="22"/>
          <w:lang w:val="lt-LT"/>
        </w:rPr>
        <w:tab/>
      </w:r>
      <w:r w:rsidR="001C72D1" w:rsidRPr="00632BE8">
        <w:rPr>
          <w:sz w:val="22"/>
          <w:lang w:val="lt-LT"/>
        </w:rPr>
        <w:tab/>
        <w:t>....................................</w:t>
      </w:r>
    </w:p>
    <w:p w:rsidR="001C72D1" w:rsidRPr="00632BE8" w:rsidRDefault="001C72D1" w:rsidP="001C72D1">
      <w:pPr>
        <w:widowControl w:val="0"/>
        <w:ind w:left="6379" w:hanging="6095"/>
        <w:rPr>
          <w:sz w:val="22"/>
          <w:szCs w:val="22"/>
          <w:lang w:val="lt-LT"/>
        </w:rPr>
      </w:pPr>
    </w:p>
    <w:p w:rsidR="001C72D1" w:rsidRPr="00632BE8" w:rsidRDefault="001C72D1" w:rsidP="001C72D1">
      <w:pPr>
        <w:widowControl w:val="0"/>
        <w:ind w:left="6379" w:hanging="6095"/>
        <w:rPr>
          <w:sz w:val="22"/>
          <w:szCs w:val="22"/>
          <w:lang w:val="lt-LT"/>
        </w:rPr>
      </w:pPr>
      <w:r w:rsidRPr="00632BE8">
        <w:rPr>
          <w:sz w:val="22"/>
          <w:szCs w:val="22"/>
          <w:lang w:val="lt-LT"/>
        </w:rPr>
        <w:t>_______________________</w:t>
      </w:r>
      <w:r w:rsidRPr="00632BE8">
        <w:rPr>
          <w:sz w:val="22"/>
          <w:szCs w:val="22"/>
          <w:lang w:val="lt-LT"/>
        </w:rPr>
        <w:tab/>
      </w:r>
      <w:r w:rsidRPr="00632BE8">
        <w:rPr>
          <w:sz w:val="22"/>
          <w:szCs w:val="22"/>
          <w:lang w:val="lt-LT"/>
        </w:rPr>
        <w:tab/>
        <w:t>_____________________</w:t>
      </w:r>
      <w:r w:rsidRPr="00632BE8">
        <w:rPr>
          <w:sz w:val="22"/>
          <w:szCs w:val="22"/>
          <w:lang w:val="lt-LT"/>
        </w:rPr>
        <w:tab/>
      </w:r>
    </w:p>
    <w:p w:rsidR="001C72D1" w:rsidRPr="00632BE8" w:rsidRDefault="001C72D1" w:rsidP="001C72D1">
      <w:pPr>
        <w:pStyle w:val="BodyText"/>
        <w:widowControl w:val="0"/>
        <w:tabs>
          <w:tab w:val="left" w:pos="720"/>
          <w:tab w:val="left" w:pos="900"/>
          <w:tab w:val="left" w:pos="8010"/>
        </w:tabs>
        <w:ind w:left="6379" w:hanging="6095"/>
        <w:rPr>
          <w:sz w:val="22"/>
          <w:szCs w:val="22"/>
        </w:rPr>
      </w:pPr>
      <w:r w:rsidRPr="00632BE8">
        <w:rPr>
          <w:sz w:val="22"/>
          <w:szCs w:val="22"/>
        </w:rPr>
        <w:t xml:space="preserve">A.V. </w:t>
      </w:r>
      <w:r w:rsidRPr="00632BE8">
        <w:rPr>
          <w:sz w:val="22"/>
          <w:szCs w:val="22"/>
        </w:rPr>
        <w:tab/>
      </w:r>
      <w:r w:rsidRPr="00632BE8">
        <w:rPr>
          <w:sz w:val="22"/>
          <w:szCs w:val="22"/>
        </w:rPr>
        <w:tab/>
      </w:r>
      <w:r w:rsidR="002201BF" w:rsidRPr="00632BE8">
        <w:rPr>
          <w:sz w:val="22"/>
          <w:szCs w:val="22"/>
        </w:rPr>
        <w:t xml:space="preserve">  </w:t>
      </w:r>
      <w:r w:rsidRPr="00632BE8">
        <w:rPr>
          <w:sz w:val="22"/>
          <w:szCs w:val="22"/>
        </w:rPr>
        <w:t>A. V.</w:t>
      </w:r>
    </w:p>
    <w:p w:rsidR="001C72D1" w:rsidRPr="00632BE8" w:rsidRDefault="001C72D1" w:rsidP="001C72D1">
      <w:pPr>
        <w:pStyle w:val="BodyText"/>
        <w:widowControl w:val="0"/>
        <w:tabs>
          <w:tab w:val="left" w:pos="720"/>
          <w:tab w:val="left" w:pos="900"/>
          <w:tab w:val="left" w:pos="8010"/>
        </w:tabs>
        <w:ind w:left="6379" w:hanging="6095"/>
        <w:rPr>
          <w:sz w:val="22"/>
          <w:szCs w:val="22"/>
        </w:rPr>
      </w:pPr>
    </w:p>
    <w:p w:rsidR="001C72D1" w:rsidRPr="00632BE8" w:rsidRDefault="001C72D1" w:rsidP="001C72D1">
      <w:pPr>
        <w:pStyle w:val="BodyText"/>
        <w:widowControl w:val="0"/>
        <w:tabs>
          <w:tab w:val="left" w:pos="720"/>
          <w:tab w:val="left" w:pos="900"/>
          <w:tab w:val="left" w:pos="8010"/>
        </w:tabs>
        <w:ind w:left="6379" w:hanging="6095"/>
        <w:rPr>
          <w:sz w:val="22"/>
          <w:szCs w:val="22"/>
        </w:rPr>
      </w:pPr>
    </w:p>
    <w:p w:rsidR="001C72D1" w:rsidRPr="00632BE8" w:rsidRDefault="001C72D1" w:rsidP="001C72D1">
      <w:pPr>
        <w:pStyle w:val="BodyText"/>
        <w:widowControl w:val="0"/>
        <w:tabs>
          <w:tab w:val="left" w:pos="720"/>
          <w:tab w:val="left" w:pos="900"/>
          <w:tab w:val="left" w:pos="8010"/>
        </w:tabs>
        <w:ind w:left="6379" w:hanging="6095"/>
        <w:rPr>
          <w:sz w:val="22"/>
          <w:szCs w:val="22"/>
        </w:rPr>
      </w:pPr>
    </w:p>
    <w:p w:rsidR="001C72D1" w:rsidRPr="00632BE8" w:rsidRDefault="001C72D1" w:rsidP="001C72D1">
      <w:pPr>
        <w:pStyle w:val="BodyText"/>
        <w:widowControl w:val="0"/>
        <w:tabs>
          <w:tab w:val="left" w:pos="720"/>
          <w:tab w:val="left" w:pos="900"/>
          <w:tab w:val="left" w:pos="8010"/>
        </w:tabs>
        <w:ind w:left="6379" w:hanging="6095"/>
        <w:rPr>
          <w:sz w:val="22"/>
          <w:szCs w:val="22"/>
        </w:rPr>
      </w:pPr>
    </w:p>
    <w:p w:rsidR="001C72D1" w:rsidRPr="00632BE8" w:rsidRDefault="001C72D1" w:rsidP="001C72D1">
      <w:pPr>
        <w:pStyle w:val="BodyText"/>
        <w:widowControl w:val="0"/>
        <w:tabs>
          <w:tab w:val="left" w:pos="720"/>
          <w:tab w:val="left" w:pos="900"/>
          <w:tab w:val="left" w:pos="8010"/>
        </w:tabs>
        <w:ind w:left="6379" w:hanging="6095"/>
        <w:rPr>
          <w:sz w:val="22"/>
          <w:szCs w:val="22"/>
        </w:rPr>
      </w:pPr>
    </w:p>
    <w:p w:rsidR="001C72D1" w:rsidRPr="00632BE8" w:rsidRDefault="001C72D1" w:rsidP="001C72D1">
      <w:pPr>
        <w:pStyle w:val="BodyText"/>
        <w:widowControl w:val="0"/>
        <w:tabs>
          <w:tab w:val="left" w:pos="720"/>
          <w:tab w:val="left" w:pos="900"/>
          <w:tab w:val="left" w:pos="8010"/>
        </w:tabs>
        <w:ind w:left="6379" w:hanging="6095"/>
        <w:rPr>
          <w:sz w:val="22"/>
          <w:szCs w:val="22"/>
        </w:rPr>
      </w:pPr>
    </w:p>
    <w:p w:rsidR="001C72D1" w:rsidRPr="00632BE8" w:rsidRDefault="001C72D1" w:rsidP="001C72D1">
      <w:pPr>
        <w:pStyle w:val="BodyText"/>
        <w:widowControl w:val="0"/>
        <w:tabs>
          <w:tab w:val="left" w:pos="720"/>
          <w:tab w:val="left" w:pos="900"/>
          <w:tab w:val="left" w:pos="8010"/>
        </w:tabs>
        <w:ind w:left="6379" w:hanging="6095"/>
        <w:rPr>
          <w:sz w:val="22"/>
          <w:szCs w:val="22"/>
        </w:rPr>
      </w:pPr>
    </w:p>
    <w:p w:rsidR="000056F0" w:rsidRDefault="000056F0" w:rsidP="001C72D1">
      <w:pPr>
        <w:spacing w:line="264" w:lineRule="auto"/>
        <w:jc w:val="right"/>
        <w:rPr>
          <w:b/>
          <w:i/>
          <w:lang w:val="lt-LT"/>
        </w:rPr>
      </w:pPr>
    </w:p>
    <w:p w:rsidR="000056F0" w:rsidRDefault="000056F0" w:rsidP="001C72D1">
      <w:pPr>
        <w:spacing w:line="264" w:lineRule="auto"/>
        <w:jc w:val="right"/>
        <w:rPr>
          <w:b/>
          <w:i/>
          <w:lang w:val="lt-LT"/>
        </w:rPr>
      </w:pPr>
    </w:p>
    <w:p w:rsidR="00DE613F" w:rsidRDefault="00DE613F" w:rsidP="001C72D1">
      <w:pPr>
        <w:spacing w:line="264" w:lineRule="auto"/>
        <w:jc w:val="right"/>
        <w:rPr>
          <w:b/>
          <w:i/>
          <w:lang w:val="lt-LT"/>
        </w:rPr>
      </w:pPr>
    </w:p>
    <w:p w:rsidR="00DE613F" w:rsidRDefault="00DE613F" w:rsidP="001C72D1">
      <w:pPr>
        <w:spacing w:line="264" w:lineRule="auto"/>
        <w:jc w:val="right"/>
        <w:rPr>
          <w:b/>
          <w:i/>
          <w:lang w:val="lt-LT"/>
        </w:rPr>
      </w:pPr>
    </w:p>
    <w:p w:rsidR="00DE613F" w:rsidRDefault="00DE613F" w:rsidP="001C72D1">
      <w:pPr>
        <w:spacing w:line="264" w:lineRule="auto"/>
        <w:jc w:val="right"/>
        <w:rPr>
          <w:b/>
          <w:i/>
          <w:lang w:val="lt-LT"/>
        </w:rPr>
      </w:pPr>
    </w:p>
    <w:p w:rsidR="00DE613F" w:rsidRDefault="00DE613F" w:rsidP="001C72D1">
      <w:pPr>
        <w:spacing w:line="264" w:lineRule="auto"/>
        <w:jc w:val="right"/>
        <w:rPr>
          <w:b/>
          <w:i/>
          <w:lang w:val="lt-LT"/>
        </w:rPr>
      </w:pPr>
    </w:p>
    <w:p w:rsidR="001C72D1" w:rsidRPr="00632BE8" w:rsidRDefault="00450F49" w:rsidP="001C72D1">
      <w:pPr>
        <w:spacing w:line="264" w:lineRule="auto"/>
        <w:jc w:val="right"/>
        <w:rPr>
          <w:b/>
          <w:i/>
          <w:lang w:val="lt-LT"/>
        </w:rPr>
      </w:pPr>
      <w:r w:rsidRPr="00632BE8">
        <w:rPr>
          <w:b/>
          <w:i/>
          <w:lang w:val="lt-LT"/>
        </w:rPr>
        <w:lastRenderedPageBreak/>
        <w:t>[įrašomas</w:t>
      </w:r>
      <w:r w:rsidR="00583790">
        <w:rPr>
          <w:b/>
          <w:i/>
          <w:lang w:val="lt-LT"/>
        </w:rPr>
        <w:t xml:space="preserve"> pirkimo objekto dalies</w:t>
      </w:r>
      <w:r w:rsidRPr="00632BE8">
        <w:rPr>
          <w:b/>
          <w:i/>
          <w:lang w:val="lt-LT"/>
        </w:rPr>
        <w:t xml:space="preserve"> pavadinimas]</w:t>
      </w:r>
    </w:p>
    <w:p w:rsidR="001C72D1" w:rsidRPr="00632BE8" w:rsidRDefault="001C72D1" w:rsidP="001C72D1">
      <w:pPr>
        <w:spacing w:line="264" w:lineRule="auto"/>
        <w:jc w:val="right"/>
        <w:rPr>
          <w:b/>
          <w:lang w:val="lt-LT"/>
        </w:rPr>
      </w:pPr>
      <w:r w:rsidRPr="00632BE8">
        <w:rPr>
          <w:b/>
          <w:lang w:val="lt-LT"/>
        </w:rPr>
        <w:t xml:space="preserve"> </w:t>
      </w:r>
      <w:r w:rsidRPr="00632BE8">
        <w:rPr>
          <w:b/>
          <w:bCs/>
          <w:lang w:val="lt-LT"/>
        </w:rPr>
        <w:t xml:space="preserve">pirkimo-pardavimo </w:t>
      </w:r>
      <w:r w:rsidRPr="00632BE8">
        <w:rPr>
          <w:b/>
          <w:lang w:val="lt-LT"/>
        </w:rPr>
        <w:t>sutarties</w:t>
      </w:r>
    </w:p>
    <w:p w:rsidR="001C72D1" w:rsidRPr="00632BE8" w:rsidRDefault="001C72D1" w:rsidP="001C72D1">
      <w:pPr>
        <w:spacing w:line="264" w:lineRule="auto"/>
        <w:jc w:val="right"/>
        <w:rPr>
          <w:b/>
          <w:lang w:val="lt-LT"/>
        </w:rPr>
      </w:pPr>
      <w:r w:rsidRPr="00632BE8">
        <w:rPr>
          <w:b/>
          <w:lang w:val="lt-LT"/>
        </w:rPr>
        <w:t>Nr. ___________________</w:t>
      </w:r>
    </w:p>
    <w:p w:rsidR="001C72D1" w:rsidRPr="00632BE8" w:rsidRDefault="001C72D1" w:rsidP="001C72D1">
      <w:pPr>
        <w:widowControl w:val="0"/>
        <w:tabs>
          <w:tab w:val="left" w:pos="180"/>
          <w:tab w:val="left" w:pos="6480"/>
          <w:tab w:val="left" w:pos="8010"/>
        </w:tabs>
        <w:jc w:val="right"/>
        <w:rPr>
          <w:b/>
          <w:lang w:val="lt-LT"/>
        </w:rPr>
      </w:pPr>
      <w:r w:rsidRPr="00632BE8">
        <w:rPr>
          <w:b/>
          <w:lang w:val="lt-LT"/>
        </w:rPr>
        <w:t>1 priedas</w:t>
      </w:r>
    </w:p>
    <w:p w:rsidR="001C72D1" w:rsidRPr="00632BE8" w:rsidRDefault="001C72D1" w:rsidP="001C72D1">
      <w:pPr>
        <w:widowControl w:val="0"/>
        <w:tabs>
          <w:tab w:val="left" w:pos="180"/>
          <w:tab w:val="left" w:pos="6480"/>
          <w:tab w:val="left" w:pos="8010"/>
        </w:tabs>
        <w:jc w:val="right"/>
        <w:rPr>
          <w:sz w:val="24"/>
          <w:szCs w:val="24"/>
          <w:lang w:val="lt-LT"/>
        </w:rPr>
      </w:pPr>
    </w:p>
    <w:p w:rsidR="001C72D1" w:rsidRPr="00632BE8" w:rsidRDefault="001C72D1" w:rsidP="001C72D1">
      <w:pPr>
        <w:widowControl w:val="0"/>
        <w:tabs>
          <w:tab w:val="left" w:pos="180"/>
          <w:tab w:val="left" w:pos="6480"/>
          <w:tab w:val="left" w:pos="8010"/>
        </w:tabs>
        <w:jc w:val="right"/>
        <w:rPr>
          <w:sz w:val="24"/>
          <w:szCs w:val="24"/>
          <w:lang w:val="lt-LT"/>
        </w:rPr>
      </w:pPr>
    </w:p>
    <w:p w:rsidR="001C72D1" w:rsidRPr="00632BE8" w:rsidRDefault="001C72D1" w:rsidP="001C72D1">
      <w:pPr>
        <w:spacing w:line="264" w:lineRule="auto"/>
        <w:jc w:val="center"/>
        <w:rPr>
          <w:b/>
          <w:sz w:val="22"/>
          <w:szCs w:val="22"/>
          <w:lang w:val="lt-LT"/>
        </w:rPr>
      </w:pPr>
    </w:p>
    <w:p w:rsidR="001C72D1" w:rsidRPr="00632BE8" w:rsidRDefault="00583790" w:rsidP="00450F49">
      <w:pPr>
        <w:pStyle w:val="BodyText"/>
        <w:widowControl w:val="0"/>
        <w:tabs>
          <w:tab w:val="left" w:pos="720"/>
          <w:tab w:val="left" w:pos="900"/>
          <w:tab w:val="left" w:pos="8010"/>
        </w:tabs>
        <w:ind w:left="284"/>
        <w:jc w:val="center"/>
        <w:rPr>
          <w:b/>
          <w:i/>
          <w:sz w:val="22"/>
          <w:szCs w:val="22"/>
        </w:rPr>
      </w:pPr>
      <w:r>
        <w:rPr>
          <w:b/>
          <w:i/>
          <w:sz w:val="22"/>
          <w:szCs w:val="22"/>
        </w:rPr>
        <w:t>[ĮRAŠOMAS PIRKIMO OBJEKTO DALIES PAVADINIMAS]</w:t>
      </w:r>
    </w:p>
    <w:p w:rsidR="001C72D1" w:rsidRPr="00632BE8" w:rsidRDefault="001C72D1" w:rsidP="001C72D1">
      <w:pPr>
        <w:pStyle w:val="BodyText"/>
        <w:widowControl w:val="0"/>
        <w:tabs>
          <w:tab w:val="left" w:pos="720"/>
          <w:tab w:val="left" w:pos="900"/>
          <w:tab w:val="left" w:pos="8010"/>
        </w:tabs>
        <w:ind w:left="6379" w:hanging="6095"/>
        <w:jc w:val="center"/>
        <w:rPr>
          <w:b/>
          <w:sz w:val="22"/>
          <w:szCs w:val="22"/>
        </w:rPr>
      </w:pPr>
      <w:r w:rsidRPr="00632BE8">
        <w:rPr>
          <w:b/>
          <w:sz w:val="22"/>
          <w:szCs w:val="22"/>
        </w:rPr>
        <w:t xml:space="preserve"> SPECIFIKACIJA</w:t>
      </w:r>
    </w:p>
    <w:p w:rsidR="001C72D1" w:rsidRPr="00632BE8" w:rsidRDefault="001C72D1" w:rsidP="001C72D1">
      <w:pPr>
        <w:pStyle w:val="BodyText"/>
        <w:widowControl w:val="0"/>
        <w:tabs>
          <w:tab w:val="left" w:pos="720"/>
          <w:tab w:val="left" w:pos="900"/>
          <w:tab w:val="left" w:pos="8010"/>
        </w:tabs>
        <w:ind w:left="6379" w:hanging="6095"/>
        <w:jc w:val="center"/>
        <w:rPr>
          <w:b/>
          <w:sz w:val="22"/>
          <w:szCs w:val="22"/>
        </w:rPr>
      </w:pPr>
    </w:p>
    <w:p w:rsidR="001C72D1" w:rsidRPr="00632BE8" w:rsidRDefault="001C72D1" w:rsidP="001C72D1">
      <w:pPr>
        <w:pStyle w:val="BodyText"/>
        <w:widowControl w:val="0"/>
        <w:tabs>
          <w:tab w:val="left" w:pos="720"/>
          <w:tab w:val="left" w:pos="900"/>
          <w:tab w:val="left" w:pos="8010"/>
        </w:tabs>
        <w:ind w:left="6379" w:hanging="6095"/>
        <w:jc w:val="center"/>
        <w:rPr>
          <w:sz w:val="22"/>
          <w:szCs w:val="22"/>
        </w:rPr>
      </w:pPr>
    </w:p>
    <w:tbl>
      <w:tblPr>
        <w:tblW w:w="10097" w:type="dxa"/>
        <w:jc w:val="center"/>
        <w:tblInd w:w="-2531" w:type="dxa"/>
        <w:tblLook w:val="04A0" w:firstRow="1" w:lastRow="0" w:firstColumn="1" w:lastColumn="0" w:noHBand="0" w:noVBand="1"/>
      </w:tblPr>
      <w:tblGrid>
        <w:gridCol w:w="1109"/>
        <w:gridCol w:w="5334"/>
        <w:gridCol w:w="1236"/>
        <w:gridCol w:w="1083"/>
        <w:gridCol w:w="1335"/>
      </w:tblGrid>
      <w:tr w:rsidR="000056F0" w:rsidRPr="00787098" w:rsidTr="00B91BFF">
        <w:trPr>
          <w:trHeight w:val="284"/>
          <w:jc w:val="center"/>
        </w:trPr>
        <w:tc>
          <w:tcPr>
            <w:tcW w:w="11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56F0" w:rsidRPr="00787098" w:rsidRDefault="000056F0" w:rsidP="00B91BFF">
            <w:pPr>
              <w:suppressLineNumbers/>
              <w:suppressAutoHyphens/>
              <w:ind w:left="-108" w:right="-130"/>
              <w:jc w:val="center"/>
              <w:rPr>
                <w:i/>
                <w:lang w:val="lt-LT"/>
              </w:rPr>
            </w:pPr>
            <w:r w:rsidRPr="00787098">
              <w:rPr>
                <w:i/>
                <w:lang w:val="lt-LT"/>
              </w:rPr>
              <w:t>Eil. Nr.</w:t>
            </w:r>
          </w:p>
        </w:tc>
        <w:tc>
          <w:tcPr>
            <w:tcW w:w="53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56F0" w:rsidRPr="00787098" w:rsidRDefault="000056F0" w:rsidP="00B91BFF">
            <w:pPr>
              <w:suppressLineNumbers/>
              <w:suppressAutoHyphens/>
              <w:ind w:left="-108" w:right="-130"/>
              <w:jc w:val="center"/>
              <w:rPr>
                <w:i/>
                <w:lang w:val="lt-LT"/>
              </w:rPr>
            </w:pPr>
            <w:r w:rsidRPr="00787098">
              <w:rPr>
                <w:i/>
                <w:lang w:val="lt-LT"/>
              </w:rPr>
              <w:t>Prekės pavadinimas</w:t>
            </w:r>
          </w:p>
        </w:tc>
        <w:tc>
          <w:tcPr>
            <w:tcW w:w="1236" w:type="dxa"/>
            <w:tcBorders>
              <w:top w:val="single" w:sz="4" w:space="0" w:color="auto"/>
              <w:left w:val="nil"/>
              <w:bottom w:val="single" w:sz="4" w:space="0" w:color="auto"/>
              <w:right w:val="single" w:sz="4" w:space="0" w:color="auto"/>
            </w:tcBorders>
            <w:shd w:val="clear" w:color="auto" w:fill="auto"/>
            <w:vAlign w:val="center"/>
            <w:hideMark/>
          </w:tcPr>
          <w:p w:rsidR="000056F0" w:rsidRPr="00787098" w:rsidRDefault="000056F0" w:rsidP="00B91BFF">
            <w:pPr>
              <w:suppressLineNumbers/>
              <w:suppressAutoHyphens/>
              <w:ind w:left="-108" w:right="-130"/>
              <w:jc w:val="center"/>
              <w:rPr>
                <w:i/>
                <w:lang w:val="lt-LT"/>
              </w:rPr>
            </w:pPr>
            <w:r w:rsidRPr="00787098">
              <w:rPr>
                <w:bCs/>
                <w:i/>
                <w:lang w:val="lt-LT"/>
              </w:rPr>
              <w:t>Preliminarus 12 mėn. kiekis</w:t>
            </w:r>
            <w:r w:rsidRPr="00787098">
              <w:rPr>
                <w:i/>
                <w:lang w:val="lt-LT"/>
              </w:rPr>
              <w:t xml:space="preserve"> (l/ kg)</w:t>
            </w:r>
          </w:p>
        </w:tc>
        <w:tc>
          <w:tcPr>
            <w:tcW w:w="1083" w:type="dxa"/>
            <w:tcBorders>
              <w:top w:val="single" w:sz="4" w:space="0" w:color="auto"/>
              <w:left w:val="nil"/>
              <w:bottom w:val="single" w:sz="4" w:space="0" w:color="auto"/>
              <w:right w:val="single" w:sz="4" w:space="0" w:color="auto"/>
            </w:tcBorders>
            <w:vAlign w:val="center"/>
          </w:tcPr>
          <w:p w:rsidR="000056F0" w:rsidRPr="00787098" w:rsidRDefault="000056F0" w:rsidP="00B91BFF">
            <w:pPr>
              <w:suppressLineNumbers/>
              <w:suppressAutoHyphens/>
              <w:ind w:left="-108" w:right="-130"/>
              <w:jc w:val="center"/>
              <w:rPr>
                <w:i/>
                <w:lang w:val="lt-LT"/>
              </w:rPr>
            </w:pPr>
            <w:r w:rsidRPr="00787098">
              <w:rPr>
                <w:i/>
                <w:lang w:val="lt-LT"/>
              </w:rPr>
              <w:t>Prekės mato vieneto kaina</w:t>
            </w:r>
          </w:p>
          <w:p w:rsidR="000056F0" w:rsidRPr="00787098" w:rsidRDefault="000056F0" w:rsidP="00B91BFF">
            <w:pPr>
              <w:suppressLineNumbers/>
              <w:suppressAutoHyphens/>
              <w:ind w:left="-108" w:right="-130"/>
              <w:jc w:val="center"/>
              <w:rPr>
                <w:i/>
                <w:lang w:val="lt-LT"/>
              </w:rPr>
            </w:pPr>
            <w:r w:rsidRPr="00787098">
              <w:rPr>
                <w:i/>
                <w:lang w:val="lt-LT"/>
              </w:rPr>
              <w:t>be PVM (eurais)</w:t>
            </w:r>
          </w:p>
        </w:tc>
        <w:tc>
          <w:tcPr>
            <w:tcW w:w="1335" w:type="dxa"/>
            <w:tcBorders>
              <w:top w:val="single" w:sz="4" w:space="0" w:color="auto"/>
              <w:left w:val="nil"/>
              <w:bottom w:val="single" w:sz="4" w:space="0" w:color="auto"/>
              <w:right w:val="single" w:sz="4" w:space="0" w:color="auto"/>
            </w:tcBorders>
            <w:vAlign w:val="center"/>
          </w:tcPr>
          <w:p w:rsidR="000056F0" w:rsidRPr="00787098" w:rsidRDefault="000056F0" w:rsidP="00B91BFF">
            <w:pPr>
              <w:suppressLineNumbers/>
              <w:suppressAutoHyphens/>
              <w:ind w:left="-108" w:right="-130"/>
              <w:jc w:val="center"/>
              <w:rPr>
                <w:i/>
                <w:lang w:val="lt-LT"/>
              </w:rPr>
            </w:pPr>
            <w:r w:rsidRPr="00787098">
              <w:rPr>
                <w:i/>
                <w:lang w:val="lt-LT"/>
              </w:rPr>
              <w:t>Viso prekių preliminaraus kiekio kaina</w:t>
            </w:r>
          </w:p>
          <w:p w:rsidR="000056F0" w:rsidRPr="00787098" w:rsidRDefault="000056F0" w:rsidP="00B91BFF">
            <w:pPr>
              <w:suppressLineNumbers/>
              <w:suppressAutoHyphens/>
              <w:ind w:left="-108" w:right="-130"/>
              <w:jc w:val="center"/>
              <w:rPr>
                <w:i/>
                <w:lang w:val="lt-LT"/>
              </w:rPr>
            </w:pPr>
            <w:r w:rsidRPr="00787098">
              <w:rPr>
                <w:i/>
                <w:lang w:val="lt-LT"/>
              </w:rPr>
              <w:t>be PVM (eurais)</w:t>
            </w:r>
          </w:p>
        </w:tc>
      </w:tr>
      <w:tr w:rsidR="000056F0" w:rsidRPr="00787098" w:rsidTr="00B91BFF">
        <w:trPr>
          <w:trHeight w:val="284"/>
          <w:jc w:val="center"/>
        </w:trPr>
        <w:tc>
          <w:tcPr>
            <w:tcW w:w="11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56F0" w:rsidRPr="00787098" w:rsidRDefault="000056F0" w:rsidP="00B91BFF">
            <w:pPr>
              <w:suppressLineNumbers/>
              <w:suppressAutoHyphens/>
              <w:jc w:val="center"/>
              <w:rPr>
                <w:i/>
                <w:lang w:val="lt-LT"/>
              </w:rPr>
            </w:pPr>
            <w:r w:rsidRPr="00787098">
              <w:rPr>
                <w:i/>
                <w:lang w:val="lt-LT"/>
              </w:rPr>
              <w:t>1</w:t>
            </w:r>
          </w:p>
        </w:tc>
        <w:tc>
          <w:tcPr>
            <w:tcW w:w="5334" w:type="dxa"/>
            <w:tcBorders>
              <w:top w:val="single" w:sz="4" w:space="0" w:color="auto"/>
              <w:left w:val="single" w:sz="4" w:space="0" w:color="auto"/>
              <w:bottom w:val="single" w:sz="4" w:space="0" w:color="auto"/>
              <w:right w:val="single" w:sz="4" w:space="0" w:color="auto"/>
            </w:tcBorders>
            <w:shd w:val="clear" w:color="auto" w:fill="auto"/>
            <w:vAlign w:val="center"/>
          </w:tcPr>
          <w:p w:rsidR="000056F0" w:rsidRPr="00787098" w:rsidRDefault="000056F0" w:rsidP="00B91BFF">
            <w:pPr>
              <w:suppressLineNumbers/>
              <w:suppressAutoHyphens/>
              <w:rPr>
                <w:lang w:val="lt-LT"/>
              </w:rPr>
            </w:pPr>
          </w:p>
        </w:tc>
        <w:tc>
          <w:tcPr>
            <w:tcW w:w="1236" w:type="dxa"/>
            <w:tcBorders>
              <w:top w:val="single" w:sz="4" w:space="0" w:color="auto"/>
              <w:left w:val="nil"/>
              <w:bottom w:val="single" w:sz="4" w:space="0" w:color="auto"/>
              <w:right w:val="single" w:sz="4" w:space="0" w:color="auto"/>
            </w:tcBorders>
            <w:shd w:val="clear" w:color="auto" w:fill="auto"/>
            <w:vAlign w:val="center"/>
          </w:tcPr>
          <w:p w:rsidR="000056F0" w:rsidRPr="00787098" w:rsidRDefault="000056F0" w:rsidP="00B91BFF">
            <w:pPr>
              <w:suppressLineNumbers/>
              <w:suppressAutoHyphens/>
              <w:jc w:val="center"/>
              <w:rPr>
                <w:lang w:val="lt-LT"/>
              </w:rPr>
            </w:pPr>
          </w:p>
        </w:tc>
        <w:tc>
          <w:tcPr>
            <w:tcW w:w="1083" w:type="dxa"/>
            <w:tcBorders>
              <w:top w:val="single" w:sz="4" w:space="0" w:color="auto"/>
              <w:left w:val="nil"/>
              <w:bottom w:val="single" w:sz="4" w:space="0" w:color="auto"/>
              <w:right w:val="single" w:sz="4" w:space="0" w:color="auto"/>
            </w:tcBorders>
          </w:tcPr>
          <w:p w:rsidR="000056F0" w:rsidRPr="00787098" w:rsidRDefault="000056F0" w:rsidP="00B91BFF">
            <w:pPr>
              <w:suppressLineNumbers/>
              <w:suppressAutoHyphens/>
              <w:jc w:val="center"/>
              <w:rPr>
                <w:lang w:val="lt-LT"/>
              </w:rPr>
            </w:pPr>
          </w:p>
        </w:tc>
        <w:tc>
          <w:tcPr>
            <w:tcW w:w="1335" w:type="dxa"/>
            <w:tcBorders>
              <w:top w:val="single" w:sz="4" w:space="0" w:color="auto"/>
              <w:left w:val="nil"/>
              <w:bottom w:val="single" w:sz="4" w:space="0" w:color="auto"/>
              <w:right w:val="single" w:sz="4" w:space="0" w:color="auto"/>
            </w:tcBorders>
            <w:vAlign w:val="center"/>
          </w:tcPr>
          <w:p w:rsidR="000056F0" w:rsidRPr="00787098" w:rsidRDefault="000056F0" w:rsidP="00B91BFF">
            <w:pPr>
              <w:suppressLineNumbers/>
              <w:suppressAutoHyphens/>
              <w:jc w:val="center"/>
              <w:rPr>
                <w:lang w:val="lt-LT"/>
              </w:rPr>
            </w:pPr>
          </w:p>
        </w:tc>
      </w:tr>
      <w:tr w:rsidR="000056F0" w:rsidRPr="00787098" w:rsidTr="00B91BFF">
        <w:trPr>
          <w:trHeight w:val="284"/>
          <w:jc w:val="center"/>
        </w:trPr>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rsidR="000056F0" w:rsidRPr="00787098" w:rsidRDefault="000056F0" w:rsidP="00B91BFF">
            <w:pPr>
              <w:suppressLineNumbers/>
              <w:suppressAutoHyphens/>
              <w:jc w:val="center"/>
              <w:rPr>
                <w:i/>
                <w:lang w:val="lt-LT"/>
              </w:rPr>
            </w:pPr>
            <w:r w:rsidRPr="00787098">
              <w:rPr>
                <w:i/>
                <w:lang w:val="lt-LT"/>
              </w:rPr>
              <w:t>..</w:t>
            </w:r>
          </w:p>
        </w:tc>
        <w:tc>
          <w:tcPr>
            <w:tcW w:w="5334" w:type="dxa"/>
            <w:tcBorders>
              <w:top w:val="single" w:sz="4" w:space="0" w:color="auto"/>
              <w:left w:val="single" w:sz="4" w:space="0" w:color="auto"/>
              <w:bottom w:val="single" w:sz="4" w:space="0" w:color="auto"/>
              <w:right w:val="single" w:sz="4" w:space="0" w:color="auto"/>
            </w:tcBorders>
            <w:shd w:val="clear" w:color="auto" w:fill="auto"/>
            <w:vAlign w:val="center"/>
          </w:tcPr>
          <w:p w:rsidR="000056F0" w:rsidRPr="00787098" w:rsidRDefault="000056F0" w:rsidP="00B91BFF">
            <w:pPr>
              <w:suppressLineNumbers/>
              <w:suppressAutoHyphens/>
              <w:rPr>
                <w:lang w:val="lt-LT"/>
              </w:rPr>
            </w:pPr>
          </w:p>
        </w:tc>
        <w:tc>
          <w:tcPr>
            <w:tcW w:w="1236" w:type="dxa"/>
            <w:tcBorders>
              <w:top w:val="single" w:sz="4" w:space="0" w:color="auto"/>
              <w:left w:val="nil"/>
              <w:bottom w:val="single" w:sz="4" w:space="0" w:color="auto"/>
              <w:right w:val="single" w:sz="4" w:space="0" w:color="auto"/>
            </w:tcBorders>
            <w:shd w:val="clear" w:color="auto" w:fill="auto"/>
            <w:vAlign w:val="center"/>
          </w:tcPr>
          <w:p w:rsidR="000056F0" w:rsidRPr="00787098" w:rsidRDefault="000056F0" w:rsidP="00B91BFF">
            <w:pPr>
              <w:suppressLineNumbers/>
              <w:suppressAutoHyphens/>
              <w:jc w:val="center"/>
              <w:rPr>
                <w:lang w:val="lt-LT"/>
              </w:rPr>
            </w:pPr>
          </w:p>
        </w:tc>
        <w:tc>
          <w:tcPr>
            <w:tcW w:w="1083" w:type="dxa"/>
            <w:tcBorders>
              <w:top w:val="single" w:sz="4" w:space="0" w:color="auto"/>
              <w:left w:val="nil"/>
              <w:bottom w:val="single" w:sz="4" w:space="0" w:color="auto"/>
              <w:right w:val="single" w:sz="4" w:space="0" w:color="auto"/>
            </w:tcBorders>
          </w:tcPr>
          <w:p w:rsidR="000056F0" w:rsidRPr="00787098" w:rsidRDefault="000056F0" w:rsidP="00B91BFF">
            <w:pPr>
              <w:suppressLineNumbers/>
              <w:suppressAutoHyphens/>
              <w:jc w:val="center"/>
              <w:rPr>
                <w:lang w:val="lt-LT"/>
              </w:rPr>
            </w:pPr>
          </w:p>
        </w:tc>
        <w:tc>
          <w:tcPr>
            <w:tcW w:w="1335" w:type="dxa"/>
            <w:tcBorders>
              <w:top w:val="single" w:sz="4" w:space="0" w:color="auto"/>
              <w:left w:val="nil"/>
              <w:bottom w:val="single" w:sz="4" w:space="0" w:color="auto"/>
              <w:right w:val="single" w:sz="4" w:space="0" w:color="auto"/>
            </w:tcBorders>
            <w:vAlign w:val="center"/>
          </w:tcPr>
          <w:p w:rsidR="000056F0" w:rsidRPr="00787098" w:rsidRDefault="000056F0" w:rsidP="00B91BFF">
            <w:pPr>
              <w:suppressLineNumbers/>
              <w:suppressAutoHyphens/>
              <w:jc w:val="center"/>
              <w:rPr>
                <w:lang w:val="lt-LT"/>
              </w:rPr>
            </w:pPr>
          </w:p>
        </w:tc>
      </w:tr>
      <w:tr w:rsidR="000056F0" w:rsidRPr="00787098" w:rsidTr="00B91BFF">
        <w:trPr>
          <w:trHeight w:val="284"/>
          <w:jc w:val="center"/>
        </w:trPr>
        <w:tc>
          <w:tcPr>
            <w:tcW w:w="6443" w:type="dxa"/>
            <w:gridSpan w:val="2"/>
            <w:tcBorders>
              <w:top w:val="nil"/>
              <w:left w:val="single" w:sz="4" w:space="0" w:color="auto"/>
              <w:bottom w:val="single" w:sz="12" w:space="0" w:color="auto"/>
              <w:right w:val="single" w:sz="4" w:space="0" w:color="auto"/>
            </w:tcBorders>
            <w:shd w:val="clear" w:color="auto" w:fill="auto"/>
            <w:vAlign w:val="center"/>
          </w:tcPr>
          <w:p w:rsidR="000056F0" w:rsidRPr="00787098" w:rsidRDefault="000056F0" w:rsidP="00B91BFF">
            <w:pPr>
              <w:suppressLineNumbers/>
              <w:suppressAutoHyphens/>
              <w:rPr>
                <w:lang w:val="lt-LT"/>
              </w:rPr>
            </w:pPr>
            <w:r w:rsidRPr="00787098">
              <w:rPr>
                <w:lang w:val="lt-LT"/>
              </w:rPr>
              <w:t xml:space="preserve">Preliminarus prekių kiekis – </w:t>
            </w:r>
          </w:p>
        </w:tc>
        <w:tc>
          <w:tcPr>
            <w:tcW w:w="1236" w:type="dxa"/>
            <w:tcBorders>
              <w:top w:val="nil"/>
              <w:left w:val="nil"/>
              <w:bottom w:val="single" w:sz="12" w:space="0" w:color="auto"/>
              <w:right w:val="single" w:sz="4" w:space="0" w:color="auto"/>
            </w:tcBorders>
            <w:shd w:val="clear" w:color="auto" w:fill="auto"/>
            <w:vAlign w:val="center"/>
          </w:tcPr>
          <w:p w:rsidR="000056F0" w:rsidRPr="00787098" w:rsidRDefault="000056F0" w:rsidP="00B91BFF">
            <w:pPr>
              <w:suppressLineNumbers/>
              <w:suppressAutoHyphens/>
              <w:jc w:val="center"/>
              <w:rPr>
                <w:lang w:val="lt-LT"/>
              </w:rPr>
            </w:pPr>
            <w:r w:rsidRPr="00787098">
              <w:rPr>
                <w:lang w:val="lt-LT"/>
              </w:rPr>
              <w:t>-</w:t>
            </w:r>
          </w:p>
        </w:tc>
        <w:tc>
          <w:tcPr>
            <w:tcW w:w="1083" w:type="dxa"/>
            <w:tcBorders>
              <w:top w:val="nil"/>
              <w:left w:val="nil"/>
              <w:bottom w:val="single" w:sz="12" w:space="0" w:color="auto"/>
              <w:right w:val="single" w:sz="4" w:space="0" w:color="auto"/>
            </w:tcBorders>
          </w:tcPr>
          <w:p w:rsidR="000056F0" w:rsidRPr="00787098" w:rsidRDefault="000056F0" w:rsidP="00B91BFF">
            <w:pPr>
              <w:suppressLineNumbers/>
              <w:suppressAutoHyphens/>
              <w:jc w:val="center"/>
              <w:rPr>
                <w:lang w:val="lt-LT"/>
              </w:rPr>
            </w:pPr>
            <w:r w:rsidRPr="00787098">
              <w:rPr>
                <w:lang w:val="lt-LT"/>
              </w:rPr>
              <w:t>-</w:t>
            </w:r>
          </w:p>
        </w:tc>
        <w:tc>
          <w:tcPr>
            <w:tcW w:w="1335" w:type="dxa"/>
            <w:tcBorders>
              <w:top w:val="nil"/>
              <w:left w:val="nil"/>
              <w:bottom w:val="single" w:sz="12" w:space="0" w:color="auto"/>
              <w:right w:val="single" w:sz="4" w:space="0" w:color="auto"/>
            </w:tcBorders>
            <w:vAlign w:val="center"/>
          </w:tcPr>
          <w:p w:rsidR="000056F0" w:rsidRPr="00787098" w:rsidRDefault="000056F0" w:rsidP="00B91BFF">
            <w:pPr>
              <w:suppressLineNumbers/>
              <w:suppressAutoHyphens/>
              <w:jc w:val="center"/>
              <w:rPr>
                <w:lang w:val="lt-LT"/>
              </w:rPr>
            </w:pPr>
            <w:r w:rsidRPr="00787098">
              <w:rPr>
                <w:lang w:val="lt-LT"/>
              </w:rPr>
              <w:t>-</w:t>
            </w:r>
          </w:p>
        </w:tc>
      </w:tr>
      <w:tr w:rsidR="000056F0" w:rsidRPr="00787098" w:rsidTr="00B91BFF">
        <w:trPr>
          <w:trHeight w:val="323"/>
          <w:jc w:val="center"/>
        </w:trPr>
        <w:tc>
          <w:tcPr>
            <w:tcW w:w="1109" w:type="dxa"/>
            <w:tcBorders>
              <w:top w:val="single" w:sz="12" w:space="0" w:color="auto"/>
              <w:left w:val="single" w:sz="12" w:space="0" w:color="auto"/>
              <w:bottom w:val="single" w:sz="12" w:space="0" w:color="auto"/>
              <w:right w:val="single" w:sz="12" w:space="0" w:color="auto"/>
            </w:tcBorders>
            <w:shd w:val="clear" w:color="auto" w:fill="auto"/>
            <w:vAlign w:val="center"/>
          </w:tcPr>
          <w:p w:rsidR="000056F0" w:rsidRPr="00787098" w:rsidRDefault="000056F0" w:rsidP="00B91BFF">
            <w:pPr>
              <w:suppressLineNumbers/>
              <w:suppressAutoHyphens/>
              <w:ind w:left="-128" w:right="-112"/>
              <w:jc w:val="center"/>
              <w:rPr>
                <w:b/>
                <w:i/>
                <w:lang w:val="lt-LT"/>
              </w:rPr>
            </w:pPr>
            <w:r w:rsidRPr="00787098">
              <w:rPr>
                <w:b/>
                <w:i/>
                <w:lang w:val="lt-LT"/>
              </w:rPr>
              <w:t>(a)</w:t>
            </w:r>
          </w:p>
        </w:tc>
        <w:tc>
          <w:tcPr>
            <w:tcW w:w="7653"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0056F0" w:rsidRPr="00787098" w:rsidRDefault="000056F0" w:rsidP="00B91BFF">
            <w:pPr>
              <w:jc w:val="right"/>
              <w:rPr>
                <w:i/>
                <w:lang w:val="lt-LT"/>
              </w:rPr>
            </w:pPr>
            <w:r w:rsidRPr="00787098">
              <w:rPr>
                <w:i/>
                <w:lang w:val="lt-LT"/>
              </w:rPr>
              <w:t>Preliminari sutarties kaina be PVM</w:t>
            </w:r>
          </w:p>
        </w:tc>
        <w:tc>
          <w:tcPr>
            <w:tcW w:w="1335" w:type="dxa"/>
            <w:tcBorders>
              <w:top w:val="single" w:sz="12" w:space="0" w:color="auto"/>
              <w:left w:val="single" w:sz="12" w:space="0" w:color="auto"/>
              <w:bottom w:val="single" w:sz="12" w:space="0" w:color="auto"/>
              <w:right w:val="single" w:sz="12" w:space="0" w:color="auto"/>
            </w:tcBorders>
            <w:vAlign w:val="center"/>
          </w:tcPr>
          <w:p w:rsidR="000056F0" w:rsidRPr="00787098" w:rsidRDefault="000056F0" w:rsidP="00B91BFF">
            <w:pPr>
              <w:suppressLineNumbers/>
              <w:suppressAutoHyphens/>
              <w:jc w:val="center"/>
              <w:rPr>
                <w:lang w:val="lt-LT"/>
              </w:rPr>
            </w:pPr>
          </w:p>
        </w:tc>
      </w:tr>
      <w:tr w:rsidR="000056F0" w:rsidRPr="00787098" w:rsidTr="00B91BFF">
        <w:trPr>
          <w:trHeight w:val="284"/>
          <w:jc w:val="center"/>
        </w:trPr>
        <w:tc>
          <w:tcPr>
            <w:tcW w:w="1109" w:type="dxa"/>
            <w:tcBorders>
              <w:top w:val="single" w:sz="12" w:space="0" w:color="auto"/>
              <w:left w:val="single" w:sz="12" w:space="0" w:color="auto"/>
              <w:bottom w:val="single" w:sz="12" w:space="0" w:color="auto"/>
              <w:right w:val="single" w:sz="12" w:space="0" w:color="auto"/>
            </w:tcBorders>
            <w:shd w:val="clear" w:color="auto" w:fill="auto"/>
            <w:vAlign w:val="center"/>
          </w:tcPr>
          <w:p w:rsidR="000056F0" w:rsidRPr="00787098" w:rsidRDefault="000056F0" w:rsidP="00B91BFF">
            <w:pPr>
              <w:suppressLineNumbers/>
              <w:suppressAutoHyphens/>
              <w:ind w:left="-128" w:right="-112"/>
              <w:jc w:val="center"/>
              <w:rPr>
                <w:b/>
                <w:i/>
                <w:lang w:val="lt-LT"/>
              </w:rPr>
            </w:pPr>
            <w:r w:rsidRPr="00787098">
              <w:rPr>
                <w:b/>
                <w:i/>
                <w:lang w:val="lt-LT"/>
              </w:rPr>
              <w:t>(b)= (a)×0,21</w:t>
            </w:r>
          </w:p>
        </w:tc>
        <w:tc>
          <w:tcPr>
            <w:tcW w:w="7653"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0056F0" w:rsidRPr="00787098" w:rsidRDefault="000056F0" w:rsidP="00B91BFF">
            <w:pPr>
              <w:jc w:val="right"/>
              <w:rPr>
                <w:i/>
                <w:lang w:val="lt-LT"/>
              </w:rPr>
            </w:pPr>
            <w:r w:rsidRPr="00787098">
              <w:rPr>
                <w:i/>
                <w:lang w:val="lt-LT"/>
              </w:rPr>
              <w:t>.... proc. PVM</w:t>
            </w:r>
          </w:p>
        </w:tc>
        <w:tc>
          <w:tcPr>
            <w:tcW w:w="1335" w:type="dxa"/>
            <w:tcBorders>
              <w:top w:val="single" w:sz="12" w:space="0" w:color="auto"/>
              <w:left w:val="single" w:sz="12" w:space="0" w:color="auto"/>
              <w:bottom w:val="single" w:sz="12" w:space="0" w:color="auto"/>
              <w:right w:val="single" w:sz="12" w:space="0" w:color="auto"/>
            </w:tcBorders>
            <w:vAlign w:val="center"/>
          </w:tcPr>
          <w:p w:rsidR="000056F0" w:rsidRPr="00787098" w:rsidRDefault="000056F0" w:rsidP="00B91BFF">
            <w:pPr>
              <w:suppressLineNumbers/>
              <w:suppressAutoHyphens/>
              <w:jc w:val="center"/>
              <w:rPr>
                <w:lang w:val="lt-LT"/>
              </w:rPr>
            </w:pPr>
          </w:p>
        </w:tc>
      </w:tr>
      <w:tr w:rsidR="000056F0" w:rsidRPr="00787098" w:rsidTr="00B91BFF">
        <w:trPr>
          <w:trHeight w:val="284"/>
          <w:jc w:val="center"/>
        </w:trPr>
        <w:tc>
          <w:tcPr>
            <w:tcW w:w="1109" w:type="dxa"/>
            <w:tcBorders>
              <w:top w:val="single" w:sz="12" w:space="0" w:color="auto"/>
              <w:left w:val="single" w:sz="12" w:space="0" w:color="auto"/>
              <w:bottom w:val="single" w:sz="12" w:space="0" w:color="auto"/>
              <w:right w:val="single" w:sz="12" w:space="0" w:color="auto"/>
            </w:tcBorders>
            <w:shd w:val="clear" w:color="auto" w:fill="auto"/>
            <w:vAlign w:val="center"/>
          </w:tcPr>
          <w:p w:rsidR="000056F0" w:rsidRPr="00787098" w:rsidRDefault="000056F0" w:rsidP="00B91BFF">
            <w:pPr>
              <w:suppressLineNumbers/>
              <w:suppressAutoHyphens/>
              <w:ind w:left="-128" w:right="-112"/>
              <w:jc w:val="center"/>
              <w:rPr>
                <w:b/>
                <w:i/>
                <w:lang w:val="lt-LT"/>
              </w:rPr>
            </w:pPr>
            <w:r w:rsidRPr="00787098">
              <w:rPr>
                <w:b/>
                <w:i/>
                <w:lang w:val="lt-LT"/>
              </w:rPr>
              <w:t>(c)= (a)+(b)</w:t>
            </w:r>
          </w:p>
        </w:tc>
        <w:tc>
          <w:tcPr>
            <w:tcW w:w="7653"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0056F0" w:rsidRPr="00787098" w:rsidRDefault="000056F0" w:rsidP="00B91BFF">
            <w:pPr>
              <w:jc w:val="right"/>
              <w:rPr>
                <w:i/>
                <w:lang w:val="lt-LT"/>
              </w:rPr>
            </w:pPr>
            <w:r w:rsidRPr="00787098">
              <w:rPr>
                <w:i/>
                <w:lang w:val="lt-LT"/>
              </w:rPr>
              <w:t>Preliminari sutarties kaina su PVM</w:t>
            </w:r>
          </w:p>
        </w:tc>
        <w:tc>
          <w:tcPr>
            <w:tcW w:w="1335" w:type="dxa"/>
            <w:tcBorders>
              <w:top w:val="single" w:sz="12" w:space="0" w:color="auto"/>
              <w:left w:val="single" w:sz="12" w:space="0" w:color="auto"/>
              <w:bottom w:val="single" w:sz="12" w:space="0" w:color="auto"/>
              <w:right w:val="single" w:sz="12" w:space="0" w:color="auto"/>
            </w:tcBorders>
            <w:vAlign w:val="center"/>
          </w:tcPr>
          <w:p w:rsidR="000056F0" w:rsidRPr="00787098" w:rsidRDefault="000056F0" w:rsidP="00B91BFF">
            <w:pPr>
              <w:suppressLineNumbers/>
              <w:suppressAutoHyphens/>
              <w:jc w:val="center"/>
              <w:rPr>
                <w:lang w:val="lt-LT"/>
              </w:rPr>
            </w:pPr>
          </w:p>
        </w:tc>
      </w:tr>
    </w:tbl>
    <w:p w:rsidR="001C72D1" w:rsidRPr="00632BE8" w:rsidRDefault="001C72D1" w:rsidP="001C72D1">
      <w:pPr>
        <w:pStyle w:val="BodyText"/>
        <w:widowControl w:val="0"/>
        <w:tabs>
          <w:tab w:val="left" w:pos="720"/>
          <w:tab w:val="left" w:pos="900"/>
          <w:tab w:val="left" w:pos="8010"/>
        </w:tabs>
        <w:ind w:firstLine="284"/>
        <w:rPr>
          <w:sz w:val="22"/>
          <w:szCs w:val="23"/>
        </w:rPr>
      </w:pPr>
    </w:p>
    <w:p w:rsidR="001C72D1" w:rsidRPr="00632BE8" w:rsidRDefault="00935538" w:rsidP="001C72D1">
      <w:pPr>
        <w:pStyle w:val="BodyText"/>
        <w:widowControl w:val="0"/>
        <w:tabs>
          <w:tab w:val="left" w:pos="720"/>
          <w:tab w:val="left" w:pos="900"/>
          <w:tab w:val="left" w:pos="8010"/>
        </w:tabs>
        <w:ind w:left="6379" w:hanging="6095"/>
        <w:rPr>
          <w:sz w:val="22"/>
          <w:szCs w:val="23"/>
        </w:rPr>
      </w:pPr>
      <w:r w:rsidRPr="00632BE8">
        <w:rPr>
          <w:b/>
          <w:sz w:val="22"/>
          <w:szCs w:val="22"/>
        </w:rPr>
        <w:t>Preliminari</w:t>
      </w:r>
      <w:r w:rsidR="001C72D1" w:rsidRPr="00632BE8">
        <w:rPr>
          <w:b/>
          <w:sz w:val="22"/>
          <w:szCs w:val="22"/>
        </w:rPr>
        <w:t xml:space="preserve"> sutarties kaina su PVM ...................... Eur </w:t>
      </w:r>
      <w:r w:rsidR="001C72D1" w:rsidRPr="00632BE8">
        <w:rPr>
          <w:b/>
          <w:i/>
          <w:sz w:val="22"/>
          <w:szCs w:val="22"/>
        </w:rPr>
        <w:t>(žodžiais...................................</w:t>
      </w:r>
      <w:r w:rsidR="001C72D1" w:rsidRPr="00632BE8">
        <w:rPr>
          <w:b/>
          <w:sz w:val="22"/>
          <w:szCs w:val="22"/>
        </w:rPr>
        <w:t>)</w:t>
      </w:r>
    </w:p>
    <w:p w:rsidR="001C72D1" w:rsidRPr="00632BE8" w:rsidRDefault="00716C86" w:rsidP="001C72D1">
      <w:pPr>
        <w:pStyle w:val="BodyText"/>
        <w:widowControl w:val="0"/>
        <w:tabs>
          <w:tab w:val="left" w:pos="284"/>
          <w:tab w:val="left" w:pos="8010"/>
        </w:tabs>
        <w:ind w:left="284"/>
        <w:rPr>
          <w:sz w:val="22"/>
          <w:szCs w:val="23"/>
        </w:rPr>
      </w:pPr>
      <w:r w:rsidRPr="00632BE8">
        <w:rPr>
          <w:sz w:val="22"/>
          <w:szCs w:val="23"/>
        </w:rPr>
        <w:t>Apskaičiuojant prekių užsakymo laikotarpio preliminarią sutarties kainą ir prekių įkainius atsižvelgta į visus perkamų prekių kiekius, į kainos ir įkainių sudėtines dalis,</w:t>
      </w:r>
      <w:r w:rsidR="00E46B32">
        <w:rPr>
          <w:sz w:val="22"/>
          <w:szCs w:val="23"/>
        </w:rPr>
        <w:t xml:space="preserve"> </w:t>
      </w:r>
      <w:r w:rsidR="00E46B32">
        <w:rPr>
          <w:sz w:val="22"/>
        </w:rPr>
        <w:t>į sąnaudas apmokyti pirkėjo darbuotojus dirbti su tiekiamomis medžiagomis,</w:t>
      </w:r>
      <w:r w:rsidRPr="00632BE8">
        <w:rPr>
          <w:sz w:val="22"/>
          <w:szCs w:val="23"/>
        </w:rPr>
        <w:t xml:space="preserve"> į specifikacijos reikalavimus, sutartyje numatytą atsiskaitymo už prekes terminą, sutarties pratęsimo galimybes bei į visus kitus šio viešojo pirkimo dokumentų reikalavimus. Į sutarties kainą įskaičiuotos visos išlaidos, įskaitant prekių pristatymo, jų iškrovimo, sandėliavimo, muito, draudimo bei kitos išlaidos, kiti sutartyje nurodyti kaštai ir visa galima rizika, susijusi su rinkos kainų svyravimais, ir visos kitos tiekėjo išlaidos, apimančios viską, ko reikia visiškam ir tinkamam sutarties įvykdymui, bei visi mokesčiai, įskaitant PVM.</w:t>
      </w:r>
    </w:p>
    <w:p w:rsidR="001C72D1" w:rsidRPr="00632BE8" w:rsidRDefault="001C72D1" w:rsidP="001C72D1">
      <w:pPr>
        <w:pStyle w:val="BodyText"/>
        <w:widowControl w:val="0"/>
        <w:tabs>
          <w:tab w:val="left" w:pos="720"/>
          <w:tab w:val="left" w:pos="900"/>
          <w:tab w:val="left" w:pos="8010"/>
        </w:tabs>
        <w:ind w:left="6379" w:hanging="6095"/>
        <w:rPr>
          <w:sz w:val="22"/>
          <w:szCs w:val="23"/>
        </w:rPr>
      </w:pPr>
    </w:p>
    <w:p w:rsidR="001C72D1" w:rsidRPr="00632BE8" w:rsidRDefault="001C72D1" w:rsidP="001C72D1">
      <w:pPr>
        <w:widowControl w:val="0"/>
        <w:spacing w:after="120" w:line="22" w:lineRule="atLeast"/>
        <w:ind w:left="6379" w:hanging="6095"/>
        <w:rPr>
          <w:i/>
          <w:sz w:val="22"/>
          <w:szCs w:val="22"/>
          <w:lang w:val="lt-LT"/>
        </w:rPr>
      </w:pPr>
      <w:r w:rsidRPr="00632BE8">
        <w:rPr>
          <w:i/>
          <w:sz w:val="22"/>
          <w:szCs w:val="22"/>
          <w:lang w:val="lt-LT"/>
        </w:rPr>
        <w:t>Techniniai reikalavimai prekėms (pagal pirkimo dokumentus):</w:t>
      </w:r>
    </w:p>
    <w:p w:rsidR="001C72D1" w:rsidRPr="00632BE8" w:rsidRDefault="001C72D1" w:rsidP="001C72D1">
      <w:pPr>
        <w:widowControl w:val="0"/>
        <w:spacing w:after="120" w:line="22" w:lineRule="atLeast"/>
        <w:ind w:left="6379" w:hanging="6095"/>
        <w:rPr>
          <w:i/>
          <w:sz w:val="22"/>
          <w:szCs w:val="22"/>
          <w:lang w:val="lt-LT"/>
        </w:rPr>
      </w:pPr>
    </w:p>
    <w:p w:rsidR="001C72D1" w:rsidRPr="00632BE8" w:rsidRDefault="001C72D1" w:rsidP="001C72D1">
      <w:pPr>
        <w:widowControl w:val="0"/>
        <w:spacing w:after="120" w:line="22" w:lineRule="atLeast"/>
        <w:ind w:left="6379" w:hanging="6095"/>
        <w:rPr>
          <w:b/>
          <w:sz w:val="22"/>
          <w:szCs w:val="22"/>
          <w:lang w:val="lt-LT"/>
        </w:rPr>
      </w:pPr>
      <w:r w:rsidRPr="00632BE8">
        <w:rPr>
          <w:b/>
          <w:sz w:val="22"/>
          <w:szCs w:val="22"/>
          <w:lang w:val="lt-LT"/>
        </w:rPr>
        <w:t>Pirkėjas:</w:t>
      </w:r>
      <w:r w:rsidRPr="00632BE8">
        <w:rPr>
          <w:b/>
          <w:sz w:val="22"/>
          <w:szCs w:val="22"/>
          <w:lang w:val="lt-LT"/>
        </w:rPr>
        <w:tab/>
      </w:r>
      <w:r w:rsidRPr="00632BE8">
        <w:rPr>
          <w:b/>
          <w:sz w:val="22"/>
          <w:szCs w:val="22"/>
          <w:lang w:val="lt-LT"/>
        </w:rPr>
        <w:tab/>
        <w:t>Tiekėjas:</w:t>
      </w:r>
    </w:p>
    <w:p w:rsidR="001C72D1" w:rsidRPr="00632BE8" w:rsidRDefault="001C72D1" w:rsidP="001C72D1">
      <w:pPr>
        <w:widowControl w:val="0"/>
        <w:tabs>
          <w:tab w:val="left" w:pos="720"/>
        </w:tabs>
        <w:spacing w:line="22" w:lineRule="atLeast"/>
        <w:ind w:left="6379" w:hanging="6095"/>
        <w:rPr>
          <w:sz w:val="22"/>
          <w:lang w:val="lt-LT"/>
        </w:rPr>
      </w:pPr>
      <w:r w:rsidRPr="00632BE8">
        <w:rPr>
          <w:b/>
          <w:sz w:val="22"/>
          <w:lang w:val="lt-LT"/>
        </w:rPr>
        <w:t>UAB „Vilniaus viešasis transportas“</w:t>
      </w:r>
      <w:r w:rsidRPr="00632BE8">
        <w:rPr>
          <w:b/>
          <w:sz w:val="22"/>
          <w:lang w:val="lt-LT"/>
        </w:rPr>
        <w:tab/>
      </w:r>
      <w:r w:rsidRPr="00632BE8">
        <w:rPr>
          <w:b/>
          <w:sz w:val="22"/>
          <w:lang w:val="lt-LT"/>
        </w:rPr>
        <w:tab/>
      </w:r>
      <w:r w:rsidRPr="00632BE8">
        <w:rPr>
          <w:sz w:val="22"/>
          <w:lang w:val="lt-LT"/>
        </w:rPr>
        <w:t>.....................................</w:t>
      </w:r>
    </w:p>
    <w:p w:rsidR="001C72D1" w:rsidRPr="00632BE8" w:rsidRDefault="001C72D1" w:rsidP="001C72D1">
      <w:pPr>
        <w:widowControl w:val="0"/>
        <w:tabs>
          <w:tab w:val="left" w:pos="720"/>
        </w:tabs>
        <w:ind w:left="6379" w:hanging="6095"/>
        <w:rPr>
          <w:sz w:val="22"/>
          <w:lang w:val="lt-LT"/>
        </w:rPr>
      </w:pPr>
      <w:r w:rsidRPr="00632BE8">
        <w:rPr>
          <w:sz w:val="22"/>
          <w:lang w:val="lt-LT"/>
        </w:rPr>
        <w:t xml:space="preserve">Žolyno g. 15, LT-10209 Vilnius </w:t>
      </w:r>
      <w:r w:rsidRPr="00632BE8">
        <w:rPr>
          <w:sz w:val="22"/>
          <w:lang w:val="lt-LT"/>
        </w:rPr>
        <w:tab/>
      </w:r>
      <w:r w:rsidRPr="00632BE8">
        <w:rPr>
          <w:sz w:val="22"/>
          <w:lang w:val="lt-LT"/>
        </w:rPr>
        <w:tab/>
        <w:t>.....................................</w:t>
      </w:r>
    </w:p>
    <w:p w:rsidR="001C72D1" w:rsidRPr="00632BE8" w:rsidRDefault="001C72D1" w:rsidP="001C72D1">
      <w:pPr>
        <w:widowControl w:val="0"/>
        <w:tabs>
          <w:tab w:val="left" w:pos="720"/>
        </w:tabs>
        <w:ind w:left="6379" w:hanging="6095"/>
        <w:rPr>
          <w:sz w:val="22"/>
          <w:lang w:val="lt-LT"/>
        </w:rPr>
      </w:pPr>
      <w:r w:rsidRPr="00632BE8">
        <w:rPr>
          <w:sz w:val="22"/>
          <w:lang w:val="lt-LT"/>
        </w:rPr>
        <w:t>Įmonės kodas 302683277</w:t>
      </w:r>
      <w:r w:rsidRPr="00632BE8">
        <w:rPr>
          <w:sz w:val="22"/>
          <w:lang w:val="lt-LT"/>
        </w:rPr>
        <w:tab/>
      </w:r>
      <w:r w:rsidRPr="00632BE8">
        <w:rPr>
          <w:sz w:val="22"/>
          <w:lang w:val="lt-LT"/>
        </w:rPr>
        <w:tab/>
        <w:t>.....................................</w:t>
      </w:r>
    </w:p>
    <w:p w:rsidR="001C72D1" w:rsidRPr="00632BE8" w:rsidRDefault="001C72D1" w:rsidP="001C72D1">
      <w:pPr>
        <w:widowControl w:val="0"/>
        <w:tabs>
          <w:tab w:val="left" w:pos="720"/>
        </w:tabs>
        <w:ind w:left="6379" w:hanging="6095"/>
        <w:rPr>
          <w:sz w:val="22"/>
          <w:lang w:val="lt-LT"/>
        </w:rPr>
      </w:pPr>
      <w:r w:rsidRPr="00632BE8">
        <w:rPr>
          <w:sz w:val="22"/>
          <w:lang w:val="lt-LT"/>
        </w:rPr>
        <w:t>PVM mokėtojo kodas LT100006468313</w:t>
      </w:r>
      <w:r w:rsidRPr="00632BE8">
        <w:rPr>
          <w:sz w:val="22"/>
          <w:lang w:val="lt-LT"/>
        </w:rPr>
        <w:tab/>
      </w:r>
      <w:r w:rsidRPr="00632BE8">
        <w:rPr>
          <w:sz w:val="22"/>
          <w:lang w:val="lt-LT"/>
        </w:rPr>
        <w:tab/>
        <w:t>.....................................</w:t>
      </w:r>
      <w:r w:rsidRPr="00632BE8">
        <w:rPr>
          <w:sz w:val="22"/>
          <w:lang w:val="lt-LT"/>
        </w:rPr>
        <w:tab/>
      </w:r>
    </w:p>
    <w:p w:rsidR="001C72D1" w:rsidRPr="00632BE8" w:rsidRDefault="001C72D1" w:rsidP="001C72D1">
      <w:pPr>
        <w:widowControl w:val="0"/>
        <w:tabs>
          <w:tab w:val="left" w:pos="720"/>
        </w:tabs>
        <w:ind w:left="6379" w:hanging="6095"/>
        <w:rPr>
          <w:sz w:val="22"/>
          <w:lang w:val="lt-LT"/>
        </w:rPr>
      </w:pPr>
      <w:r w:rsidRPr="00632BE8">
        <w:rPr>
          <w:sz w:val="22"/>
          <w:lang w:val="lt-LT"/>
        </w:rPr>
        <w:t>Tel. (8 5) 239 4700</w:t>
      </w:r>
      <w:r w:rsidRPr="00632BE8">
        <w:rPr>
          <w:sz w:val="22"/>
          <w:lang w:val="lt-LT"/>
        </w:rPr>
        <w:tab/>
      </w:r>
      <w:r w:rsidRPr="00632BE8">
        <w:rPr>
          <w:sz w:val="22"/>
          <w:lang w:val="lt-LT"/>
        </w:rPr>
        <w:tab/>
        <w:t>....................................</w:t>
      </w:r>
      <w:r w:rsidRPr="00632BE8">
        <w:rPr>
          <w:sz w:val="22"/>
          <w:lang w:val="lt-LT"/>
        </w:rPr>
        <w:tab/>
      </w:r>
    </w:p>
    <w:p w:rsidR="001C72D1" w:rsidRPr="00632BE8" w:rsidRDefault="001C72D1" w:rsidP="001C72D1">
      <w:pPr>
        <w:widowControl w:val="0"/>
        <w:tabs>
          <w:tab w:val="left" w:pos="720"/>
        </w:tabs>
        <w:ind w:left="6379" w:hanging="6095"/>
        <w:rPr>
          <w:sz w:val="22"/>
          <w:lang w:val="lt-LT"/>
        </w:rPr>
      </w:pPr>
      <w:r w:rsidRPr="00632BE8">
        <w:rPr>
          <w:sz w:val="22"/>
          <w:lang w:val="lt-LT"/>
        </w:rPr>
        <w:t>Faks. (8 5) 270 9550</w:t>
      </w:r>
      <w:r w:rsidRPr="00632BE8">
        <w:rPr>
          <w:sz w:val="22"/>
          <w:lang w:val="lt-LT"/>
        </w:rPr>
        <w:tab/>
      </w:r>
      <w:r w:rsidRPr="00632BE8">
        <w:rPr>
          <w:sz w:val="22"/>
          <w:lang w:val="lt-LT"/>
        </w:rPr>
        <w:tab/>
        <w:t>....................................</w:t>
      </w:r>
    </w:p>
    <w:p w:rsidR="001C72D1" w:rsidRPr="00632BE8" w:rsidRDefault="001C72D1" w:rsidP="001C72D1">
      <w:pPr>
        <w:widowControl w:val="0"/>
        <w:tabs>
          <w:tab w:val="left" w:pos="720"/>
        </w:tabs>
        <w:ind w:left="6379" w:hanging="6095"/>
        <w:rPr>
          <w:sz w:val="22"/>
          <w:lang w:val="lt-LT"/>
        </w:rPr>
      </w:pPr>
      <w:r w:rsidRPr="00632BE8">
        <w:rPr>
          <w:sz w:val="22"/>
          <w:lang w:val="lt-LT"/>
        </w:rPr>
        <w:t>A. S.</w:t>
      </w:r>
      <w:r w:rsidRPr="00632BE8">
        <w:rPr>
          <w:b/>
          <w:sz w:val="22"/>
          <w:lang w:val="lt-LT"/>
        </w:rPr>
        <w:t xml:space="preserve"> </w:t>
      </w:r>
      <w:r w:rsidRPr="00632BE8">
        <w:rPr>
          <w:sz w:val="22"/>
          <w:lang w:val="lt-LT"/>
        </w:rPr>
        <w:t>LT57 4010 0424 0347 9130</w:t>
      </w:r>
      <w:r w:rsidRPr="00632BE8">
        <w:rPr>
          <w:b/>
          <w:sz w:val="22"/>
          <w:lang w:val="lt-LT"/>
        </w:rPr>
        <w:tab/>
      </w:r>
      <w:r w:rsidRPr="00632BE8">
        <w:rPr>
          <w:b/>
          <w:sz w:val="22"/>
          <w:lang w:val="lt-LT"/>
        </w:rPr>
        <w:tab/>
      </w:r>
      <w:r w:rsidRPr="00632BE8">
        <w:rPr>
          <w:sz w:val="22"/>
          <w:lang w:val="lt-LT"/>
        </w:rPr>
        <w:t>....................................</w:t>
      </w:r>
      <w:r w:rsidRPr="00632BE8">
        <w:rPr>
          <w:sz w:val="22"/>
          <w:lang w:val="lt-LT"/>
        </w:rPr>
        <w:tab/>
      </w:r>
    </w:p>
    <w:p w:rsidR="001C72D1" w:rsidRPr="00632BE8" w:rsidRDefault="001C72D1" w:rsidP="001C72D1">
      <w:pPr>
        <w:widowControl w:val="0"/>
        <w:tabs>
          <w:tab w:val="left" w:pos="720"/>
        </w:tabs>
        <w:ind w:left="6379" w:hanging="6095"/>
        <w:rPr>
          <w:sz w:val="22"/>
          <w:lang w:val="lt-LT"/>
        </w:rPr>
      </w:pPr>
      <w:r w:rsidRPr="00632BE8">
        <w:rPr>
          <w:sz w:val="22"/>
          <w:lang w:val="lt-LT"/>
        </w:rPr>
        <w:t xml:space="preserve">AB DNB bankas </w:t>
      </w:r>
      <w:r w:rsidRPr="00632BE8">
        <w:rPr>
          <w:sz w:val="22"/>
          <w:lang w:val="lt-LT"/>
        </w:rPr>
        <w:tab/>
      </w:r>
      <w:r w:rsidRPr="00632BE8">
        <w:rPr>
          <w:sz w:val="22"/>
          <w:lang w:val="lt-LT"/>
        </w:rPr>
        <w:tab/>
        <w:t>....................................</w:t>
      </w:r>
      <w:r w:rsidRPr="00632BE8">
        <w:rPr>
          <w:sz w:val="22"/>
          <w:lang w:val="lt-LT"/>
        </w:rPr>
        <w:tab/>
      </w:r>
      <w:r w:rsidRPr="00632BE8">
        <w:rPr>
          <w:sz w:val="22"/>
          <w:lang w:val="lt-LT"/>
        </w:rPr>
        <w:tab/>
      </w:r>
    </w:p>
    <w:p w:rsidR="001C72D1" w:rsidRPr="00632BE8" w:rsidRDefault="001C72D1" w:rsidP="001C72D1">
      <w:pPr>
        <w:widowControl w:val="0"/>
        <w:tabs>
          <w:tab w:val="left" w:pos="720"/>
        </w:tabs>
        <w:ind w:left="6379" w:hanging="6095"/>
        <w:rPr>
          <w:sz w:val="22"/>
          <w:lang w:val="lt-LT"/>
        </w:rPr>
      </w:pPr>
    </w:p>
    <w:p w:rsidR="001C72D1" w:rsidRPr="00632BE8" w:rsidRDefault="001B553B" w:rsidP="001C72D1">
      <w:pPr>
        <w:widowControl w:val="0"/>
        <w:tabs>
          <w:tab w:val="left" w:pos="720"/>
        </w:tabs>
        <w:ind w:left="6379" w:hanging="6095"/>
        <w:rPr>
          <w:sz w:val="22"/>
          <w:lang w:val="lt-LT"/>
        </w:rPr>
      </w:pPr>
      <w:r w:rsidRPr="00632BE8">
        <w:rPr>
          <w:sz w:val="22"/>
          <w:lang w:val="lt-LT"/>
        </w:rPr>
        <w:t>....................................</w:t>
      </w:r>
      <w:r w:rsidR="001C72D1" w:rsidRPr="00632BE8">
        <w:rPr>
          <w:sz w:val="22"/>
          <w:lang w:val="lt-LT"/>
        </w:rPr>
        <w:tab/>
      </w:r>
      <w:r w:rsidR="001C72D1" w:rsidRPr="00632BE8">
        <w:rPr>
          <w:sz w:val="22"/>
          <w:lang w:val="lt-LT"/>
        </w:rPr>
        <w:tab/>
        <w:t>....................................</w:t>
      </w:r>
      <w:r w:rsidR="001C72D1" w:rsidRPr="00632BE8">
        <w:rPr>
          <w:sz w:val="22"/>
          <w:lang w:val="lt-LT"/>
        </w:rPr>
        <w:tab/>
      </w:r>
    </w:p>
    <w:p w:rsidR="001C72D1" w:rsidRPr="00632BE8" w:rsidRDefault="001B553B" w:rsidP="001C72D1">
      <w:pPr>
        <w:widowControl w:val="0"/>
        <w:tabs>
          <w:tab w:val="left" w:pos="720"/>
        </w:tabs>
        <w:ind w:left="6379" w:hanging="6095"/>
        <w:rPr>
          <w:sz w:val="22"/>
          <w:szCs w:val="22"/>
          <w:lang w:val="lt-LT"/>
        </w:rPr>
      </w:pPr>
      <w:r w:rsidRPr="00632BE8">
        <w:rPr>
          <w:sz w:val="22"/>
          <w:lang w:val="lt-LT"/>
        </w:rPr>
        <w:t>....................................</w:t>
      </w:r>
      <w:r w:rsidR="001C72D1" w:rsidRPr="00632BE8">
        <w:rPr>
          <w:sz w:val="22"/>
          <w:lang w:val="lt-LT"/>
        </w:rPr>
        <w:tab/>
      </w:r>
      <w:r w:rsidR="001C72D1" w:rsidRPr="00632BE8">
        <w:rPr>
          <w:sz w:val="22"/>
          <w:lang w:val="lt-LT"/>
        </w:rPr>
        <w:tab/>
        <w:t>....................................</w:t>
      </w:r>
    </w:p>
    <w:p w:rsidR="001C72D1" w:rsidRPr="00632BE8" w:rsidRDefault="001C72D1" w:rsidP="001C72D1">
      <w:pPr>
        <w:widowControl w:val="0"/>
        <w:ind w:left="6379" w:hanging="6095"/>
        <w:rPr>
          <w:sz w:val="22"/>
          <w:szCs w:val="22"/>
          <w:lang w:val="lt-LT"/>
        </w:rPr>
      </w:pPr>
    </w:p>
    <w:p w:rsidR="001C72D1" w:rsidRPr="00632BE8" w:rsidRDefault="001C72D1" w:rsidP="001C72D1">
      <w:pPr>
        <w:widowControl w:val="0"/>
        <w:ind w:left="6379" w:hanging="6095"/>
        <w:rPr>
          <w:sz w:val="22"/>
          <w:szCs w:val="22"/>
          <w:lang w:val="lt-LT"/>
        </w:rPr>
      </w:pPr>
      <w:r w:rsidRPr="00632BE8">
        <w:rPr>
          <w:sz w:val="22"/>
          <w:szCs w:val="22"/>
          <w:lang w:val="lt-LT"/>
        </w:rPr>
        <w:t>_______________________</w:t>
      </w:r>
      <w:r w:rsidRPr="00632BE8">
        <w:rPr>
          <w:sz w:val="22"/>
          <w:szCs w:val="22"/>
          <w:lang w:val="lt-LT"/>
        </w:rPr>
        <w:tab/>
      </w:r>
      <w:r w:rsidRPr="00632BE8">
        <w:rPr>
          <w:sz w:val="22"/>
          <w:szCs w:val="22"/>
          <w:lang w:val="lt-LT"/>
        </w:rPr>
        <w:tab/>
        <w:t>_____________________</w:t>
      </w:r>
      <w:r w:rsidRPr="00632BE8">
        <w:rPr>
          <w:sz w:val="22"/>
          <w:szCs w:val="22"/>
          <w:lang w:val="lt-LT"/>
        </w:rPr>
        <w:tab/>
      </w:r>
    </w:p>
    <w:p w:rsidR="00AA3D3F" w:rsidRPr="00632BE8" w:rsidRDefault="00562446" w:rsidP="001C72D1">
      <w:pPr>
        <w:pStyle w:val="BodyText"/>
        <w:widowControl w:val="0"/>
        <w:tabs>
          <w:tab w:val="left" w:pos="720"/>
          <w:tab w:val="left" w:pos="8010"/>
        </w:tabs>
        <w:ind w:left="-425" w:firstLine="426"/>
        <w:rPr>
          <w:b/>
        </w:rPr>
      </w:pPr>
      <w:r w:rsidRPr="00632BE8">
        <w:rPr>
          <w:sz w:val="22"/>
          <w:szCs w:val="22"/>
        </w:rPr>
        <w:t xml:space="preserve">A.V. </w:t>
      </w:r>
      <w:r w:rsidRPr="00632BE8">
        <w:rPr>
          <w:sz w:val="22"/>
          <w:szCs w:val="22"/>
        </w:rPr>
        <w:tab/>
        <w:t xml:space="preserve">                                                               </w:t>
      </w:r>
      <w:r w:rsidR="00CA468D" w:rsidRPr="00632BE8">
        <w:rPr>
          <w:sz w:val="22"/>
          <w:szCs w:val="22"/>
        </w:rPr>
        <w:t xml:space="preserve">                        </w:t>
      </w:r>
      <w:r w:rsidRPr="00632BE8">
        <w:rPr>
          <w:sz w:val="22"/>
          <w:szCs w:val="22"/>
        </w:rPr>
        <w:t xml:space="preserve"> </w:t>
      </w:r>
      <w:r w:rsidR="001C72D1" w:rsidRPr="00632BE8">
        <w:rPr>
          <w:sz w:val="22"/>
          <w:szCs w:val="22"/>
        </w:rPr>
        <w:t>A. V.</w:t>
      </w:r>
    </w:p>
    <w:sectPr w:rsidR="00AA3D3F" w:rsidRPr="00632BE8" w:rsidSect="00BF6068">
      <w:pgSz w:w="11906" w:h="16838"/>
      <w:pgMar w:top="1134" w:right="567" w:bottom="1134" w:left="1701"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7994" w:rsidRDefault="00427994">
      <w:r>
        <w:separator/>
      </w:r>
    </w:p>
  </w:endnote>
  <w:endnote w:type="continuationSeparator" w:id="0">
    <w:p w:rsidR="00427994" w:rsidRDefault="00427994">
      <w:r>
        <w:continuationSeparator/>
      </w:r>
    </w:p>
  </w:endnote>
  <w:endnote w:type="continuationNotice" w:id="1">
    <w:p w:rsidR="00427994" w:rsidRDefault="004279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LT">
    <w:altName w:val="Times New Roman"/>
    <w:charset w:val="00"/>
    <w:family w:val="roman"/>
    <w:pitch w:val="variable"/>
    <w:sig w:usb0="00000287" w:usb1="00000000" w:usb2="00000000" w:usb3="00000000" w:csb0="0000009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 w:name="HelveticaL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2471845"/>
      <w:docPartObj>
        <w:docPartGallery w:val="Page Numbers (Bottom of Page)"/>
        <w:docPartUnique/>
      </w:docPartObj>
    </w:sdtPr>
    <w:sdtEndPr>
      <w:rPr>
        <w:noProof/>
      </w:rPr>
    </w:sdtEndPr>
    <w:sdtContent>
      <w:p w:rsidR="00A03696" w:rsidRDefault="00A03696">
        <w:pPr>
          <w:pStyle w:val="Footer"/>
          <w:jc w:val="center"/>
        </w:pPr>
        <w:r>
          <w:fldChar w:fldCharType="begin"/>
        </w:r>
        <w:r>
          <w:instrText xml:space="preserve"> PAGE   \* MERGEFORMAT </w:instrText>
        </w:r>
        <w:r>
          <w:fldChar w:fldCharType="separate"/>
        </w:r>
        <w:r w:rsidR="00755F77">
          <w:rPr>
            <w:noProof/>
          </w:rPr>
          <w:t>10</w:t>
        </w:r>
        <w:r>
          <w:rPr>
            <w:noProof/>
          </w:rPr>
          <w:fldChar w:fldCharType="end"/>
        </w:r>
      </w:p>
    </w:sdtContent>
  </w:sdt>
  <w:p w:rsidR="00A03696" w:rsidRDefault="00A036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7994" w:rsidRDefault="00427994">
      <w:r>
        <w:separator/>
      </w:r>
    </w:p>
  </w:footnote>
  <w:footnote w:type="continuationSeparator" w:id="0">
    <w:p w:rsidR="00427994" w:rsidRDefault="00427994">
      <w:r>
        <w:continuationSeparator/>
      </w:r>
    </w:p>
  </w:footnote>
  <w:footnote w:type="continuationNotice" w:id="1">
    <w:p w:rsidR="00427994" w:rsidRDefault="0042799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696" w:rsidRDefault="00A036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03696" w:rsidRDefault="00A03696">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696" w:rsidRPr="008A6726" w:rsidRDefault="00A03696">
    <w:pPr>
      <w:pStyle w:val="Header"/>
      <w:ind w:right="360"/>
      <w:rPr>
        <w:sz w:val="24"/>
        <w:szCs w:val="24"/>
      </w:rPr>
    </w:pPr>
    <w:r>
      <w:rPr>
        <w:sz w:val="24"/>
        <w:szCs w:val="24"/>
      </w:rPr>
      <w:tab/>
    </w:r>
    <w:r>
      <w:rPr>
        <w:sz w:val="24"/>
        <w:szCs w:val="24"/>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696" w:rsidRDefault="00A036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03696" w:rsidRDefault="00A03696">
    <w:pPr>
      <w:pStyle w:val="Header"/>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696" w:rsidRPr="008A6726" w:rsidRDefault="00A03696">
    <w:pPr>
      <w:pStyle w:val="Header"/>
      <w:ind w:right="360"/>
      <w:rPr>
        <w:sz w:val="24"/>
        <w:szCs w:val="24"/>
      </w:rPr>
    </w:pPr>
    <w:r>
      <w:rPr>
        <w:sz w:val="24"/>
        <w:szCs w:val="24"/>
      </w:rPr>
      <w:tab/>
    </w:r>
    <w:r>
      <w:rPr>
        <w:sz w:val="24"/>
        <w:szCs w:val="24"/>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16EFA"/>
    <w:multiLevelType w:val="multilevel"/>
    <w:tmpl w:val="573C0D1C"/>
    <w:lvl w:ilvl="0">
      <w:start w:val="1"/>
      <w:numFmt w:val="decimal"/>
      <w:lvlText w:val="%1."/>
      <w:lvlJc w:val="left"/>
      <w:pPr>
        <w:ind w:left="1077" w:hanging="360"/>
      </w:pPr>
    </w:lvl>
    <w:lvl w:ilvl="1">
      <w:start w:val="1"/>
      <w:numFmt w:val="decimal"/>
      <w:pStyle w:val="TEKSTAS"/>
      <w:isLgl/>
      <w:lvlText w:val="%1.%2."/>
      <w:lvlJc w:val="left"/>
      <w:pPr>
        <w:ind w:left="1077" w:hanging="360"/>
      </w:pPr>
      <w:rPr>
        <w:rFonts w:hint="default"/>
        <w:b w:val="0"/>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1">
    <w:nsid w:val="0A3253D4"/>
    <w:multiLevelType w:val="hybridMultilevel"/>
    <w:tmpl w:val="81123426"/>
    <w:lvl w:ilvl="0" w:tplc="0427000F">
      <w:start w:val="1"/>
      <w:numFmt w:val="decimal"/>
      <w:lvlText w:val="%1."/>
      <w:lvlJc w:val="left"/>
      <w:pPr>
        <w:ind w:left="644" w:hanging="360"/>
      </w:p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2">
    <w:nsid w:val="0AA87391"/>
    <w:multiLevelType w:val="singleLevel"/>
    <w:tmpl w:val="AE0A5706"/>
    <w:lvl w:ilvl="0">
      <w:start w:val="1"/>
      <w:numFmt w:val="lowerLetter"/>
      <w:pStyle w:val="48"/>
      <w:lvlText w:val="(%1)"/>
      <w:lvlJc w:val="left"/>
      <w:pPr>
        <w:tabs>
          <w:tab w:val="num" w:pos="795"/>
        </w:tabs>
        <w:ind w:left="795" w:hanging="375"/>
      </w:pPr>
      <w:rPr>
        <w:rFonts w:cs="Times New Roman" w:hint="default"/>
      </w:rPr>
    </w:lvl>
  </w:abstractNum>
  <w:abstractNum w:abstractNumId="3">
    <w:nsid w:val="10BB7DEE"/>
    <w:multiLevelType w:val="hybridMultilevel"/>
    <w:tmpl w:val="8140E62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13527535"/>
    <w:multiLevelType w:val="hybridMultilevel"/>
    <w:tmpl w:val="372E2AA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13BF4BB6"/>
    <w:multiLevelType w:val="multilevel"/>
    <w:tmpl w:val="2286E66C"/>
    <w:lvl w:ilvl="0">
      <w:start w:val="76"/>
      <w:numFmt w:val="decimal"/>
      <w:lvlText w:val="%1."/>
      <w:lvlJc w:val="left"/>
      <w:pPr>
        <w:tabs>
          <w:tab w:val="num" w:pos="0"/>
        </w:tabs>
        <w:ind w:left="0" w:firstLine="567"/>
      </w:pPr>
      <w:rPr>
        <w:rFonts w:hint="default"/>
      </w:rPr>
    </w:lvl>
    <w:lvl w:ilvl="1">
      <w:start w:val="1"/>
      <w:numFmt w:val="decimal"/>
      <w:pStyle w:val="766"/>
      <w:lvlText w:val="%1.%2."/>
      <w:lvlJc w:val="left"/>
      <w:pPr>
        <w:tabs>
          <w:tab w:val="num" w:pos="0"/>
        </w:tabs>
        <w:ind w:left="0" w:firstLine="567"/>
      </w:pPr>
      <w:rPr>
        <w:rFonts w:hint="default"/>
      </w:rPr>
    </w:lvl>
    <w:lvl w:ilvl="2">
      <w:start w:val="1"/>
      <w:numFmt w:val="decimal"/>
      <w:lvlText w:val="%1.%2.%3."/>
      <w:lvlJc w:val="left"/>
      <w:pPr>
        <w:tabs>
          <w:tab w:val="num" w:pos="2694"/>
        </w:tabs>
        <w:ind w:left="2694" w:hanging="720"/>
      </w:pPr>
      <w:rPr>
        <w:rFonts w:hint="default"/>
      </w:rPr>
    </w:lvl>
    <w:lvl w:ilvl="3">
      <w:start w:val="1"/>
      <w:numFmt w:val="decimal"/>
      <w:lvlText w:val="%1.%2.%3.%4."/>
      <w:lvlJc w:val="left"/>
      <w:pPr>
        <w:tabs>
          <w:tab w:val="num" w:pos="2694"/>
        </w:tabs>
        <w:ind w:left="2694" w:hanging="720"/>
      </w:pPr>
      <w:rPr>
        <w:rFonts w:hint="default"/>
      </w:rPr>
    </w:lvl>
    <w:lvl w:ilvl="4">
      <w:start w:val="1"/>
      <w:numFmt w:val="decimal"/>
      <w:lvlText w:val="%1.%2.%3.%4.%5."/>
      <w:lvlJc w:val="left"/>
      <w:pPr>
        <w:tabs>
          <w:tab w:val="num" w:pos="3054"/>
        </w:tabs>
        <w:ind w:left="3054" w:hanging="1080"/>
      </w:pPr>
      <w:rPr>
        <w:rFonts w:hint="default"/>
      </w:rPr>
    </w:lvl>
    <w:lvl w:ilvl="5">
      <w:start w:val="1"/>
      <w:numFmt w:val="decimal"/>
      <w:lvlText w:val="%1.%2.%3.%4.%5.%6."/>
      <w:lvlJc w:val="left"/>
      <w:pPr>
        <w:tabs>
          <w:tab w:val="num" w:pos="3054"/>
        </w:tabs>
        <w:ind w:left="3054" w:hanging="1080"/>
      </w:pPr>
      <w:rPr>
        <w:rFonts w:hint="default"/>
      </w:rPr>
    </w:lvl>
    <w:lvl w:ilvl="6">
      <w:start w:val="1"/>
      <w:numFmt w:val="decimal"/>
      <w:lvlText w:val="%1.%2.%3.%4.%5.%6.%7."/>
      <w:lvlJc w:val="left"/>
      <w:pPr>
        <w:tabs>
          <w:tab w:val="num" w:pos="3054"/>
        </w:tabs>
        <w:ind w:left="3054" w:hanging="1080"/>
      </w:pPr>
      <w:rPr>
        <w:rFonts w:hint="default"/>
      </w:rPr>
    </w:lvl>
    <w:lvl w:ilvl="7">
      <w:start w:val="1"/>
      <w:numFmt w:val="decimal"/>
      <w:lvlText w:val="%1.%2.%3.%4.%5.%6.%7.%8."/>
      <w:lvlJc w:val="left"/>
      <w:pPr>
        <w:tabs>
          <w:tab w:val="num" w:pos="3414"/>
        </w:tabs>
        <w:ind w:left="3414" w:hanging="1440"/>
      </w:pPr>
      <w:rPr>
        <w:rFonts w:hint="default"/>
      </w:rPr>
    </w:lvl>
    <w:lvl w:ilvl="8">
      <w:start w:val="1"/>
      <w:numFmt w:val="decimal"/>
      <w:lvlText w:val="%1.%2.%3.%4.%5.%6.%7.%8.%9."/>
      <w:lvlJc w:val="left"/>
      <w:pPr>
        <w:tabs>
          <w:tab w:val="num" w:pos="3414"/>
        </w:tabs>
        <w:ind w:left="3414" w:hanging="1440"/>
      </w:pPr>
      <w:rPr>
        <w:rFonts w:hint="default"/>
      </w:rPr>
    </w:lvl>
  </w:abstractNum>
  <w:abstractNum w:abstractNumId="6">
    <w:nsid w:val="1B930A3A"/>
    <w:multiLevelType w:val="hybridMultilevel"/>
    <w:tmpl w:val="CFC2EC4A"/>
    <w:lvl w:ilvl="0" w:tplc="59D0E576">
      <w:start w:val="1"/>
      <w:numFmt w:val="decimal"/>
      <w:pStyle w:val="Sutartiestekstas"/>
      <w:lvlText w:val="%1."/>
      <w:lvlJc w:val="left"/>
      <w:pPr>
        <w:ind w:left="927" w:hanging="360"/>
      </w:pPr>
      <w:rPr>
        <w:rFonts w:hint="default"/>
      </w:rPr>
    </w:lvl>
    <w:lvl w:ilvl="1" w:tplc="04270019">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7">
    <w:nsid w:val="1BF828FC"/>
    <w:multiLevelType w:val="hybridMultilevel"/>
    <w:tmpl w:val="D8082A92"/>
    <w:lvl w:ilvl="0" w:tplc="780E1300">
      <w:start w:val="1"/>
      <w:numFmt w:val="decimal"/>
      <w:lvlText w:val="%1."/>
      <w:lvlJc w:val="left"/>
      <w:pPr>
        <w:ind w:left="720" w:hanging="360"/>
      </w:pPr>
      <w:rPr>
        <w:b w:val="0"/>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25D816A9"/>
    <w:multiLevelType w:val="hybridMultilevel"/>
    <w:tmpl w:val="09BE27B6"/>
    <w:lvl w:ilvl="0" w:tplc="C1A8C4DE">
      <w:start w:val="1"/>
      <w:numFmt w:val="decimal"/>
      <w:lvlText w:val="%1."/>
      <w:lvlJc w:val="left"/>
      <w:pPr>
        <w:ind w:left="536" w:hanging="360"/>
      </w:pPr>
      <w:rPr>
        <w:b w:val="0"/>
        <w:i w:val="0"/>
      </w:rPr>
    </w:lvl>
    <w:lvl w:ilvl="1" w:tplc="04270019" w:tentative="1">
      <w:start w:val="1"/>
      <w:numFmt w:val="lowerLetter"/>
      <w:lvlText w:val="%2."/>
      <w:lvlJc w:val="left"/>
      <w:pPr>
        <w:ind w:left="1256" w:hanging="360"/>
      </w:pPr>
    </w:lvl>
    <w:lvl w:ilvl="2" w:tplc="0427001B" w:tentative="1">
      <w:start w:val="1"/>
      <w:numFmt w:val="lowerRoman"/>
      <w:lvlText w:val="%3."/>
      <w:lvlJc w:val="right"/>
      <w:pPr>
        <w:ind w:left="1976" w:hanging="180"/>
      </w:pPr>
    </w:lvl>
    <w:lvl w:ilvl="3" w:tplc="0427000F" w:tentative="1">
      <w:start w:val="1"/>
      <w:numFmt w:val="decimal"/>
      <w:lvlText w:val="%4."/>
      <w:lvlJc w:val="left"/>
      <w:pPr>
        <w:ind w:left="2696" w:hanging="360"/>
      </w:pPr>
    </w:lvl>
    <w:lvl w:ilvl="4" w:tplc="04270019" w:tentative="1">
      <w:start w:val="1"/>
      <w:numFmt w:val="lowerLetter"/>
      <w:lvlText w:val="%5."/>
      <w:lvlJc w:val="left"/>
      <w:pPr>
        <w:ind w:left="3416" w:hanging="360"/>
      </w:pPr>
    </w:lvl>
    <w:lvl w:ilvl="5" w:tplc="0427001B" w:tentative="1">
      <w:start w:val="1"/>
      <w:numFmt w:val="lowerRoman"/>
      <w:lvlText w:val="%6."/>
      <w:lvlJc w:val="right"/>
      <w:pPr>
        <w:ind w:left="4136" w:hanging="180"/>
      </w:pPr>
    </w:lvl>
    <w:lvl w:ilvl="6" w:tplc="0427000F" w:tentative="1">
      <w:start w:val="1"/>
      <w:numFmt w:val="decimal"/>
      <w:lvlText w:val="%7."/>
      <w:lvlJc w:val="left"/>
      <w:pPr>
        <w:ind w:left="4856" w:hanging="360"/>
      </w:pPr>
    </w:lvl>
    <w:lvl w:ilvl="7" w:tplc="04270019" w:tentative="1">
      <w:start w:val="1"/>
      <w:numFmt w:val="lowerLetter"/>
      <w:lvlText w:val="%8."/>
      <w:lvlJc w:val="left"/>
      <w:pPr>
        <w:ind w:left="5576" w:hanging="360"/>
      </w:pPr>
    </w:lvl>
    <w:lvl w:ilvl="8" w:tplc="0427001B" w:tentative="1">
      <w:start w:val="1"/>
      <w:numFmt w:val="lowerRoman"/>
      <w:lvlText w:val="%9."/>
      <w:lvlJc w:val="right"/>
      <w:pPr>
        <w:ind w:left="6296" w:hanging="180"/>
      </w:pPr>
    </w:lvl>
  </w:abstractNum>
  <w:abstractNum w:abstractNumId="9">
    <w:nsid w:val="26A244F8"/>
    <w:multiLevelType w:val="hybridMultilevel"/>
    <w:tmpl w:val="A15A88A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2AF8197D"/>
    <w:multiLevelType w:val="hybridMultilevel"/>
    <w:tmpl w:val="265CE4A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nsid w:val="2C3777DD"/>
    <w:multiLevelType w:val="multilevel"/>
    <w:tmpl w:val="7456654C"/>
    <w:lvl w:ilvl="0">
      <w:start w:val="47"/>
      <w:numFmt w:val="decimal"/>
      <w:lvlText w:val="%1."/>
      <w:lvlJc w:val="left"/>
      <w:pPr>
        <w:tabs>
          <w:tab w:val="num" w:pos="1767"/>
        </w:tabs>
        <w:ind w:left="1767" w:hanging="360"/>
      </w:pPr>
      <w:rPr>
        <w:rFonts w:hint="default"/>
      </w:rPr>
    </w:lvl>
    <w:lvl w:ilvl="1">
      <w:start w:val="1"/>
      <w:numFmt w:val="decimal"/>
      <w:pStyle w:val="47"/>
      <w:lvlText w:val="%1.%2"/>
      <w:lvlJc w:val="left"/>
      <w:pPr>
        <w:tabs>
          <w:tab w:val="num" w:pos="1767"/>
        </w:tabs>
        <w:ind w:left="0" w:firstLine="567"/>
      </w:pPr>
      <w:rPr>
        <w:rFonts w:hint="default"/>
      </w:rPr>
    </w:lvl>
    <w:lvl w:ilvl="2">
      <w:start w:val="1"/>
      <w:numFmt w:val="decimal"/>
      <w:lvlText w:val="%1.%2.%3."/>
      <w:lvlJc w:val="left"/>
      <w:pPr>
        <w:tabs>
          <w:tab w:val="num" w:pos="2127"/>
        </w:tabs>
        <w:ind w:left="2127" w:hanging="720"/>
      </w:pPr>
      <w:rPr>
        <w:rFonts w:hint="default"/>
      </w:rPr>
    </w:lvl>
    <w:lvl w:ilvl="3">
      <w:start w:val="1"/>
      <w:numFmt w:val="decimal"/>
      <w:lvlText w:val="%1.%2.%3.%4."/>
      <w:lvlJc w:val="left"/>
      <w:pPr>
        <w:tabs>
          <w:tab w:val="num" w:pos="2127"/>
        </w:tabs>
        <w:ind w:left="2127" w:hanging="720"/>
      </w:pPr>
      <w:rPr>
        <w:rFonts w:hint="default"/>
      </w:rPr>
    </w:lvl>
    <w:lvl w:ilvl="4">
      <w:start w:val="1"/>
      <w:numFmt w:val="decimal"/>
      <w:lvlText w:val="%1.%2.%3.%4.%5."/>
      <w:lvlJc w:val="left"/>
      <w:pPr>
        <w:tabs>
          <w:tab w:val="num" w:pos="2487"/>
        </w:tabs>
        <w:ind w:left="2487" w:hanging="1080"/>
      </w:pPr>
      <w:rPr>
        <w:rFonts w:hint="default"/>
      </w:rPr>
    </w:lvl>
    <w:lvl w:ilvl="5">
      <w:start w:val="1"/>
      <w:numFmt w:val="decimal"/>
      <w:lvlText w:val="%1.%2.%3.%4.%5.%6."/>
      <w:lvlJc w:val="left"/>
      <w:pPr>
        <w:tabs>
          <w:tab w:val="num" w:pos="2487"/>
        </w:tabs>
        <w:ind w:left="2487" w:hanging="1080"/>
      </w:pPr>
      <w:rPr>
        <w:rFonts w:hint="default"/>
      </w:rPr>
    </w:lvl>
    <w:lvl w:ilvl="6">
      <w:start w:val="1"/>
      <w:numFmt w:val="decimal"/>
      <w:lvlText w:val="%1.%2.%3.%4.%5.%6.%7."/>
      <w:lvlJc w:val="left"/>
      <w:pPr>
        <w:tabs>
          <w:tab w:val="num" w:pos="2487"/>
        </w:tabs>
        <w:ind w:left="2487" w:hanging="1080"/>
      </w:pPr>
      <w:rPr>
        <w:rFonts w:hint="default"/>
      </w:rPr>
    </w:lvl>
    <w:lvl w:ilvl="7">
      <w:start w:val="1"/>
      <w:numFmt w:val="decimal"/>
      <w:lvlText w:val="%1.%2.%3.%4.%5.%6.%7.%8."/>
      <w:lvlJc w:val="left"/>
      <w:pPr>
        <w:tabs>
          <w:tab w:val="num" w:pos="2847"/>
        </w:tabs>
        <w:ind w:left="2847" w:hanging="1440"/>
      </w:pPr>
      <w:rPr>
        <w:rFonts w:hint="default"/>
      </w:rPr>
    </w:lvl>
    <w:lvl w:ilvl="8">
      <w:start w:val="1"/>
      <w:numFmt w:val="decimal"/>
      <w:lvlText w:val="%1.%2.%3.%4.%5.%6.%7.%8.%9."/>
      <w:lvlJc w:val="left"/>
      <w:pPr>
        <w:tabs>
          <w:tab w:val="num" w:pos="2847"/>
        </w:tabs>
        <w:ind w:left="2847" w:hanging="1440"/>
      </w:pPr>
      <w:rPr>
        <w:rFonts w:hint="default"/>
      </w:rPr>
    </w:lvl>
  </w:abstractNum>
  <w:abstractNum w:abstractNumId="12">
    <w:nsid w:val="2D111311"/>
    <w:multiLevelType w:val="hybridMultilevel"/>
    <w:tmpl w:val="C12AE57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nsid w:val="2E537263"/>
    <w:multiLevelType w:val="hybridMultilevel"/>
    <w:tmpl w:val="366889B0"/>
    <w:lvl w:ilvl="0" w:tplc="E482D404">
      <w:start w:val="1"/>
      <w:numFmt w:val="bullet"/>
      <w:lvlText w:val=""/>
      <w:lvlJc w:val="left"/>
      <w:pPr>
        <w:ind w:left="720" w:hanging="360"/>
      </w:pPr>
      <w:rPr>
        <w:rFonts w:ascii="Wingdings" w:eastAsia="Times New Roman" w:hAnsi="Wingdings"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nsid w:val="302C31A7"/>
    <w:multiLevelType w:val="multilevel"/>
    <w:tmpl w:val="437EA166"/>
    <w:lvl w:ilvl="0">
      <w:start w:val="79"/>
      <w:numFmt w:val="decimal"/>
      <w:pStyle w:val="79"/>
      <w:lvlText w:val="%1."/>
      <w:lvlJc w:val="left"/>
      <w:pPr>
        <w:tabs>
          <w:tab w:val="num" w:pos="1974"/>
        </w:tabs>
        <w:ind w:left="1974" w:firstLine="567"/>
      </w:pPr>
      <w:rPr>
        <w:rFonts w:hint="default"/>
      </w:rPr>
    </w:lvl>
    <w:lvl w:ilvl="1">
      <w:start w:val="1"/>
      <w:numFmt w:val="decimal"/>
      <w:pStyle w:val="79"/>
      <w:lvlText w:val="%1.%2."/>
      <w:lvlJc w:val="left"/>
      <w:pPr>
        <w:tabs>
          <w:tab w:val="num" w:pos="1974"/>
        </w:tabs>
        <w:ind w:left="1974" w:firstLine="567"/>
      </w:pPr>
      <w:rPr>
        <w:rFonts w:hint="default"/>
      </w:rPr>
    </w:lvl>
    <w:lvl w:ilvl="2">
      <w:start w:val="1"/>
      <w:numFmt w:val="decimal"/>
      <w:lvlText w:val="%1.%2.%3."/>
      <w:lvlJc w:val="left"/>
      <w:pPr>
        <w:tabs>
          <w:tab w:val="num" w:pos="4668"/>
        </w:tabs>
        <w:ind w:left="4668" w:hanging="720"/>
      </w:pPr>
      <w:rPr>
        <w:rFonts w:hint="default"/>
      </w:rPr>
    </w:lvl>
    <w:lvl w:ilvl="3">
      <w:start w:val="1"/>
      <w:numFmt w:val="decimal"/>
      <w:lvlText w:val="%1.%2.%3.%4."/>
      <w:lvlJc w:val="left"/>
      <w:pPr>
        <w:tabs>
          <w:tab w:val="num" w:pos="4668"/>
        </w:tabs>
        <w:ind w:left="4668" w:hanging="720"/>
      </w:pPr>
      <w:rPr>
        <w:rFonts w:hint="default"/>
      </w:rPr>
    </w:lvl>
    <w:lvl w:ilvl="4">
      <w:start w:val="1"/>
      <w:numFmt w:val="decimal"/>
      <w:lvlText w:val="%1.%2.%3.%4.%5."/>
      <w:lvlJc w:val="left"/>
      <w:pPr>
        <w:tabs>
          <w:tab w:val="num" w:pos="5028"/>
        </w:tabs>
        <w:ind w:left="5028" w:hanging="1080"/>
      </w:pPr>
      <w:rPr>
        <w:rFonts w:hint="default"/>
      </w:rPr>
    </w:lvl>
    <w:lvl w:ilvl="5">
      <w:start w:val="1"/>
      <w:numFmt w:val="decimal"/>
      <w:lvlText w:val="%1.%2.%3.%4.%5.%6."/>
      <w:lvlJc w:val="left"/>
      <w:pPr>
        <w:tabs>
          <w:tab w:val="num" w:pos="5028"/>
        </w:tabs>
        <w:ind w:left="5028" w:hanging="1080"/>
      </w:pPr>
      <w:rPr>
        <w:rFonts w:hint="default"/>
      </w:rPr>
    </w:lvl>
    <w:lvl w:ilvl="6">
      <w:start w:val="1"/>
      <w:numFmt w:val="decimal"/>
      <w:lvlText w:val="%1.%2.%3.%4.%5.%6.%7."/>
      <w:lvlJc w:val="left"/>
      <w:pPr>
        <w:tabs>
          <w:tab w:val="num" w:pos="5028"/>
        </w:tabs>
        <w:ind w:left="5028" w:hanging="1080"/>
      </w:pPr>
      <w:rPr>
        <w:rFonts w:hint="default"/>
      </w:rPr>
    </w:lvl>
    <w:lvl w:ilvl="7">
      <w:start w:val="1"/>
      <w:numFmt w:val="decimal"/>
      <w:lvlText w:val="%1.%2.%3.%4.%5.%6.%7.%8."/>
      <w:lvlJc w:val="left"/>
      <w:pPr>
        <w:tabs>
          <w:tab w:val="num" w:pos="5388"/>
        </w:tabs>
        <w:ind w:left="5388" w:hanging="1440"/>
      </w:pPr>
      <w:rPr>
        <w:rFonts w:hint="default"/>
      </w:rPr>
    </w:lvl>
    <w:lvl w:ilvl="8">
      <w:start w:val="1"/>
      <w:numFmt w:val="decimal"/>
      <w:lvlText w:val="%1.%2.%3.%4.%5.%6.%7.%8.%9."/>
      <w:lvlJc w:val="left"/>
      <w:pPr>
        <w:tabs>
          <w:tab w:val="num" w:pos="5388"/>
        </w:tabs>
        <w:ind w:left="5388" w:hanging="1440"/>
      </w:pPr>
      <w:rPr>
        <w:rFonts w:hint="default"/>
      </w:rPr>
    </w:lvl>
  </w:abstractNum>
  <w:abstractNum w:abstractNumId="15">
    <w:nsid w:val="334A5C4B"/>
    <w:multiLevelType w:val="hybridMultilevel"/>
    <w:tmpl w:val="D3CE348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nsid w:val="36120E15"/>
    <w:multiLevelType w:val="multilevel"/>
    <w:tmpl w:val="A0DA637C"/>
    <w:styleLink w:val="Stilius1"/>
    <w:lvl w:ilvl="0">
      <w:start w:val="39"/>
      <w:numFmt w:val="decimal"/>
      <w:lvlText w:val="%1."/>
      <w:lvlJc w:val="left"/>
      <w:pPr>
        <w:tabs>
          <w:tab w:val="num" w:pos="1347"/>
        </w:tabs>
        <w:ind w:left="1347" w:hanging="360"/>
      </w:pPr>
      <w:rPr>
        <w:rFonts w:hint="default"/>
      </w:rPr>
    </w:lvl>
    <w:lvl w:ilvl="1">
      <w:start w:val="1"/>
      <w:numFmt w:val="decimal"/>
      <w:lvlText w:val="%1.%2."/>
      <w:lvlJc w:val="left"/>
      <w:pPr>
        <w:tabs>
          <w:tab w:val="num" w:pos="567"/>
        </w:tabs>
        <w:ind w:left="0" w:firstLine="1554"/>
      </w:pPr>
      <w:rPr>
        <w:rFonts w:hint="default"/>
      </w:rPr>
    </w:lvl>
    <w:lvl w:ilvl="2">
      <w:start w:val="1"/>
      <w:numFmt w:val="decimal"/>
      <w:lvlText w:val="%1.%2.%3."/>
      <w:lvlJc w:val="left"/>
      <w:pPr>
        <w:tabs>
          <w:tab w:val="num" w:pos="2427"/>
        </w:tabs>
        <w:ind w:left="2211" w:hanging="504"/>
      </w:pPr>
      <w:rPr>
        <w:rFonts w:hint="default"/>
      </w:rPr>
    </w:lvl>
    <w:lvl w:ilvl="3">
      <w:start w:val="1"/>
      <w:numFmt w:val="decimal"/>
      <w:lvlText w:val="%1.%2.%3.%4."/>
      <w:lvlJc w:val="left"/>
      <w:pPr>
        <w:tabs>
          <w:tab w:val="num" w:pos="2787"/>
        </w:tabs>
        <w:ind w:left="2715" w:hanging="648"/>
      </w:pPr>
      <w:rPr>
        <w:rFonts w:hint="default"/>
      </w:rPr>
    </w:lvl>
    <w:lvl w:ilvl="4">
      <w:start w:val="1"/>
      <w:numFmt w:val="decimal"/>
      <w:lvlText w:val="%1.%2.%3.%4.%5."/>
      <w:lvlJc w:val="left"/>
      <w:pPr>
        <w:tabs>
          <w:tab w:val="num" w:pos="3507"/>
        </w:tabs>
        <w:ind w:left="3219" w:hanging="792"/>
      </w:pPr>
      <w:rPr>
        <w:rFonts w:hint="default"/>
      </w:rPr>
    </w:lvl>
    <w:lvl w:ilvl="5">
      <w:start w:val="1"/>
      <w:numFmt w:val="decimal"/>
      <w:lvlText w:val="%1.%2.%3.%4.%5.%6."/>
      <w:lvlJc w:val="left"/>
      <w:pPr>
        <w:tabs>
          <w:tab w:val="num" w:pos="3867"/>
        </w:tabs>
        <w:ind w:left="3723" w:hanging="936"/>
      </w:pPr>
      <w:rPr>
        <w:rFonts w:hint="default"/>
      </w:rPr>
    </w:lvl>
    <w:lvl w:ilvl="6">
      <w:start w:val="1"/>
      <w:numFmt w:val="decimal"/>
      <w:lvlText w:val="%1.%2.%3.%4.%5.%6.%7."/>
      <w:lvlJc w:val="left"/>
      <w:pPr>
        <w:tabs>
          <w:tab w:val="num" w:pos="4587"/>
        </w:tabs>
        <w:ind w:left="4227" w:hanging="1080"/>
      </w:pPr>
      <w:rPr>
        <w:rFonts w:hint="default"/>
      </w:rPr>
    </w:lvl>
    <w:lvl w:ilvl="7">
      <w:start w:val="1"/>
      <w:numFmt w:val="decimal"/>
      <w:lvlText w:val="%1.%2.%3.%4.%5.%6.%7.%8."/>
      <w:lvlJc w:val="left"/>
      <w:pPr>
        <w:tabs>
          <w:tab w:val="num" w:pos="4947"/>
        </w:tabs>
        <w:ind w:left="4731" w:hanging="1224"/>
      </w:pPr>
      <w:rPr>
        <w:rFonts w:hint="default"/>
      </w:rPr>
    </w:lvl>
    <w:lvl w:ilvl="8">
      <w:start w:val="1"/>
      <w:numFmt w:val="decimal"/>
      <w:lvlText w:val="%1.%2.%3.%4.%5.%6.%7.%8.%9."/>
      <w:lvlJc w:val="left"/>
      <w:pPr>
        <w:tabs>
          <w:tab w:val="num" w:pos="5667"/>
        </w:tabs>
        <w:ind w:left="5307" w:hanging="1440"/>
      </w:pPr>
      <w:rPr>
        <w:rFonts w:hint="default"/>
      </w:rPr>
    </w:lvl>
  </w:abstractNum>
  <w:abstractNum w:abstractNumId="17">
    <w:nsid w:val="38F42E6B"/>
    <w:multiLevelType w:val="hybridMultilevel"/>
    <w:tmpl w:val="2312E394"/>
    <w:lvl w:ilvl="0" w:tplc="0427000F">
      <w:start w:val="1"/>
      <w:numFmt w:val="decimal"/>
      <w:lvlText w:val="%1."/>
      <w:lvlJc w:val="left"/>
      <w:pPr>
        <w:ind w:left="720" w:hanging="360"/>
      </w:pPr>
    </w:lvl>
    <w:lvl w:ilvl="1" w:tplc="04270019">
      <w:start w:val="1"/>
      <w:numFmt w:val="decimal"/>
      <w:pStyle w:val="TEKSTAS1"/>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18">
    <w:nsid w:val="44CE67FD"/>
    <w:multiLevelType w:val="hybridMultilevel"/>
    <w:tmpl w:val="2778A26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nsid w:val="47D874EC"/>
    <w:multiLevelType w:val="hybridMultilevel"/>
    <w:tmpl w:val="8140E62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nsid w:val="47FF37E2"/>
    <w:multiLevelType w:val="hybridMultilevel"/>
    <w:tmpl w:val="222A2860"/>
    <w:lvl w:ilvl="0" w:tplc="B80AD5A6">
      <w:start w:val="1"/>
      <w:numFmt w:val="decimal"/>
      <w:lvlText w:val="%1."/>
      <w:lvlJc w:val="left"/>
      <w:pPr>
        <w:ind w:left="720" w:hanging="360"/>
      </w:pPr>
      <w:rPr>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nsid w:val="4B36088F"/>
    <w:multiLevelType w:val="multilevel"/>
    <w:tmpl w:val="32427470"/>
    <w:lvl w:ilvl="0">
      <w:start w:val="10"/>
      <w:numFmt w:val="decimal"/>
      <w:pStyle w:val="Antraslygis"/>
      <w:lvlText w:val="%1."/>
      <w:lvlJc w:val="left"/>
      <w:pPr>
        <w:tabs>
          <w:tab w:val="num" w:pos="780"/>
        </w:tabs>
        <w:ind w:left="780" w:hanging="360"/>
      </w:pPr>
      <w:rPr>
        <w:rFonts w:hint="default"/>
      </w:rPr>
    </w:lvl>
    <w:lvl w:ilvl="1">
      <w:start w:val="1"/>
      <w:numFmt w:val="decimal"/>
      <w:pStyle w:val="Antraslygis"/>
      <w:lvlText w:val="%1.%2."/>
      <w:lvlJc w:val="left"/>
      <w:pPr>
        <w:tabs>
          <w:tab w:val="num" w:pos="987"/>
        </w:tabs>
        <w:ind w:left="987" w:firstLine="0"/>
      </w:pPr>
      <w:rPr>
        <w:rFonts w:hint="default"/>
      </w:rPr>
    </w:lvl>
    <w:lvl w:ilvl="2">
      <w:start w:val="1"/>
      <w:numFmt w:val="decimal"/>
      <w:lvlText w:val="%1.%2.%3."/>
      <w:lvlJc w:val="left"/>
      <w:pPr>
        <w:tabs>
          <w:tab w:val="num" w:pos="1860"/>
        </w:tabs>
        <w:ind w:left="1644" w:hanging="504"/>
      </w:pPr>
      <w:rPr>
        <w:rFonts w:hint="default"/>
      </w:rPr>
    </w:lvl>
    <w:lvl w:ilvl="3">
      <w:start w:val="1"/>
      <w:numFmt w:val="decimal"/>
      <w:lvlText w:val="%1.%2.%3.%4."/>
      <w:lvlJc w:val="left"/>
      <w:pPr>
        <w:tabs>
          <w:tab w:val="num" w:pos="2220"/>
        </w:tabs>
        <w:ind w:left="2148" w:hanging="648"/>
      </w:pPr>
      <w:rPr>
        <w:rFonts w:hint="default"/>
      </w:rPr>
    </w:lvl>
    <w:lvl w:ilvl="4">
      <w:start w:val="1"/>
      <w:numFmt w:val="decimal"/>
      <w:lvlText w:val="%1.%2.%3.%4.%5."/>
      <w:lvlJc w:val="left"/>
      <w:pPr>
        <w:tabs>
          <w:tab w:val="num" w:pos="2940"/>
        </w:tabs>
        <w:ind w:left="2652" w:hanging="792"/>
      </w:pPr>
      <w:rPr>
        <w:rFonts w:hint="default"/>
      </w:rPr>
    </w:lvl>
    <w:lvl w:ilvl="5">
      <w:start w:val="1"/>
      <w:numFmt w:val="decimal"/>
      <w:lvlText w:val="%1.%2.%3.%4.%5.%6."/>
      <w:lvlJc w:val="left"/>
      <w:pPr>
        <w:tabs>
          <w:tab w:val="num" w:pos="3300"/>
        </w:tabs>
        <w:ind w:left="3156" w:hanging="936"/>
      </w:pPr>
      <w:rPr>
        <w:rFonts w:hint="default"/>
      </w:rPr>
    </w:lvl>
    <w:lvl w:ilvl="6">
      <w:start w:val="1"/>
      <w:numFmt w:val="decimal"/>
      <w:lvlText w:val="%1.%2.%3.%4.%5.%6.%7."/>
      <w:lvlJc w:val="left"/>
      <w:pPr>
        <w:tabs>
          <w:tab w:val="num" w:pos="4020"/>
        </w:tabs>
        <w:ind w:left="3660" w:hanging="1080"/>
      </w:pPr>
      <w:rPr>
        <w:rFonts w:hint="default"/>
      </w:rPr>
    </w:lvl>
    <w:lvl w:ilvl="7">
      <w:start w:val="1"/>
      <w:numFmt w:val="decimal"/>
      <w:lvlText w:val="%1.%2.%3.%4.%5.%6.%7.%8."/>
      <w:lvlJc w:val="left"/>
      <w:pPr>
        <w:tabs>
          <w:tab w:val="num" w:pos="4380"/>
        </w:tabs>
        <w:ind w:left="4164" w:hanging="1224"/>
      </w:pPr>
      <w:rPr>
        <w:rFonts w:hint="default"/>
      </w:rPr>
    </w:lvl>
    <w:lvl w:ilvl="8">
      <w:start w:val="1"/>
      <w:numFmt w:val="decimal"/>
      <w:lvlText w:val="%1.%2.%3.%4.%5.%6.%7.%8.%9."/>
      <w:lvlJc w:val="left"/>
      <w:pPr>
        <w:tabs>
          <w:tab w:val="num" w:pos="5100"/>
        </w:tabs>
        <w:ind w:left="4740" w:hanging="1440"/>
      </w:pPr>
      <w:rPr>
        <w:rFonts w:hint="default"/>
      </w:rPr>
    </w:lvl>
  </w:abstractNum>
  <w:abstractNum w:abstractNumId="22">
    <w:nsid w:val="54E81139"/>
    <w:multiLevelType w:val="hybridMultilevel"/>
    <w:tmpl w:val="757EE3F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nsid w:val="57E52A56"/>
    <w:multiLevelType w:val="hybridMultilevel"/>
    <w:tmpl w:val="8140E62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nsid w:val="595D02CC"/>
    <w:multiLevelType w:val="multilevel"/>
    <w:tmpl w:val="22AC74FE"/>
    <w:lvl w:ilvl="0">
      <w:start w:val="56"/>
      <w:numFmt w:val="decimal"/>
      <w:pStyle w:val="56"/>
      <w:lvlText w:val="%1."/>
      <w:lvlJc w:val="left"/>
      <w:pPr>
        <w:tabs>
          <w:tab w:val="num" w:pos="3468"/>
        </w:tabs>
        <w:ind w:left="3468" w:hanging="360"/>
      </w:pPr>
      <w:rPr>
        <w:rFonts w:hint="default"/>
      </w:rPr>
    </w:lvl>
    <w:lvl w:ilvl="1">
      <w:start w:val="1"/>
      <w:numFmt w:val="decimal"/>
      <w:lvlText w:val="%1.%2"/>
      <w:lvlJc w:val="left"/>
      <w:pPr>
        <w:tabs>
          <w:tab w:val="num" w:pos="0"/>
        </w:tabs>
        <w:ind w:left="0" w:firstLine="567"/>
      </w:pPr>
      <w:rPr>
        <w:rFonts w:hint="default"/>
      </w:rPr>
    </w:lvl>
    <w:lvl w:ilvl="2">
      <w:start w:val="1"/>
      <w:numFmt w:val="decimal"/>
      <w:lvlText w:val="%1.%2.%3."/>
      <w:lvlJc w:val="left"/>
      <w:pPr>
        <w:tabs>
          <w:tab w:val="num" w:pos="3828"/>
        </w:tabs>
        <w:ind w:left="3828" w:hanging="720"/>
      </w:pPr>
      <w:rPr>
        <w:rFonts w:hint="default"/>
      </w:rPr>
    </w:lvl>
    <w:lvl w:ilvl="3">
      <w:start w:val="1"/>
      <w:numFmt w:val="decimal"/>
      <w:lvlText w:val="%1.%2.%3.%4."/>
      <w:lvlJc w:val="left"/>
      <w:pPr>
        <w:tabs>
          <w:tab w:val="num" w:pos="3828"/>
        </w:tabs>
        <w:ind w:left="3828" w:hanging="720"/>
      </w:pPr>
      <w:rPr>
        <w:rFonts w:hint="default"/>
      </w:rPr>
    </w:lvl>
    <w:lvl w:ilvl="4">
      <w:start w:val="1"/>
      <w:numFmt w:val="decimal"/>
      <w:lvlText w:val="%1.%2.%3.%4.%5."/>
      <w:lvlJc w:val="left"/>
      <w:pPr>
        <w:tabs>
          <w:tab w:val="num" w:pos="4188"/>
        </w:tabs>
        <w:ind w:left="4188" w:hanging="1080"/>
      </w:pPr>
      <w:rPr>
        <w:rFonts w:hint="default"/>
      </w:rPr>
    </w:lvl>
    <w:lvl w:ilvl="5">
      <w:start w:val="1"/>
      <w:numFmt w:val="decimal"/>
      <w:lvlText w:val="%1.%2.%3.%4.%5.%6."/>
      <w:lvlJc w:val="left"/>
      <w:pPr>
        <w:tabs>
          <w:tab w:val="num" w:pos="4188"/>
        </w:tabs>
        <w:ind w:left="4188" w:hanging="1080"/>
      </w:pPr>
      <w:rPr>
        <w:rFonts w:hint="default"/>
      </w:rPr>
    </w:lvl>
    <w:lvl w:ilvl="6">
      <w:start w:val="1"/>
      <w:numFmt w:val="decimal"/>
      <w:lvlText w:val="%1.%2.%3.%4.%5.%6.%7."/>
      <w:lvlJc w:val="left"/>
      <w:pPr>
        <w:tabs>
          <w:tab w:val="num" w:pos="4188"/>
        </w:tabs>
        <w:ind w:left="4188" w:hanging="1080"/>
      </w:pPr>
      <w:rPr>
        <w:rFonts w:hint="default"/>
      </w:rPr>
    </w:lvl>
    <w:lvl w:ilvl="7">
      <w:start w:val="1"/>
      <w:numFmt w:val="decimal"/>
      <w:lvlText w:val="%1.%2.%3.%4.%5.%6.%7.%8."/>
      <w:lvlJc w:val="left"/>
      <w:pPr>
        <w:tabs>
          <w:tab w:val="num" w:pos="4548"/>
        </w:tabs>
        <w:ind w:left="4548" w:hanging="1440"/>
      </w:pPr>
      <w:rPr>
        <w:rFonts w:hint="default"/>
      </w:rPr>
    </w:lvl>
    <w:lvl w:ilvl="8">
      <w:start w:val="1"/>
      <w:numFmt w:val="decimal"/>
      <w:lvlText w:val="%1.%2.%3.%4.%5.%6.%7.%8.%9."/>
      <w:lvlJc w:val="left"/>
      <w:pPr>
        <w:tabs>
          <w:tab w:val="num" w:pos="4548"/>
        </w:tabs>
        <w:ind w:left="4548" w:hanging="1440"/>
      </w:pPr>
      <w:rPr>
        <w:rFonts w:hint="default"/>
      </w:rPr>
    </w:lvl>
  </w:abstractNum>
  <w:abstractNum w:abstractNumId="25">
    <w:nsid w:val="5BB5733B"/>
    <w:multiLevelType w:val="multilevel"/>
    <w:tmpl w:val="A0DA637C"/>
    <w:styleLink w:val="Stilius2"/>
    <w:lvl w:ilvl="0">
      <w:start w:val="38"/>
      <w:numFmt w:val="decimal"/>
      <w:lvlText w:val="%1."/>
      <w:lvlJc w:val="left"/>
      <w:pPr>
        <w:tabs>
          <w:tab w:val="num" w:pos="1347"/>
        </w:tabs>
        <w:ind w:left="1347" w:hanging="360"/>
      </w:pPr>
      <w:rPr>
        <w:rFonts w:hint="default"/>
      </w:rPr>
    </w:lvl>
    <w:lvl w:ilvl="1">
      <w:start w:val="1"/>
      <w:numFmt w:val="decimal"/>
      <w:lvlText w:val="%1.%2."/>
      <w:lvlJc w:val="left"/>
      <w:pPr>
        <w:tabs>
          <w:tab w:val="num" w:pos="567"/>
        </w:tabs>
        <w:ind w:left="0" w:firstLine="1554"/>
      </w:pPr>
      <w:rPr>
        <w:rFonts w:hint="default"/>
      </w:rPr>
    </w:lvl>
    <w:lvl w:ilvl="2">
      <w:start w:val="1"/>
      <w:numFmt w:val="decimal"/>
      <w:lvlText w:val="%1.%2.%3."/>
      <w:lvlJc w:val="left"/>
      <w:pPr>
        <w:tabs>
          <w:tab w:val="num" w:pos="2427"/>
        </w:tabs>
        <w:ind w:left="2211" w:hanging="504"/>
      </w:pPr>
      <w:rPr>
        <w:rFonts w:hint="default"/>
      </w:rPr>
    </w:lvl>
    <w:lvl w:ilvl="3">
      <w:start w:val="1"/>
      <w:numFmt w:val="decimal"/>
      <w:lvlText w:val="%1.%2.%3.%4."/>
      <w:lvlJc w:val="left"/>
      <w:pPr>
        <w:tabs>
          <w:tab w:val="num" w:pos="2787"/>
        </w:tabs>
        <w:ind w:left="2715" w:hanging="648"/>
      </w:pPr>
      <w:rPr>
        <w:rFonts w:hint="default"/>
      </w:rPr>
    </w:lvl>
    <w:lvl w:ilvl="4">
      <w:start w:val="1"/>
      <w:numFmt w:val="decimal"/>
      <w:lvlText w:val="%1.%2.%3.%4.%5."/>
      <w:lvlJc w:val="left"/>
      <w:pPr>
        <w:tabs>
          <w:tab w:val="num" w:pos="3507"/>
        </w:tabs>
        <w:ind w:left="3219" w:hanging="792"/>
      </w:pPr>
      <w:rPr>
        <w:rFonts w:hint="default"/>
      </w:rPr>
    </w:lvl>
    <w:lvl w:ilvl="5">
      <w:start w:val="1"/>
      <w:numFmt w:val="decimal"/>
      <w:lvlText w:val="%1.%2.%3.%4.%5.%6."/>
      <w:lvlJc w:val="left"/>
      <w:pPr>
        <w:tabs>
          <w:tab w:val="num" w:pos="3867"/>
        </w:tabs>
        <w:ind w:left="3723" w:hanging="936"/>
      </w:pPr>
      <w:rPr>
        <w:rFonts w:hint="default"/>
      </w:rPr>
    </w:lvl>
    <w:lvl w:ilvl="6">
      <w:start w:val="1"/>
      <w:numFmt w:val="decimal"/>
      <w:lvlText w:val="%1.%2.%3.%4.%5.%6.%7."/>
      <w:lvlJc w:val="left"/>
      <w:pPr>
        <w:tabs>
          <w:tab w:val="num" w:pos="4587"/>
        </w:tabs>
        <w:ind w:left="4227" w:hanging="1080"/>
      </w:pPr>
      <w:rPr>
        <w:rFonts w:hint="default"/>
      </w:rPr>
    </w:lvl>
    <w:lvl w:ilvl="7">
      <w:start w:val="1"/>
      <w:numFmt w:val="decimal"/>
      <w:lvlText w:val="%1.%2.%3.%4.%5.%6.%7.%8."/>
      <w:lvlJc w:val="left"/>
      <w:pPr>
        <w:tabs>
          <w:tab w:val="num" w:pos="4947"/>
        </w:tabs>
        <w:ind w:left="4731" w:hanging="1224"/>
      </w:pPr>
      <w:rPr>
        <w:rFonts w:hint="default"/>
      </w:rPr>
    </w:lvl>
    <w:lvl w:ilvl="8">
      <w:start w:val="1"/>
      <w:numFmt w:val="decimal"/>
      <w:lvlText w:val="%1.%2.%3.%4.%5.%6.%7.%8.%9."/>
      <w:lvlJc w:val="left"/>
      <w:pPr>
        <w:tabs>
          <w:tab w:val="num" w:pos="5667"/>
        </w:tabs>
        <w:ind w:left="5307" w:hanging="1440"/>
      </w:pPr>
      <w:rPr>
        <w:rFonts w:hint="default"/>
      </w:rPr>
    </w:lvl>
  </w:abstractNum>
  <w:abstractNum w:abstractNumId="26">
    <w:nsid w:val="5D23621F"/>
    <w:multiLevelType w:val="hybridMultilevel"/>
    <w:tmpl w:val="E44499DC"/>
    <w:lvl w:ilvl="0" w:tplc="F566002A">
      <w:start w:val="1"/>
      <w:numFmt w:val="decimal"/>
      <w:lvlText w:val="%1."/>
      <w:lvlJc w:val="left"/>
      <w:pPr>
        <w:ind w:left="644" w:hanging="360"/>
      </w:pPr>
      <w:rPr>
        <w:b w:val="0"/>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27">
    <w:nsid w:val="5D914FE6"/>
    <w:multiLevelType w:val="multilevel"/>
    <w:tmpl w:val="D330759E"/>
    <w:lvl w:ilvl="0">
      <w:start w:val="1"/>
      <w:numFmt w:val="decimal"/>
      <w:pStyle w:val="Sraas1"/>
      <w:lvlText w:val="%1."/>
      <w:lvlJc w:val="left"/>
      <w:pPr>
        <w:tabs>
          <w:tab w:val="num" w:pos="9450"/>
        </w:tabs>
        <w:ind w:left="9280" w:hanging="207"/>
      </w:pPr>
      <w:rPr>
        <w:rFonts w:cs="Times New Roman" w:hint="default"/>
        <w:sz w:val="22"/>
        <w:szCs w:val="22"/>
      </w:rPr>
    </w:lvl>
    <w:lvl w:ilvl="1">
      <w:start w:val="1"/>
      <w:numFmt w:val="decimal"/>
      <w:lvlText w:val="%1.%2."/>
      <w:lvlJc w:val="left"/>
      <w:pPr>
        <w:tabs>
          <w:tab w:val="num" w:pos="3809"/>
        </w:tabs>
        <w:ind w:left="3638" w:hanging="93"/>
      </w:pPr>
      <w:rPr>
        <w:rFonts w:ascii="Times New Roman" w:hAnsi="Times New Roman" w:cs="Times New Roman" w:hint="default"/>
        <w:b w:val="0"/>
        <w:bCs w:val="0"/>
        <w:i w:val="0"/>
        <w:iCs w:val="0"/>
        <w:sz w:val="22"/>
        <w:szCs w:val="22"/>
        <w:lang w:val="lt-LT"/>
      </w:rPr>
    </w:lvl>
    <w:lvl w:ilvl="2">
      <w:start w:val="1"/>
      <w:numFmt w:val="decimal"/>
      <w:pStyle w:val="Sraas31"/>
      <w:lvlText w:val="%1.%2.%3."/>
      <w:lvlJc w:val="left"/>
      <w:pPr>
        <w:tabs>
          <w:tab w:val="num" w:pos="2051"/>
        </w:tabs>
        <w:ind w:left="1484" w:hanging="207"/>
      </w:pPr>
      <w:rPr>
        <w:rFonts w:cs="Times New Roman" w:hint="default"/>
        <w:b w:val="0"/>
        <w:bCs w:val="0"/>
      </w:rPr>
    </w:lvl>
    <w:lvl w:ilvl="3">
      <w:start w:val="1"/>
      <w:numFmt w:val="decimal"/>
      <w:pStyle w:val="Sraas41"/>
      <w:lvlText w:val="%1.%2.%3.%4."/>
      <w:lvlJc w:val="left"/>
      <w:pPr>
        <w:tabs>
          <w:tab w:val="num" w:pos="993"/>
        </w:tabs>
        <w:ind w:left="426" w:hanging="227"/>
      </w:pPr>
      <w:rPr>
        <w:rFonts w:cs="Times New Roman" w:hint="default"/>
        <w:b w:val="0"/>
        <w:bCs w:val="0"/>
        <w:i w:val="0"/>
        <w:iCs w:val="0"/>
        <w:color w:val="000000"/>
        <w:u w:val="none"/>
      </w:rPr>
    </w:lvl>
    <w:lvl w:ilvl="4">
      <w:start w:val="1"/>
      <w:numFmt w:val="decimal"/>
      <w:pStyle w:val="Sraas51"/>
      <w:lvlText w:val="%1.%2.%3.%4.%5."/>
      <w:lvlJc w:val="left"/>
      <w:pPr>
        <w:tabs>
          <w:tab w:val="num" w:pos="1560"/>
        </w:tabs>
        <w:ind w:left="709" w:hanging="261"/>
      </w:pPr>
      <w:rPr>
        <w:rFonts w:cs="Times New Roman" w:hint="default"/>
      </w:rPr>
    </w:lvl>
    <w:lvl w:ilvl="5">
      <w:start w:val="1"/>
      <w:numFmt w:val="decimal"/>
      <w:pStyle w:val="Sraas6"/>
      <w:lvlText w:val="%1.%2.%3.%4.%5.%6."/>
      <w:lvlJc w:val="left"/>
      <w:pPr>
        <w:tabs>
          <w:tab w:val="num" w:pos="2127"/>
        </w:tabs>
        <w:ind w:left="1276" w:hanging="425"/>
      </w:pPr>
      <w:rPr>
        <w:rFonts w:cs="Times New Roman" w:hint="default"/>
        <w:b w:val="0"/>
        <w:bCs w:val="0"/>
      </w:rPr>
    </w:lvl>
    <w:lvl w:ilvl="6">
      <w:start w:val="1"/>
      <w:numFmt w:val="decimal"/>
      <w:lvlText w:val="%1.%2.%3.%4.%5.%6.%7."/>
      <w:lvlJc w:val="left"/>
      <w:pPr>
        <w:tabs>
          <w:tab w:val="num" w:pos="2968"/>
        </w:tabs>
        <w:ind w:left="2248" w:hanging="1080"/>
      </w:pPr>
      <w:rPr>
        <w:rFonts w:cs="Times New Roman" w:hint="default"/>
      </w:rPr>
    </w:lvl>
    <w:lvl w:ilvl="7">
      <w:start w:val="1"/>
      <w:numFmt w:val="decimal"/>
      <w:lvlText w:val="%1.%2.%3.%4.%5.%6.%7.%8."/>
      <w:lvlJc w:val="left"/>
      <w:pPr>
        <w:tabs>
          <w:tab w:val="num" w:pos="3688"/>
        </w:tabs>
        <w:ind w:left="2752" w:hanging="1224"/>
      </w:pPr>
      <w:rPr>
        <w:rFonts w:cs="Times New Roman" w:hint="default"/>
      </w:rPr>
    </w:lvl>
    <w:lvl w:ilvl="8">
      <w:start w:val="1"/>
      <w:numFmt w:val="decimal"/>
      <w:lvlText w:val="%1.%2.%3.%4.%5.%6.%7.%8.%9."/>
      <w:lvlJc w:val="left"/>
      <w:pPr>
        <w:tabs>
          <w:tab w:val="num" w:pos="4048"/>
        </w:tabs>
        <w:ind w:left="3328" w:hanging="1440"/>
      </w:pPr>
      <w:rPr>
        <w:rFonts w:cs="Times New Roman" w:hint="default"/>
      </w:rPr>
    </w:lvl>
  </w:abstractNum>
  <w:abstractNum w:abstractNumId="28">
    <w:nsid w:val="5E6E6662"/>
    <w:multiLevelType w:val="hybridMultilevel"/>
    <w:tmpl w:val="960491B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9">
    <w:nsid w:val="66B164DD"/>
    <w:multiLevelType w:val="hybridMultilevel"/>
    <w:tmpl w:val="7F0C6DDC"/>
    <w:lvl w:ilvl="0" w:tplc="D2103D9A">
      <w:start w:val="1"/>
      <w:numFmt w:val="upperRoman"/>
      <w:pStyle w:val="StyleHeading1LeftLeft0cmFirstline0cm"/>
      <w:lvlText w:val="%1."/>
      <w:lvlJc w:val="left"/>
      <w:pPr>
        <w:tabs>
          <w:tab w:val="num" w:pos="0"/>
        </w:tabs>
        <w:ind w:left="0" w:firstLine="0"/>
      </w:pPr>
      <w:rPr>
        <w:rFonts w:hint="default"/>
      </w:rPr>
    </w:lvl>
    <w:lvl w:ilvl="1" w:tplc="8CBCAEAA" w:tentative="1">
      <w:start w:val="1"/>
      <w:numFmt w:val="lowerLetter"/>
      <w:lvlText w:val="%2."/>
      <w:lvlJc w:val="left"/>
      <w:pPr>
        <w:tabs>
          <w:tab w:val="num" w:pos="1440"/>
        </w:tabs>
        <w:ind w:left="1440" w:hanging="360"/>
      </w:pPr>
    </w:lvl>
    <w:lvl w:ilvl="2" w:tplc="63A6589E" w:tentative="1">
      <w:start w:val="1"/>
      <w:numFmt w:val="lowerRoman"/>
      <w:lvlText w:val="%3."/>
      <w:lvlJc w:val="right"/>
      <w:pPr>
        <w:tabs>
          <w:tab w:val="num" w:pos="2160"/>
        </w:tabs>
        <w:ind w:left="2160" w:hanging="180"/>
      </w:pPr>
    </w:lvl>
    <w:lvl w:ilvl="3" w:tplc="2BB08D6A" w:tentative="1">
      <w:start w:val="1"/>
      <w:numFmt w:val="decimal"/>
      <w:lvlText w:val="%4."/>
      <w:lvlJc w:val="left"/>
      <w:pPr>
        <w:tabs>
          <w:tab w:val="num" w:pos="2880"/>
        </w:tabs>
        <w:ind w:left="2880" w:hanging="360"/>
      </w:pPr>
    </w:lvl>
    <w:lvl w:ilvl="4" w:tplc="A896279E" w:tentative="1">
      <w:start w:val="1"/>
      <w:numFmt w:val="lowerLetter"/>
      <w:lvlText w:val="%5."/>
      <w:lvlJc w:val="left"/>
      <w:pPr>
        <w:tabs>
          <w:tab w:val="num" w:pos="3600"/>
        </w:tabs>
        <w:ind w:left="3600" w:hanging="360"/>
      </w:pPr>
    </w:lvl>
    <w:lvl w:ilvl="5" w:tplc="33AA694A" w:tentative="1">
      <w:start w:val="1"/>
      <w:numFmt w:val="lowerRoman"/>
      <w:lvlText w:val="%6."/>
      <w:lvlJc w:val="right"/>
      <w:pPr>
        <w:tabs>
          <w:tab w:val="num" w:pos="4320"/>
        </w:tabs>
        <w:ind w:left="4320" w:hanging="180"/>
      </w:pPr>
    </w:lvl>
    <w:lvl w:ilvl="6" w:tplc="9BB03B56" w:tentative="1">
      <w:start w:val="1"/>
      <w:numFmt w:val="decimal"/>
      <w:lvlText w:val="%7."/>
      <w:lvlJc w:val="left"/>
      <w:pPr>
        <w:tabs>
          <w:tab w:val="num" w:pos="5040"/>
        </w:tabs>
        <w:ind w:left="5040" w:hanging="360"/>
      </w:pPr>
    </w:lvl>
    <w:lvl w:ilvl="7" w:tplc="BCC6A7F0" w:tentative="1">
      <w:start w:val="1"/>
      <w:numFmt w:val="lowerLetter"/>
      <w:lvlText w:val="%8."/>
      <w:lvlJc w:val="left"/>
      <w:pPr>
        <w:tabs>
          <w:tab w:val="num" w:pos="5760"/>
        </w:tabs>
        <w:ind w:left="5760" w:hanging="360"/>
      </w:pPr>
    </w:lvl>
    <w:lvl w:ilvl="8" w:tplc="18CCCB72" w:tentative="1">
      <w:start w:val="1"/>
      <w:numFmt w:val="lowerRoman"/>
      <w:lvlText w:val="%9."/>
      <w:lvlJc w:val="right"/>
      <w:pPr>
        <w:tabs>
          <w:tab w:val="num" w:pos="6480"/>
        </w:tabs>
        <w:ind w:left="6480" w:hanging="180"/>
      </w:pPr>
    </w:lvl>
  </w:abstractNum>
  <w:abstractNum w:abstractNumId="30">
    <w:nsid w:val="683332AA"/>
    <w:multiLevelType w:val="hybridMultilevel"/>
    <w:tmpl w:val="D5AA874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1">
    <w:nsid w:val="68804DFB"/>
    <w:multiLevelType w:val="multilevel"/>
    <w:tmpl w:val="6E5C2F68"/>
    <w:lvl w:ilvl="0">
      <w:start w:val="1"/>
      <w:numFmt w:val="decimal"/>
      <w:pStyle w:val="Numberedlist21"/>
      <w:lvlText w:val="%1."/>
      <w:lvlJc w:val="left"/>
      <w:pPr>
        <w:tabs>
          <w:tab w:val="num" w:pos="360"/>
        </w:tabs>
        <w:ind w:left="360" w:hanging="360"/>
      </w:pPr>
      <w:rPr>
        <w:rFonts w:hint="default"/>
      </w:rPr>
    </w:lvl>
    <w:lvl w:ilvl="1">
      <w:start w:val="1"/>
      <w:numFmt w:val="decimal"/>
      <w:pStyle w:val="Numberedlist22"/>
      <w:lvlText w:val="%1.%2."/>
      <w:lvlJc w:val="left"/>
      <w:pPr>
        <w:tabs>
          <w:tab w:val="num" w:pos="1080"/>
        </w:tabs>
        <w:ind w:left="720" w:hanging="360"/>
      </w:pPr>
      <w:rPr>
        <w:rFonts w:hint="default"/>
      </w:rPr>
    </w:lvl>
    <w:lvl w:ilvl="2">
      <w:start w:val="1"/>
      <w:numFmt w:val="decimal"/>
      <w:pStyle w:val="Numberedlist23"/>
      <w:lvlText w:val="%1.%2.%3."/>
      <w:lvlJc w:val="left"/>
      <w:pPr>
        <w:tabs>
          <w:tab w:val="num" w:pos="1440"/>
        </w:tabs>
        <w:ind w:left="1080" w:hanging="360"/>
      </w:pPr>
      <w:rPr>
        <w:rFonts w:hint="default"/>
      </w:rPr>
    </w:lvl>
    <w:lvl w:ilvl="3">
      <w:start w:val="1"/>
      <w:numFmt w:val="decimal"/>
      <w:pStyle w:val="Numberedlist24"/>
      <w:lvlText w:val="%1.%2.%3.%4."/>
      <w:lvlJc w:val="left"/>
      <w:pPr>
        <w:tabs>
          <w:tab w:val="num" w:pos="216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lowerLetter"/>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6DEA050E"/>
    <w:multiLevelType w:val="hybridMultilevel"/>
    <w:tmpl w:val="6B98375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3">
    <w:nsid w:val="6E767363"/>
    <w:multiLevelType w:val="hybridMultilevel"/>
    <w:tmpl w:val="47E2312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4">
    <w:nsid w:val="759E700B"/>
    <w:multiLevelType w:val="hybridMultilevel"/>
    <w:tmpl w:val="8C9CADE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5">
    <w:nsid w:val="75F05164"/>
    <w:multiLevelType w:val="multilevel"/>
    <w:tmpl w:val="96165818"/>
    <w:lvl w:ilvl="0">
      <w:start w:val="1"/>
      <w:numFmt w:val="decimal"/>
      <w:lvlText w:val="%1."/>
      <w:lvlJc w:val="left"/>
      <w:pPr>
        <w:ind w:left="360" w:hanging="360"/>
      </w:pPr>
    </w:lvl>
    <w:lvl w:ilvl="1">
      <w:start w:val="1"/>
      <w:numFmt w:val="decimal"/>
      <w:lvlText w:val="%1.%2."/>
      <w:lvlJc w:val="left"/>
      <w:pPr>
        <w:ind w:left="1425" w:hanging="432"/>
      </w:pPr>
      <w:rPr>
        <w:i w:val="0"/>
      </w:rPr>
    </w:lvl>
    <w:lvl w:ilvl="2">
      <w:start w:val="1"/>
      <w:numFmt w:val="decimal"/>
      <w:pStyle w:val="SutartiesTEKSTAS2"/>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760B4E15"/>
    <w:multiLevelType w:val="hybridMultilevel"/>
    <w:tmpl w:val="8140E62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7">
    <w:nsid w:val="7AB723F2"/>
    <w:multiLevelType w:val="hybridMultilevel"/>
    <w:tmpl w:val="DFD0A8C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8">
    <w:nsid w:val="7EA96D34"/>
    <w:multiLevelType w:val="multilevel"/>
    <w:tmpl w:val="894EDC7E"/>
    <w:lvl w:ilvl="0">
      <w:start w:val="87"/>
      <w:numFmt w:val="decimal"/>
      <w:lvlText w:val="%1."/>
      <w:lvlJc w:val="left"/>
      <w:pPr>
        <w:tabs>
          <w:tab w:val="num" w:pos="2541"/>
        </w:tabs>
        <w:ind w:left="2541" w:firstLine="567"/>
      </w:pPr>
      <w:rPr>
        <w:rFonts w:hint="default"/>
      </w:rPr>
    </w:lvl>
    <w:lvl w:ilvl="1">
      <w:start w:val="1"/>
      <w:numFmt w:val="decimal"/>
      <w:pStyle w:val="87"/>
      <w:lvlText w:val="%1.%2."/>
      <w:lvlJc w:val="left"/>
      <w:pPr>
        <w:tabs>
          <w:tab w:val="num" w:pos="2541"/>
        </w:tabs>
        <w:ind w:left="2541" w:firstLine="567"/>
      </w:pPr>
      <w:rPr>
        <w:rFonts w:hint="default"/>
      </w:rPr>
    </w:lvl>
    <w:lvl w:ilvl="2">
      <w:start w:val="1"/>
      <w:numFmt w:val="decimal"/>
      <w:lvlText w:val="%1.%2.%3."/>
      <w:lvlJc w:val="left"/>
      <w:pPr>
        <w:tabs>
          <w:tab w:val="num" w:pos="5235"/>
        </w:tabs>
        <w:ind w:left="5235" w:hanging="720"/>
      </w:pPr>
      <w:rPr>
        <w:rFonts w:hint="default"/>
      </w:rPr>
    </w:lvl>
    <w:lvl w:ilvl="3">
      <w:start w:val="1"/>
      <w:numFmt w:val="decimal"/>
      <w:lvlText w:val="%1.%2.%3.%4."/>
      <w:lvlJc w:val="left"/>
      <w:pPr>
        <w:tabs>
          <w:tab w:val="num" w:pos="5235"/>
        </w:tabs>
        <w:ind w:left="5235" w:hanging="720"/>
      </w:pPr>
      <w:rPr>
        <w:rFonts w:hint="default"/>
      </w:rPr>
    </w:lvl>
    <w:lvl w:ilvl="4">
      <w:start w:val="1"/>
      <w:numFmt w:val="decimal"/>
      <w:lvlText w:val="%1.%2.%3.%4.%5."/>
      <w:lvlJc w:val="left"/>
      <w:pPr>
        <w:tabs>
          <w:tab w:val="num" w:pos="5595"/>
        </w:tabs>
        <w:ind w:left="5595" w:hanging="1080"/>
      </w:pPr>
      <w:rPr>
        <w:rFonts w:hint="default"/>
      </w:rPr>
    </w:lvl>
    <w:lvl w:ilvl="5">
      <w:start w:val="1"/>
      <w:numFmt w:val="decimal"/>
      <w:lvlText w:val="%1.%2.%3.%4.%5.%6."/>
      <w:lvlJc w:val="left"/>
      <w:pPr>
        <w:tabs>
          <w:tab w:val="num" w:pos="5595"/>
        </w:tabs>
        <w:ind w:left="5595" w:hanging="1080"/>
      </w:pPr>
      <w:rPr>
        <w:rFonts w:hint="default"/>
      </w:rPr>
    </w:lvl>
    <w:lvl w:ilvl="6">
      <w:start w:val="1"/>
      <w:numFmt w:val="decimal"/>
      <w:lvlText w:val="%1.%2.%3.%4.%5.%6.%7."/>
      <w:lvlJc w:val="left"/>
      <w:pPr>
        <w:tabs>
          <w:tab w:val="num" w:pos="5595"/>
        </w:tabs>
        <w:ind w:left="5595" w:hanging="1080"/>
      </w:pPr>
      <w:rPr>
        <w:rFonts w:hint="default"/>
      </w:rPr>
    </w:lvl>
    <w:lvl w:ilvl="7">
      <w:start w:val="1"/>
      <w:numFmt w:val="decimal"/>
      <w:lvlText w:val="%1.%2.%3.%4.%5.%6.%7.%8."/>
      <w:lvlJc w:val="left"/>
      <w:pPr>
        <w:tabs>
          <w:tab w:val="num" w:pos="5955"/>
        </w:tabs>
        <w:ind w:left="5955" w:hanging="1440"/>
      </w:pPr>
      <w:rPr>
        <w:rFonts w:hint="default"/>
      </w:rPr>
    </w:lvl>
    <w:lvl w:ilvl="8">
      <w:start w:val="1"/>
      <w:numFmt w:val="decimal"/>
      <w:lvlText w:val="%1.%2.%3.%4.%5.%6.%7.%8.%9."/>
      <w:lvlJc w:val="left"/>
      <w:pPr>
        <w:tabs>
          <w:tab w:val="num" w:pos="5955"/>
        </w:tabs>
        <w:ind w:left="5955" w:hanging="1440"/>
      </w:pPr>
      <w:rPr>
        <w:rFonts w:hint="default"/>
      </w:rPr>
    </w:lvl>
  </w:abstractNum>
  <w:abstractNum w:abstractNumId="39">
    <w:nsid w:val="7EE15899"/>
    <w:multiLevelType w:val="hybridMultilevel"/>
    <w:tmpl w:val="B3C66060"/>
    <w:lvl w:ilvl="0" w:tplc="A4D632D0">
      <w:start w:val="1"/>
      <w:numFmt w:val="decimal"/>
      <w:lvlText w:val="%1."/>
      <w:lvlJc w:val="left"/>
      <w:pPr>
        <w:ind w:left="720" w:hanging="360"/>
      </w:pPr>
      <w:rPr>
        <w:b w:val="0"/>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0">
    <w:nsid w:val="7F6B04B5"/>
    <w:multiLevelType w:val="multilevel"/>
    <w:tmpl w:val="9EDCC8A4"/>
    <w:lvl w:ilvl="0">
      <w:start w:val="1"/>
      <w:numFmt w:val="decimal"/>
      <w:lvlText w:val="3.%1."/>
      <w:lvlJc w:val="left"/>
      <w:pPr>
        <w:ind w:left="360" w:hanging="360"/>
      </w:pPr>
      <w:rPr>
        <w:rFonts w:hint="default"/>
        <w:b w:val="0"/>
      </w:rPr>
    </w:lvl>
    <w:lvl w:ilvl="1">
      <w:start w:val="1"/>
      <w:numFmt w:val="decimal"/>
      <w:pStyle w:val="TEKSTAS0"/>
      <w:lvlText w:val="%1.%2."/>
      <w:lvlJc w:val="left"/>
      <w:pPr>
        <w:ind w:left="574"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27"/>
  </w:num>
  <w:num w:numId="3">
    <w:abstractNumId w:val="6"/>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11"/>
  </w:num>
  <w:num w:numId="7">
    <w:abstractNumId w:val="5"/>
  </w:num>
  <w:num w:numId="8">
    <w:abstractNumId w:val="14"/>
  </w:num>
  <w:num w:numId="9">
    <w:abstractNumId w:val="29"/>
  </w:num>
  <w:num w:numId="10">
    <w:abstractNumId w:val="24"/>
  </w:num>
  <w:num w:numId="11">
    <w:abstractNumId w:val="38"/>
  </w:num>
  <w:num w:numId="12">
    <w:abstractNumId w:val="16"/>
  </w:num>
  <w:num w:numId="13">
    <w:abstractNumId w:val="25"/>
  </w:num>
  <w:num w:numId="14">
    <w:abstractNumId w:val="31"/>
  </w:num>
  <w:num w:numId="15">
    <w:abstractNumId w:val="0"/>
  </w:num>
  <w:num w:numId="16">
    <w:abstractNumId w:val="40"/>
  </w:num>
  <w:num w:numId="17">
    <w:abstractNumId w:val="35"/>
  </w:num>
  <w:num w:numId="18">
    <w:abstractNumId w:val="26"/>
  </w:num>
  <w:num w:numId="19">
    <w:abstractNumId w:val="22"/>
  </w:num>
  <w:num w:numId="20">
    <w:abstractNumId w:val="9"/>
  </w:num>
  <w:num w:numId="21">
    <w:abstractNumId w:val="1"/>
  </w:num>
  <w:num w:numId="22">
    <w:abstractNumId w:val="32"/>
  </w:num>
  <w:num w:numId="23">
    <w:abstractNumId w:val="15"/>
  </w:num>
  <w:num w:numId="24">
    <w:abstractNumId w:val="4"/>
  </w:num>
  <w:num w:numId="25">
    <w:abstractNumId w:val="20"/>
  </w:num>
  <w:num w:numId="26">
    <w:abstractNumId w:val="8"/>
  </w:num>
  <w:num w:numId="27">
    <w:abstractNumId w:val="34"/>
  </w:num>
  <w:num w:numId="28">
    <w:abstractNumId w:val="28"/>
  </w:num>
  <w:num w:numId="29">
    <w:abstractNumId w:val="12"/>
  </w:num>
  <w:num w:numId="30">
    <w:abstractNumId w:val="18"/>
  </w:num>
  <w:num w:numId="31">
    <w:abstractNumId w:val="37"/>
  </w:num>
  <w:num w:numId="32">
    <w:abstractNumId w:val="30"/>
  </w:num>
  <w:num w:numId="33">
    <w:abstractNumId w:val="39"/>
  </w:num>
  <w:num w:numId="34">
    <w:abstractNumId w:val="7"/>
  </w:num>
  <w:num w:numId="35">
    <w:abstractNumId w:val="10"/>
  </w:num>
  <w:num w:numId="36">
    <w:abstractNumId w:val="23"/>
  </w:num>
  <w:num w:numId="37">
    <w:abstractNumId w:val="3"/>
  </w:num>
  <w:num w:numId="38">
    <w:abstractNumId w:val="33"/>
  </w:num>
  <w:num w:numId="39">
    <w:abstractNumId w:val="36"/>
  </w:num>
  <w:num w:numId="40">
    <w:abstractNumId w:val="19"/>
  </w:num>
  <w:num w:numId="41">
    <w:abstractNumId w:val="13"/>
  </w:num>
  <w:num w:numId="4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oNotHyphenateCaps/>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9B5"/>
    <w:rsid w:val="0000073F"/>
    <w:rsid w:val="00000855"/>
    <w:rsid w:val="00001027"/>
    <w:rsid w:val="00001A46"/>
    <w:rsid w:val="0000224C"/>
    <w:rsid w:val="00002644"/>
    <w:rsid w:val="00002B4F"/>
    <w:rsid w:val="000030D7"/>
    <w:rsid w:val="0000316B"/>
    <w:rsid w:val="000032E3"/>
    <w:rsid w:val="000043F6"/>
    <w:rsid w:val="0000562C"/>
    <w:rsid w:val="000056F0"/>
    <w:rsid w:val="000058BA"/>
    <w:rsid w:val="00005BC7"/>
    <w:rsid w:val="00006631"/>
    <w:rsid w:val="0000691A"/>
    <w:rsid w:val="00006E2D"/>
    <w:rsid w:val="00007A1F"/>
    <w:rsid w:val="00010791"/>
    <w:rsid w:val="00010822"/>
    <w:rsid w:val="00013E97"/>
    <w:rsid w:val="0001471E"/>
    <w:rsid w:val="00015723"/>
    <w:rsid w:val="000158F9"/>
    <w:rsid w:val="00015C0C"/>
    <w:rsid w:val="00015FDE"/>
    <w:rsid w:val="00017C20"/>
    <w:rsid w:val="00020717"/>
    <w:rsid w:val="00020AB5"/>
    <w:rsid w:val="00020C76"/>
    <w:rsid w:val="00020CD8"/>
    <w:rsid w:val="00021AE6"/>
    <w:rsid w:val="0002260D"/>
    <w:rsid w:val="00023797"/>
    <w:rsid w:val="000238DE"/>
    <w:rsid w:val="00024A3A"/>
    <w:rsid w:val="00025477"/>
    <w:rsid w:val="00026799"/>
    <w:rsid w:val="00026CAE"/>
    <w:rsid w:val="00027055"/>
    <w:rsid w:val="00030D4B"/>
    <w:rsid w:val="000313A1"/>
    <w:rsid w:val="00031895"/>
    <w:rsid w:val="00032D78"/>
    <w:rsid w:val="000333BA"/>
    <w:rsid w:val="0003351B"/>
    <w:rsid w:val="00033AFC"/>
    <w:rsid w:val="00034F61"/>
    <w:rsid w:val="00035B45"/>
    <w:rsid w:val="000368A4"/>
    <w:rsid w:val="00040C07"/>
    <w:rsid w:val="00040EFC"/>
    <w:rsid w:val="0004175D"/>
    <w:rsid w:val="00042956"/>
    <w:rsid w:val="00042AEC"/>
    <w:rsid w:val="000431CF"/>
    <w:rsid w:val="00043F39"/>
    <w:rsid w:val="00044CD9"/>
    <w:rsid w:val="000454E7"/>
    <w:rsid w:val="00045F02"/>
    <w:rsid w:val="00046D5F"/>
    <w:rsid w:val="0004704C"/>
    <w:rsid w:val="000471B0"/>
    <w:rsid w:val="00047F70"/>
    <w:rsid w:val="00051A94"/>
    <w:rsid w:val="00051AB6"/>
    <w:rsid w:val="0005339F"/>
    <w:rsid w:val="000544A4"/>
    <w:rsid w:val="000546C9"/>
    <w:rsid w:val="000550D8"/>
    <w:rsid w:val="000551A2"/>
    <w:rsid w:val="0005551B"/>
    <w:rsid w:val="0006069C"/>
    <w:rsid w:val="00060A20"/>
    <w:rsid w:val="00060C2E"/>
    <w:rsid w:val="00060C9D"/>
    <w:rsid w:val="000614BC"/>
    <w:rsid w:val="00061C0B"/>
    <w:rsid w:val="00062C8F"/>
    <w:rsid w:val="00062E6D"/>
    <w:rsid w:val="0006366A"/>
    <w:rsid w:val="0006389A"/>
    <w:rsid w:val="00065D0E"/>
    <w:rsid w:val="000666ED"/>
    <w:rsid w:val="00066D3B"/>
    <w:rsid w:val="00067CB8"/>
    <w:rsid w:val="00071A0D"/>
    <w:rsid w:val="0007296A"/>
    <w:rsid w:val="00072FE9"/>
    <w:rsid w:val="00076BA7"/>
    <w:rsid w:val="00076C15"/>
    <w:rsid w:val="000776F0"/>
    <w:rsid w:val="000778C6"/>
    <w:rsid w:val="00077DA3"/>
    <w:rsid w:val="00080934"/>
    <w:rsid w:val="00082AE9"/>
    <w:rsid w:val="00082BAF"/>
    <w:rsid w:val="000830DD"/>
    <w:rsid w:val="00083C41"/>
    <w:rsid w:val="0008504B"/>
    <w:rsid w:val="00087532"/>
    <w:rsid w:val="0008789F"/>
    <w:rsid w:val="00087F22"/>
    <w:rsid w:val="00090250"/>
    <w:rsid w:val="00090323"/>
    <w:rsid w:val="00090402"/>
    <w:rsid w:val="00090A26"/>
    <w:rsid w:val="00090E2B"/>
    <w:rsid w:val="000911F6"/>
    <w:rsid w:val="00091BBF"/>
    <w:rsid w:val="00093569"/>
    <w:rsid w:val="00093A74"/>
    <w:rsid w:val="00094214"/>
    <w:rsid w:val="00094C0C"/>
    <w:rsid w:val="00096841"/>
    <w:rsid w:val="000978AA"/>
    <w:rsid w:val="000979B4"/>
    <w:rsid w:val="00097D9C"/>
    <w:rsid w:val="000A1EC4"/>
    <w:rsid w:val="000A2045"/>
    <w:rsid w:val="000A2868"/>
    <w:rsid w:val="000A3A18"/>
    <w:rsid w:val="000A3CE6"/>
    <w:rsid w:val="000A3F89"/>
    <w:rsid w:val="000A4959"/>
    <w:rsid w:val="000A63B6"/>
    <w:rsid w:val="000A6E54"/>
    <w:rsid w:val="000A77E4"/>
    <w:rsid w:val="000A7B7F"/>
    <w:rsid w:val="000B0BF9"/>
    <w:rsid w:val="000B14FE"/>
    <w:rsid w:val="000B15BC"/>
    <w:rsid w:val="000B21D8"/>
    <w:rsid w:val="000B2A3F"/>
    <w:rsid w:val="000B2F3B"/>
    <w:rsid w:val="000B4395"/>
    <w:rsid w:val="000B4B44"/>
    <w:rsid w:val="000B509E"/>
    <w:rsid w:val="000B5778"/>
    <w:rsid w:val="000B62C7"/>
    <w:rsid w:val="000B6415"/>
    <w:rsid w:val="000B686F"/>
    <w:rsid w:val="000B69E7"/>
    <w:rsid w:val="000C13F9"/>
    <w:rsid w:val="000C1F10"/>
    <w:rsid w:val="000C27FA"/>
    <w:rsid w:val="000C31A8"/>
    <w:rsid w:val="000C3313"/>
    <w:rsid w:val="000C3471"/>
    <w:rsid w:val="000C3C8B"/>
    <w:rsid w:val="000C4369"/>
    <w:rsid w:val="000C6034"/>
    <w:rsid w:val="000C7665"/>
    <w:rsid w:val="000C7DD5"/>
    <w:rsid w:val="000D0A18"/>
    <w:rsid w:val="000D10FF"/>
    <w:rsid w:val="000D16D3"/>
    <w:rsid w:val="000D1E7B"/>
    <w:rsid w:val="000D2CDE"/>
    <w:rsid w:val="000D4965"/>
    <w:rsid w:val="000D49D2"/>
    <w:rsid w:val="000D58C9"/>
    <w:rsid w:val="000D5B50"/>
    <w:rsid w:val="000D5C66"/>
    <w:rsid w:val="000D6280"/>
    <w:rsid w:val="000D6B6D"/>
    <w:rsid w:val="000D798D"/>
    <w:rsid w:val="000E0A3C"/>
    <w:rsid w:val="000E0DDE"/>
    <w:rsid w:val="000E0F56"/>
    <w:rsid w:val="000E12C1"/>
    <w:rsid w:val="000E16A1"/>
    <w:rsid w:val="000E3263"/>
    <w:rsid w:val="000E35D4"/>
    <w:rsid w:val="000E499E"/>
    <w:rsid w:val="000E66AE"/>
    <w:rsid w:val="000E6937"/>
    <w:rsid w:val="000E7C4A"/>
    <w:rsid w:val="000F0B46"/>
    <w:rsid w:val="000F0BA2"/>
    <w:rsid w:val="000F0D22"/>
    <w:rsid w:val="000F1175"/>
    <w:rsid w:val="000F1615"/>
    <w:rsid w:val="000F2047"/>
    <w:rsid w:val="000F240E"/>
    <w:rsid w:val="000F24F1"/>
    <w:rsid w:val="000F2FD9"/>
    <w:rsid w:val="000F3E0C"/>
    <w:rsid w:val="000F41B3"/>
    <w:rsid w:val="000F443A"/>
    <w:rsid w:val="000F53D0"/>
    <w:rsid w:val="000F7534"/>
    <w:rsid w:val="000F7B8D"/>
    <w:rsid w:val="0010073B"/>
    <w:rsid w:val="001009F1"/>
    <w:rsid w:val="00101D44"/>
    <w:rsid w:val="00102B0F"/>
    <w:rsid w:val="001037F8"/>
    <w:rsid w:val="001050AF"/>
    <w:rsid w:val="00106FCE"/>
    <w:rsid w:val="00106FF4"/>
    <w:rsid w:val="00107956"/>
    <w:rsid w:val="00107A93"/>
    <w:rsid w:val="001100FC"/>
    <w:rsid w:val="0011043B"/>
    <w:rsid w:val="001105E4"/>
    <w:rsid w:val="001112BF"/>
    <w:rsid w:val="001127F7"/>
    <w:rsid w:val="00113861"/>
    <w:rsid w:val="0011416C"/>
    <w:rsid w:val="001141D4"/>
    <w:rsid w:val="0011515F"/>
    <w:rsid w:val="00115A5F"/>
    <w:rsid w:val="001160CF"/>
    <w:rsid w:val="001166D5"/>
    <w:rsid w:val="001174E8"/>
    <w:rsid w:val="0011783F"/>
    <w:rsid w:val="0012076D"/>
    <w:rsid w:val="0012148E"/>
    <w:rsid w:val="00121932"/>
    <w:rsid w:val="001228AF"/>
    <w:rsid w:val="00122DE5"/>
    <w:rsid w:val="001245E2"/>
    <w:rsid w:val="001248F9"/>
    <w:rsid w:val="00124977"/>
    <w:rsid w:val="001263C3"/>
    <w:rsid w:val="00126435"/>
    <w:rsid w:val="001271BB"/>
    <w:rsid w:val="00127248"/>
    <w:rsid w:val="00127408"/>
    <w:rsid w:val="00127440"/>
    <w:rsid w:val="001275FB"/>
    <w:rsid w:val="00127941"/>
    <w:rsid w:val="001300AA"/>
    <w:rsid w:val="001306C1"/>
    <w:rsid w:val="00130A38"/>
    <w:rsid w:val="00131A6F"/>
    <w:rsid w:val="00131A7D"/>
    <w:rsid w:val="001327D3"/>
    <w:rsid w:val="001329D2"/>
    <w:rsid w:val="00134DC7"/>
    <w:rsid w:val="00136955"/>
    <w:rsid w:val="001376C5"/>
    <w:rsid w:val="001379EF"/>
    <w:rsid w:val="0014177A"/>
    <w:rsid w:val="0014221E"/>
    <w:rsid w:val="00142B85"/>
    <w:rsid w:val="00143C34"/>
    <w:rsid w:val="0014462C"/>
    <w:rsid w:val="00144A1F"/>
    <w:rsid w:val="00145004"/>
    <w:rsid w:val="00145505"/>
    <w:rsid w:val="001456F7"/>
    <w:rsid w:val="00145C6A"/>
    <w:rsid w:val="00146B06"/>
    <w:rsid w:val="00146BFB"/>
    <w:rsid w:val="00146D45"/>
    <w:rsid w:val="0014705A"/>
    <w:rsid w:val="00147DB4"/>
    <w:rsid w:val="001504B3"/>
    <w:rsid w:val="001507BB"/>
    <w:rsid w:val="00150BE2"/>
    <w:rsid w:val="00151061"/>
    <w:rsid w:val="00151495"/>
    <w:rsid w:val="00151826"/>
    <w:rsid w:val="001518CE"/>
    <w:rsid w:val="00152867"/>
    <w:rsid w:val="00152CA2"/>
    <w:rsid w:val="00153E94"/>
    <w:rsid w:val="00154CC1"/>
    <w:rsid w:val="00154E04"/>
    <w:rsid w:val="00156915"/>
    <w:rsid w:val="00156AEA"/>
    <w:rsid w:val="00156DAC"/>
    <w:rsid w:val="00157129"/>
    <w:rsid w:val="00157AAE"/>
    <w:rsid w:val="001603D9"/>
    <w:rsid w:val="001604A3"/>
    <w:rsid w:val="00160E69"/>
    <w:rsid w:val="00162F39"/>
    <w:rsid w:val="00163453"/>
    <w:rsid w:val="0016345D"/>
    <w:rsid w:val="0016373C"/>
    <w:rsid w:val="00163D06"/>
    <w:rsid w:val="0016594C"/>
    <w:rsid w:val="00165FB9"/>
    <w:rsid w:val="001660D4"/>
    <w:rsid w:val="00170485"/>
    <w:rsid w:val="00170790"/>
    <w:rsid w:val="001707B7"/>
    <w:rsid w:val="00171131"/>
    <w:rsid w:val="001717E3"/>
    <w:rsid w:val="001718FC"/>
    <w:rsid w:val="001719EE"/>
    <w:rsid w:val="00174446"/>
    <w:rsid w:val="00174611"/>
    <w:rsid w:val="00174A15"/>
    <w:rsid w:val="00174C91"/>
    <w:rsid w:val="00174DE9"/>
    <w:rsid w:val="00174F57"/>
    <w:rsid w:val="00174F7D"/>
    <w:rsid w:val="00175C7E"/>
    <w:rsid w:val="00175EE1"/>
    <w:rsid w:val="00176E19"/>
    <w:rsid w:val="00176E42"/>
    <w:rsid w:val="0018009C"/>
    <w:rsid w:val="00180512"/>
    <w:rsid w:val="00181175"/>
    <w:rsid w:val="00181744"/>
    <w:rsid w:val="00181E6A"/>
    <w:rsid w:val="00181F4A"/>
    <w:rsid w:val="00181FE2"/>
    <w:rsid w:val="001853EC"/>
    <w:rsid w:val="00186FEB"/>
    <w:rsid w:val="001874CD"/>
    <w:rsid w:val="00187FE4"/>
    <w:rsid w:val="00190083"/>
    <w:rsid w:val="001907C7"/>
    <w:rsid w:val="0019165E"/>
    <w:rsid w:val="00191FDB"/>
    <w:rsid w:val="00192414"/>
    <w:rsid w:val="00192684"/>
    <w:rsid w:val="001927E9"/>
    <w:rsid w:val="00193C68"/>
    <w:rsid w:val="001950D2"/>
    <w:rsid w:val="00196955"/>
    <w:rsid w:val="00196996"/>
    <w:rsid w:val="00197711"/>
    <w:rsid w:val="00197AC0"/>
    <w:rsid w:val="00197CC1"/>
    <w:rsid w:val="001A253A"/>
    <w:rsid w:val="001A2623"/>
    <w:rsid w:val="001A37A9"/>
    <w:rsid w:val="001A389A"/>
    <w:rsid w:val="001A3F76"/>
    <w:rsid w:val="001A4144"/>
    <w:rsid w:val="001A5426"/>
    <w:rsid w:val="001A5479"/>
    <w:rsid w:val="001A5669"/>
    <w:rsid w:val="001A5948"/>
    <w:rsid w:val="001A656B"/>
    <w:rsid w:val="001A7166"/>
    <w:rsid w:val="001B00FC"/>
    <w:rsid w:val="001B372E"/>
    <w:rsid w:val="001B3BA2"/>
    <w:rsid w:val="001B465F"/>
    <w:rsid w:val="001B4702"/>
    <w:rsid w:val="001B553B"/>
    <w:rsid w:val="001B58C9"/>
    <w:rsid w:val="001B5996"/>
    <w:rsid w:val="001B5AFE"/>
    <w:rsid w:val="001B6D99"/>
    <w:rsid w:val="001C0932"/>
    <w:rsid w:val="001C1388"/>
    <w:rsid w:val="001C14A6"/>
    <w:rsid w:val="001C1F80"/>
    <w:rsid w:val="001C3A1F"/>
    <w:rsid w:val="001C3C8D"/>
    <w:rsid w:val="001C452F"/>
    <w:rsid w:val="001C4D52"/>
    <w:rsid w:val="001C5685"/>
    <w:rsid w:val="001C5738"/>
    <w:rsid w:val="001C5CF0"/>
    <w:rsid w:val="001C6384"/>
    <w:rsid w:val="001C72D1"/>
    <w:rsid w:val="001C7747"/>
    <w:rsid w:val="001C79C9"/>
    <w:rsid w:val="001D0A5F"/>
    <w:rsid w:val="001D1839"/>
    <w:rsid w:val="001D242D"/>
    <w:rsid w:val="001D25EC"/>
    <w:rsid w:val="001D2C5A"/>
    <w:rsid w:val="001D35D4"/>
    <w:rsid w:val="001D3F57"/>
    <w:rsid w:val="001D48DC"/>
    <w:rsid w:val="001D572A"/>
    <w:rsid w:val="001D6524"/>
    <w:rsid w:val="001D7EFD"/>
    <w:rsid w:val="001D7F2B"/>
    <w:rsid w:val="001E0222"/>
    <w:rsid w:val="001E0474"/>
    <w:rsid w:val="001E0499"/>
    <w:rsid w:val="001E064F"/>
    <w:rsid w:val="001E1B47"/>
    <w:rsid w:val="001E1CBC"/>
    <w:rsid w:val="001E20DE"/>
    <w:rsid w:val="001E2962"/>
    <w:rsid w:val="001E2DA3"/>
    <w:rsid w:val="001E3181"/>
    <w:rsid w:val="001E3AA3"/>
    <w:rsid w:val="001E4329"/>
    <w:rsid w:val="001E4676"/>
    <w:rsid w:val="001E4D8B"/>
    <w:rsid w:val="001E59F8"/>
    <w:rsid w:val="001E6D4F"/>
    <w:rsid w:val="001E6D5C"/>
    <w:rsid w:val="001E6F66"/>
    <w:rsid w:val="001E74CE"/>
    <w:rsid w:val="001E7706"/>
    <w:rsid w:val="001E78DB"/>
    <w:rsid w:val="001F0FE0"/>
    <w:rsid w:val="001F2047"/>
    <w:rsid w:val="001F3722"/>
    <w:rsid w:val="001F4BEB"/>
    <w:rsid w:val="001F54FF"/>
    <w:rsid w:val="001F7310"/>
    <w:rsid w:val="0020089B"/>
    <w:rsid w:val="00205479"/>
    <w:rsid w:val="002063EE"/>
    <w:rsid w:val="00207503"/>
    <w:rsid w:val="002105A5"/>
    <w:rsid w:val="002107E1"/>
    <w:rsid w:val="00210E6E"/>
    <w:rsid w:val="00211967"/>
    <w:rsid w:val="00211C27"/>
    <w:rsid w:val="00211CC4"/>
    <w:rsid w:val="00211CD7"/>
    <w:rsid w:val="00211D90"/>
    <w:rsid w:val="002123DF"/>
    <w:rsid w:val="00213A4A"/>
    <w:rsid w:val="0021491E"/>
    <w:rsid w:val="0021493A"/>
    <w:rsid w:val="00214A43"/>
    <w:rsid w:val="00216072"/>
    <w:rsid w:val="00216B16"/>
    <w:rsid w:val="00216B1E"/>
    <w:rsid w:val="002178A2"/>
    <w:rsid w:val="002201BF"/>
    <w:rsid w:val="0022059E"/>
    <w:rsid w:val="002208DB"/>
    <w:rsid w:val="002216E2"/>
    <w:rsid w:val="00221FD4"/>
    <w:rsid w:val="0022290F"/>
    <w:rsid w:val="00222CB3"/>
    <w:rsid w:val="0022345F"/>
    <w:rsid w:val="002234BC"/>
    <w:rsid w:val="002256F2"/>
    <w:rsid w:val="002258C6"/>
    <w:rsid w:val="00226138"/>
    <w:rsid w:val="00230CB1"/>
    <w:rsid w:val="00231DC5"/>
    <w:rsid w:val="00231E6B"/>
    <w:rsid w:val="00232303"/>
    <w:rsid w:val="002328E3"/>
    <w:rsid w:val="00232E7D"/>
    <w:rsid w:val="00233B4F"/>
    <w:rsid w:val="00234291"/>
    <w:rsid w:val="00235690"/>
    <w:rsid w:val="00236F50"/>
    <w:rsid w:val="00237237"/>
    <w:rsid w:val="002374B2"/>
    <w:rsid w:val="00241954"/>
    <w:rsid w:val="00243025"/>
    <w:rsid w:val="00243101"/>
    <w:rsid w:val="00243FFD"/>
    <w:rsid w:val="00244D63"/>
    <w:rsid w:val="002458C1"/>
    <w:rsid w:val="00246BA6"/>
    <w:rsid w:val="002477F3"/>
    <w:rsid w:val="00247E8F"/>
    <w:rsid w:val="002505BC"/>
    <w:rsid w:val="002507D9"/>
    <w:rsid w:val="002516EC"/>
    <w:rsid w:val="00252248"/>
    <w:rsid w:val="00252BF4"/>
    <w:rsid w:val="00252FBE"/>
    <w:rsid w:val="00253C79"/>
    <w:rsid w:val="002549CC"/>
    <w:rsid w:val="00254B2E"/>
    <w:rsid w:val="00254DAC"/>
    <w:rsid w:val="0025505E"/>
    <w:rsid w:val="002555A6"/>
    <w:rsid w:val="00255C3A"/>
    <w:rsid w:val="00257377"/>
    <w:rsid w:val="0025770B"/>
    <w:rsid w:val="0026014A"/>
    <w:rsid w:val="002605E5"/>
    <w:rsid w:val="00262B80"/>
    <w:rsid w:val="00262D62"/>
    <w:rsid w:val="002637EE"/>
    <w:rsid w:val="002639F0"/>
    <w:rsid w:val="00263E01"/>
    <w:rsid w:val="0026480C"/>
    <w:rsid w:val="00264935"/>
    <w:rsid w:val="00264AAF"/>
    <w:rsid w:val="00265567"/>
    <w:rsid w:val="00265EB7"/>
    <w:rsid w:val="002673A0"/>
    <w:rsid w:val="00267D31"/>
    <w:rsid w:val="00267E0D"/>
    <w:rsid w:val="0027046A"/>
    <w:rsid w:val="00270784"/>
    <w:rsid w:val="0027094B"/>
    <w:rsid w:val="00270F37"/>
    <w:rsid w:val="00271E67"/>
    <w:rsid w:val="00271E92"/>
    <w:rsid w:val="00272707"/>
    <w:rsid w:val="00272835"/>
    <w:rsid w:val="00273FDD"/>
    <w:rsid w:val="002747C5"/>
    <w:rsid w:val="0027531A"/>
    <w:rsid w:val="0027696F"/>
    <w:rsid w:val="00277FDE"/>
    <w:rsid w:val="002823B8"/>
    <w:rsid w:val="00283AE1"/>
    <w:rsid w:val="00283CD5"/>
    <w:rsid w:val="002840DF"/>
    <w:rsid w:val="00284DF5"/>
    <w:rsid w:val="002857E1"/>
    <w:rsid w:val="00285FD2"/>
    <w:rsid w:val="002902B9"/>
    <w:rsid w:val="002902BB"/>
    <w:rsid w:val="0029092C"/>
    <w:rsid w:val="002916DF"/>
    <w:rsid w:val="00293D4F"/>
    <w:rsid w:val="00293F32"/>
    <w:rsid w:val="00294013"/>
    <w:rsid w:val="0029562D"/>
    <w:rsid w:val="00296ADE"/>
    <w:rsid w:val="00297BE5"/>
    <w:rsid w:val="002A015E"/>
    <w:rsid w:val="002A03FD"/>
    <w:rsid w:val="002A1A6E"/>
    <w:rsid w:val="002A28B5"/>
    <w:rsid w:val="002A3147"/>
    <w:rsid w:val="002A3B7B"/>
    <w:rsid w:val="002A41F1"/>
    <w:rsid w:val="002A4215"/>
    <w:rsid w:val="002A485D"/>
    <w:rsid w:val="002A4930"/>
    <w:rsid w:val="002A4DE6"/>
    <w:rsid w:val="002A54C0"/>
    <w:rsid w:val="002A5FF4"/>
    <w:rsid w:val="002A66BB"/>
    <w:rsid w:val="002A78CF"/>
    <w:rsid w:val="002A7901"/>
    <w:rsid w:val="002A793F"/>
    <w:rsid w:val="002B0328"/>
    <w:rsid w:val="002B06E9"/>
    <w:rsid w:val="002B0AE0"/>
    <w:rsid w:val="002B0E61"/>
    <w:rsid w:val="002B123A"/>
    <w:rsid w:val="002B1394"/>
    <w:rsid w:val="002B1531"/>
    <w:rsid w:val="002B349F"/>
    <w:rsid w:val="002B45B7"/>
    <w:rsid w:val="002B5B7F"/>
    <w:rsid w:val="002B5F29"/>
    <w:rsid w:val="002B7138"/>
    <w:rsid w:val="002B7388"/>
    <w:rsid w:val="002C1270"/>
    <w:rsid w:val="002C185D"/>
    <w:rsid w:val="002C29FC"/>
    <w:rsid w:val="002C369B"/>
    <w:rsid w:val="002C36FC"/>
    <w:rsid w:val="002C3DBE"/>
    <w:rsid w:val="002C4793"/>
    <w:rsid w:val="002C5918"/>
    <w:rsid w:val="002C5D75"/>
    <w:rsid w:val="002C688B"/>
    <w:rsid w:val="002C6A39"/>
    <w:rsid w:val="002C7806"/>
    <w:rsid w:val="002C7AB3"/>
    <w:rsid w:val="002C7C9D"/>
    <w:rsid w:val="002D0713"/>
    <w:rsid w:val="002D082D"/>
    <w:rsid w:val="002D21F6"/>
    <w:rsid w:val="002D28A5"/>
    <w:rsid w:val="002D3576"/>
    <w:rsid w:val="002D397C"/>
    <w:rsid w:val="002D45E2"/>
    <w:rsid w:val="002D5693"/>
    <w:rsid w:val="002D589B"/>
    <w:rsid w:val="002D644F"/>
    <w:rsid w:val="002D71A9"/>
    <w:rsid w:val="002D73DD"/>
    <w:rsid w:val="002E05E9"/>
    <w:rsid w:val="002E1AE8"/>
    <w:rsid w:val="002E1D29"/>
    <w:rsid w:val="002E251E"/>
    <w:rsid w:val="002E3999"/>
    <w:rsid w:val="002E678C"/>
    <w:rsid w:val="002E78C9"/>
    <w:rsid w:val="002E7ABD"/>
    <w:rsid w:val="002E7ABF"/>
    <w:rsid w:val="002E7FCD"/>
    <w:rsid w:val="002F0B0D"/>
    <w:rsid w:val="002F162C"/>
    <w:rsid w:val="002F16C9"/>
    <w:rsid w:val="002F264D"/>
    <w:rsid w:val="002F28F5"/>
    <w:rsid w:val="002F2958"/>
    <w:rsid w:val="002F2A1D"/>
    <w:rsid w:val="002F2BB7"/>
    <w:rsid w:val="002F3242"/>
    <w:rsid w:val="002F36D1"/>
    <w:rsid w:val="002F41BD"/>
    <w:rsid w:val="002F6B2F"/>
    <w:rsid w:val="003000E0"/>
    <w:rsid w:val="00300902"/>
    <w:rsid w:val="00301EA1"/>
    <w:rsid w:val="003023C5"/>
    <w:rsid w:val="0030370A"/>
    <w:rsid w:val="00303E0F"/>
    <w:rsid w:val="003047EA"/>
    <w:rsid w:val="00305F4D"/>
    <w:rsid w:val="00306548"/>
    <w:rsid w:val="00306A09"/>
    <w:rsid w:val="00306EC2"/>
    <w:rsid w:val="00307ACE"/>
    <w:rsid w:val="00307B19"/>
    <w:rsid w:val="00307EBD"/>
    <w:rsid w:val="00310218"/>
    <w:rsid w:val="0031071E"/>
    <w:rsid w:val="00310A8B"/>
    <w:rsid w:val="003110DD"/>
    <w:rsid w:val="0031378F"/>
    <w:rsid w:val="00313B73"/>
    <w:rsid w:val="00315B82"/>
    <w:rsid w:val="00320954"/>
    <w:rsid w:val="00320B97"/>
    <w:rsid w:val="00320E9D"/>
    <w:rsid w:val="00321062"/>
    <w:rsid w:val="00321CF4"/>
    <w:rsid w:val="003227A3"/>
    <w:rsid w:val="00322E88"/>
    <w:rsid w:val="00322EB2"/>
    <w:rsid w:val="00323259"/>
    <w:rsid w:val="00323A23"/>
    <w:rsid w:val="00325120"/>
    <w:rsid w:val="003270C5"/>
    <w:rsid w:val="003303DF"/>
    <w:rsid w:val="0033074C"/>
    <w:rsid w:val="00331090"/>
    <w:rsid w:val="0033132C"/>
    <w:rsid w:val="003323C6"/>
    <w:rsid w:val="003327E8"/>
    <w:rsid w:val="00332817"/>
    <w:rsid w:val="00332B71"/>
    <w:rsid w:val="003347AA"/>
    <w:rsid w:val="00334CB7"/>
    <w:rsid w:val="00334FE6"/>
    <w:rsid w:val="003353A6"/>
    <w:rsid w:val="00335627"/>
    <w:rsid w:val="00335B78"/>
    <w:rsid w:val="00335F8F"/>
    <w:rsid w:val="00336B2E"/>
    <w:rsid w:val="00337113"/>
    <w:rsid w:val="00337602"/>
    <w:rsid w:val="00340192"/>
    <w:rsid w:val="0034025E"/>
    <w:rsid w:val="00340AD4"/>
    <w:rsid w:val="00343609"/>
    <w:rsid w:val="00343790"/>
    <w:rsid w:val="00343A87"/>
    <w:rsid w:val="00344605"/>
    <w:rsid w:val="00344E6D"/>
    <w:rsid w:val="00344EC6"/>
    <w:rsid w:val="00345762"/>
    <w:rsid w:val="00345DB8"/>
    <w:rsid w:val="00346546"/>
    <w:rsid w:val="00346843"/>
    <w:rsid w:val="003468F5"/>
    <w:rsid w:val="00347D98"/>
    <w:rsid w:val="00350966"/>
    <w:rsid w:val="003509DC"/>
    <w:rsid w:val="00350AB6"/>
    <w:rsid w:val="00350F03"/>
    <w:rsid w:val="00350FAA"/>
    <w:rsid w:val="00350FAE"/>
    <w:rsid w:val="003518B2"/>
    <w:rsid w:val="00351FE9"/>
    <w:rsid w:val="00352F89"/>
    <w:rsid w:val="00353502"/>
    <w:rsid w:val="003536A7"/>
    <w:rsid w:val="00353C3D"/>
    <w:rsid w:val="00353DFE"/>
    <w:rsid w:val="00354930"/>
    <w:rsid w:val="0035591E"/>
    <w:rsid w:val="003564FE"/>
    <w:rsid w:val="00357DD4"/>
    <w:rsid w:val="00361D3D"/>
    <w:rsid w:val="0036265F"/>
    <w:rsid w:val="00363C1F"/>
    <w:rsid w:val="00364486"/>
    <w:rsid w:val="00365C30"/>
    <w:rsid w:val="0036643F"/>
    <w:rsid w:val="003678D1"/>
    <w:rsid w:val="00367CD0"/>
    <w:rsid w:val="00370195"/>
    <w:rsid w:val="00370DD2"/>
    <w:rsid w:val="003719B0"/>
    <w:rsid w:val="00371A85"/>
    <w:rsid w:val="00371AF2"/>
    <w:rsid w:val="00372C09"/>
    <w:rsid w:val="00374C6D"/>
    <w:rsid w:val="003761EC"/>
    <w:rsid w:val="0037669C"/>
    <w:rsid w:val="00376756"/>
    <w:rsid w:val="00376CC5"/>
    <w:rsid w:val="0037727C"/>
    <w:rsid w:val="003772D8"/>
    <w:rsid w:val="00377A10"/>
    <w:rsid w:val="00381343"/>
    <w:rsid w:val="00381879"/>
    <w:rsid w:val="003819E3"/>
    <w:rsid w:val="00381CEF"/>
    <w:rsid w:val="00381DA6"/>
    <w:rsid w:val="003826E6"/>
    <w:rsid w:val="00383B10"/>
    <w:rsid w:val="00383FD4"/>
    <w:rsid w:val="0038514D"/>
    <w:rsid w:val="0038594E"/>
    <w:rsid w:val="003869D9"/>
    <w:rsid w:val="00386B86"/>
    <w:rsid w:val="003877AC"/>
    <w:rsid w:val="00387B1A"/>
    <w:rsid w:val="003900A2"/>
    <w:rsid w:val="00390BBB"/>
    <w:rsid w:val="0039352B"/>
    <w:rsid w:val="003936F3"/>
    <w:rsid w:val="00393860"/>
    <w:rsid w:val="003948DE"/>
    <w:rsid w:val="00395FCD"/>
    <w:rsid w:val="003960D2"/>
    <w:rsid w:val="003968E6"/>
    <w:rsid w:val="003972D1"/>
    <w:rsid w:val="003977BA"/>
    <w:rsid w:val="003A03E6"/>
    <w:rsid w:val="003A0AC4"/>
    <w:rsid w:val="003A35E3"/>
    <w:rsid w:val="003A3697"/>
    <w:rsid w:val="003A40E5"/>
    <w:rsid w:val="003A516D"/>
    <w:rsid w:val="003A52CD"/>
    <w:rsid w:val="003A5E1E"/>
    <w:rsid w:val="003A5FDF"/>
    <w:rsid w:val="003A65D9"/>
    <w:rsid w:val="003A6719"/>
    <w:rsid w:val="003A69B6"/>
    <w:rsid w:val="003A765D"/>
    <w:rsid w:val="003B1299"/>
    <w:rsid w:val="003B2D98"/>
    <w:rsid w:val="003B3698"/>
    <w:rsid w:val="003B3A0B"/>
    <w:rsid w:val="003B3BEA"/>
    <w:rsid w:val="003B6988"/>
    <w:rsid w:val="003B7354"/>
    <w:rsid w:val="003C05D7"/>
    <w:rsid w:val="003C0ADC"/>
    <w:rsid w:val="003C0F12"/>
    <w:rsid w:val="003C105C"/>
    <w:rsid w:val="003C1F9F"/>
    <w:rsid w:val="003C20AC"/>
    <w:rsid w:val="003C32AB"/>
    <w:rsid w:val="003C34D0"/>
    <w:rsid w:val="003C3502"/>
    <w:rsid w:val="003C388E"/>
    <w:rsid w:val="003C392A"/>
    <w:rsid w:val="003C40CE"/>
    <w:rsid w:val="003C4617"/>
    <w:rsid w:val="003C4657"/>
    <w:rsid w:val="003C5D8F"/>
    <w:rsid w:val="003C62A0"/>
    <w:rsid w:val="003C66AA"/>
    <w:rsid w:val="003C7355"/>
    <w:rsid w:val="003C78EC"/>
    <w:rsid w:val="003C7AFD"/>
    <w:rsid w:val="003D018F"/>
    <w:rsid w:val="003D1C8E"/>
    <w:rsid w:val="003D2B23"/>
    <w:rsid w:val="003D2C14"/>
    <w:rsid w:val="003D3293"/>
    <w:rsid w:val="003D41BA"/>
    <w:rsid w:val="003D4405"/>
    <w:rsid w:val="003D5986"/>
    <w:rsid w:val="003D59B8"/>
    <w:rsid w:val="003D6596"/>
    <w:rsid w:val="003D6CC2"/>
    <w:rsid w:val="003D7158"/>
    <w:rsid w:val="003E0153"/>
    <w:rsid w:val="003E203F"/>
    <w:rsid w:val="003E252F"/>
    <w:rsid w:val="003E35A9"/>
    <w:rsid w:val="003E4F2B"/>
    <w:rsid w:val="003E58D8"/>
    <w:rsid w:val="003E7417"/>
    <w:rsid w:val="003E79D4"/>
    <w:rsid w:val="003F0FF1"/>
    <w:rsid w:val="003F10D8"/>
    <w:rsid w:val="003F1243"/>
    <w:rsid w:val="003F1414"/>
    <w:rsid w:val="003F2170"/>
    <w:rsid w:val="003F2685"/>
    <w:rsid w:val="003F2BF7"/>
    <w:rsid w:val="003F4DC3"/>
    <w:rsid w:val="003F5BDA"/>
    <w:rsid w:val="003F6381"/>
    <w:rsid w:val="003F7025"/>
    <w:rsid w:val="003F7360"/>
    <w:rsid w:val="003F7632"/>
    <w:rsid w:val="004007B6"/>
    <w:rsid w:val="00401529"/>
    <w:rsid w:val="00402F86"/>
    <w:rsid w:val="00403E30"/>
    <w:rsid w:val="004041CB"/>
    <w:rsid w:val="004048EA"/>
    <w:rsid w:val="00407695"/>
    <w:rsid w:val="00407BC4"/>
    <w:rsid w:val="004105E7"/>
    <w:rsid w:val="004115B1"/>
    <w:rsid w:val="00411624"/>
    <w:rsid w:val="00411B51"/>
    <w:rsid w:val="00411BE8"/>
    <w:rsid w:val="00412461"/>
    <w:rsid w:val="00412D10"/>
    <w:rsid w:val="00413A3B"/>
    <w:rsid w:val="00414198"/>
    <w:rsid w:val="00414417"/>
    <w:rsid w:val="0041513E"/>
    <w:rsid w:val="004154A2"/>
    <w:rsid w:val="00415504"/>
    <w:rsid w:val="00415DF4"/>
    <w:rsid w:val="00416E2A"/>
    <w:rsid w:val="0041736B"/>
    <w:rsid w:val="004174C8"/>
    <w:rsid w:val="004179C4"/>
    <w:rsid w:val="00417FA2"/>
    <w:rsid w:val="00420D2F"/>
    <w:rsid w:val="00420F1B"/>
    <w:rsid w:val="00421F10"/>
    <w:rsid w:val="004225D2"/>
    <w:rsid w:val="00423791"/>
    <w:rsid w:val="004238B6"/>
    <w:rsid w:val="00423903"/>
    <w:rsid w:val="004246C7"/>
    <w:rsid w:val="00426692"/>
    <w:rsid w:val="00426D11"/>
    <w:rsid w:val="004272C2"/>
    <w:rsid w:val="004273B9"/>
    <w:rsid w:val="004278F8"/>
    <w:rsid w:val="00427994"/>
    <w:rsid w:val="00430643"/>
    <w:rsid w:val="00430C66"/>
    <w:rsid w:val="00431D52"/>
    <w:rsid w:val="004331CA"/>
    <w:rsid w:val="004339EF"/>
    <w:rsid w:val="00433D05"/>
    <w:rsid w:val="004359F4"/>
    <w:rsid w:val="00436CEC"/>
    <w:rsid w:val="00436E43"/>
    <w:rsid w:val="004370F9"/>
    <w:rsid w:val="004371AD"/>
    <w:rsid w:val="004400AD"/>
    <w:rsid w:val="00440791"/>
    <w:rsid w:val="00440BB9"/>
    <w:rsid w:val="00441843"/>
    <w:rsid w:val="004429EA"/>
    <w:rsid w:val="00442D0E"/>
    <w:rsid w:val="004432BB"/>
    <w:rsid w:val="00444A47"/>
    <w:rsid w:val="00444D03"/>
    <w:rsid w:val="00444D0B"/>
    <w:rsid w:val="0044593A"/>
    <w:rsid w:val="00445CB5"/>
    <w:rsid w:val="00446B6B"/>
    <w:rsid w:val="00446B8A"/>
    <w:rsid w:val="004506B1"/>
    <w:rsid w:val="00450ED1"/>
    <w:rsid w:val="00450F49"/>
    <w:rsid w:val="00451658"/>
    <w:rsid w:val="00453807"/>
    <w:rsid w:val="004552C8"/>
    <w:rsid w:val="0046117C"/>
    <w:rsid w:val="00461290"/>
    <w:rsid w:val="0046174E"/>
    <w:rsid w:val="004618EC"/>
    <w:rsid w:val="004625AC"/>
    <w:rsid w:val="004627B3"/>
    <w:rsid w:val="00463157"/>
    <w:rsid w:val="00464466"/>
    <w:rsid w:val="00464839"/>
    <w:rsid w:val="00464BBC"/>
    <w:rsid w:val="0046541D"/>
    <w:rsid w:val="00465D3C"/>
    <w:rsid w:val="004678B3"/>
    <w:rsid w:val="004702AF"/>
    <w:rsid w:val="00470EDE"/>
    <w:rsid w:val="00471010"/>
    <w:rsid w:val="00471A22"/>
    <w:rsid w:val="00472367"/>
    <w:rsid w:val="00472B78"/>
    <w:rsid w:val="004736FD"/>
    <w:rsid w:val="00473D20"/>
    <w:rsid w:val="004746FE"/>
    <w:rsid w:val="00474719"/>
    <w:rsid w:val="00474A07"/>
    <w:rsid w:val="00474B89"/>
    <w:rsid w:val="00475368"/>
    <w:rsid w:val="00475C57"/>
    <w:rsid w:val="0047659D"/>
    <w:rsid w:val="0047757C"/>
    <w:rsid w:val="00477B33"/>
    <w:rsid w:val="0048189F"/>
    <w:rsid w:val="00481F17"/>
    <w:rsid w:val="00482733"/>
    <w:rsid w:val="004828F6"/>
    <w:rsid w:val="00482D73"/>
    <w:rsid w:val="004837CF"/>
    <w:rsid w:val="00484419"/>
    <w:rsid w:val="00484A4C"/>
    <w:rsid w:val="00485576"/>
    <w:rsid w:val="00486124"/>
    <w:rsid w:val="00486FC1"/>
    <w:rsid w:val="0048792A"/>
    <w:rsid w:val="00487C69"/>
    <w:rsid w:val="00490221"/>
    <w:rsid w:val="00490B0D"/>
    <w:rsid w:val="00490D2C"/>
    <w:rsid w:val="00490EEF"/>
    <w:rsid w:val="004918A3"/>
    <w:rsid w:val="004928E3"/>
    <w:rsid w:val="004929BC"/>
    <w:rsid w:val="00493A3B"/>
    <w:rsid w:val="004953F3"/>
    <w:rsid w:val="004958EB"/>
    <w:rsid w:val="00495FAE"/>
    <w:rsid w:val="00495FC8"/>
    <w:rsid w:val="00496755"/>
    <w:rsid w:val="00496C6F"/>
    <w:rsid w:val="004971A2"/>
    <w:rsid w:val="00497B41"/>
    <w:rsid w:val="00497D98"/>
    <w:rsid w:val="004A074A"/>
    <w:rsid w:val="004A099D"/>
    <w:rsid w:val="004A0B60"/>
    <w:rsid w:val="004A179D"/>
    <w:rsid w:val="004A1CE3"/>
    <w:rsid w:val="004A22D0"/>
    <w:rsid w:val="004A3F62"/>
    <w:rsid w:val="004A68A9"/>
    <w:rsid w:val="004A7496"/>
    <w:rsid w:val="004A7727"/>
    <w:rsid w:val="004A7980"/>
    <w:rsid w:val="004A7E4B"/>
    <w:rsid w:val="004B0804"/>
    <w:rsid w:val="004B17A0"/>
    <w:rsid w:val="004B1CA1"/>
    <w:rsid w:val="004B2901"/>
    <w:rsid w:val="004B2D2E"/>
    <w:rsid w:val="004B34D8"/>
    <w:rsid w:val="004B3C89"/>
    <w:rsid w:val="004B3F1E"/>
    <w:rsid w:val="004B46EE"/>
    <w:rsid w:val="004B487C"/>
    <w:rsid w:val="004B51E8"/>
    <w:rsid w:val="004B6279"/>
    <w:rsid w:val="004B6771"/>
    <w:rsid w:val="004B770F"/>
    <w:rsid w:val="004B78BC"/>
    <w:rsid w:val="004C070C"/>
    <w:rsid w:val="004C1DD3"/>
    <w:rsid w:val="004C1F90"/>
    <w:rsid w:val="004C3579"/>
    <w:rsid w:val="004C5FD4"/>
    <w:rsid w:val="004C658C"/>
    <w:rsid w:val="004C6D3A"/>
    <w:rsid w:val="004D061A"/>
    <w:rsid w:val="004D1CB5"/>
    <w:rsid w:val="004D1E68"/>
    <w:rsid w:val="004D2114"/>
    <w:rsid w:val="004D331B"/>
    <w:rsid w:val="004D4424"/>
    <w:rsid w:val="004D5248"/>
    <w:rsid w:val="004D5249"/>
    <w:rsid w:val="004D5F21"/>
    <w:rsid w:val="004D65EA"/>
    <w:rsid w:val="004D6AE4"/>
    <w:rsid w:val="004D6FD8"/>
    <w:rsid w:val="004D7A64"/>
    <w:rsid w:val="004D7C3B"/>
    <w:rsid w:val="004D7F7F"/>
    <w:rsid w:val="004E1641"/>
    <w:rsid w:val="004E1F75"/>
    <w:rsid w:val="004E1FD6"/>
    <w:rsid w:val="004E2376"/>
    <w:rsid w:val="004E31FD"/>
    <w:rsid w:val="004E3A95"/>
    <w:rsid w:val="004E4048"/>
    <w:rsid w:val="004E4CC6"/>
    <w:rsid w:val="004E508F"/>
    <w:rsid w:val="004E528E"/>
    <w:rsid w:val="004E615F"/>
    <w:rsid w:val="004E6BC5"/>
    <w:rsid w:val="004F17F9"/>
    <w:rsid w:val="004F2111"/>
    <w:rsid w:val="004F2C72"/>
    <w:rsid w:val="004F2DC0"/>
    <w:rsid w:val="004F41AD"/>
    <w:rsid w:val="004F49DF"/>
    <w:rsid w:val="004F4E40"/>
    <w:rsid w:val="004F5512"/>
    <w:rsid w:val="004F5827"/>
    <w:rsid w:val="004F58FF"/>
    <w:rsid w:val="004F6088"/>
    <w:rsid w:val="004F64F7"/>
    <w:rsid w:val="004F6B89"/>
    <w:rsid w:val="005004DE"/>
    <w:rsid w:val="0050108D"/>
    <w:rsid w:val="00501134"/>
    <w:rsid w:val="00501208"/>
    <w:rsid w:val="00502A36"/>
    <w:rsid w:val="00503BE1"/>
    <w:rsid w:val="005054AC"/>
    <w:rsid w:val="00505CDE"/>
    <w:rsid w:val="005063B3"/>
    <w:rsid w:val="005068C3"/>
    <w:rsid w:val="00506FCF"/>
    <w:rsid w:val="00510434"/>
    <w:rsid w:val="005104A8"/>
    <w:rsid w:val="00510B52"/>
    <w:rsid w:val="00511AE0"/>
    <w:rsid w:val="00511EB2"/>
    <w:rsid w:val="00511F3E"/>
    <w:rsid w:val="00512477"/>
    <w:rsid w:val="00512CC5"/>
    <w:rsid w:val="00513F3A"/>
    <w:rsid w:val="00515588"/>
    <w:rsid w:val="00515BF0"/>
    <w:rsid w:val="005162BD"/>
    <w:rsid w:val="00516955"/>
    <w:rsid w:val="00520485"/>
    <w:rsid w:val="0052066E"/>
    <w:rsid w:val="00520799"/>
    <w:rsid w:val="00520E41"/>
    <w:rsid w:val="00521712"/>
    <w:rsid w:val="00521A8A"/>
    <w:rsid w:val="005232E0"/>
    <w:rsid w:val="0052572F"/>
    <w:rsid w:val="005260FF"/>
    <w:rsid w:val="0052638F"/>
    <w:rsid w:val="00526A2F"/>
    <w:rsid w:val="00527C8A"/>
    <w:rsid w:val="00534BBF"/>
    <w:rsid w:val="00534ED6"/>
    <w:rsid w:val="0053598C"/>
    <w:rsid w:val="00536151"/>
    <w:rsid w:val="0053661D"/>
    <w:rsid w:val="00536883"/>
    <w:rsid w:val="00536B7C"/>
    <w:rsid w:val="00536C8F"/>
    <w:rsid w:val="00537042"/>
    <w:rsid w:val="005411F7"/>
    <w:rsid w:val="00541258"/>
    <w:rsid w:val="00541811"/>
    <w:rsid w:val="005419BA"/>
    <w:rsid w:val="00543110"/>
    <w:rsid w:val="00544EFB"/>
    <w:rsid w:val="00544EFC"/>
    <w:rsid w:val="00545644"/>
    <w:rsid w:val="0055017F"/>
    <w:rsid w:val="00550A32"/>
    <w:rsid w:val="00550BFE"/>
    <w:rsid w:val="0055137C"/>
    <w:rsid w:val="00551464"/>
    <w:rsid w:val="00552A7B"/>
    <w:rsid w:val="00553348"/>
    <w:rsid w:val="00554105"/>
    <w:rsid w:val="005542D9"/>
    <w:rsid w:val="00554E26"/>
    <w:rsid w:val="0055508A"/>
    <w:rsid w:val="00555A3C"/>
    <w:rsid w:val="00556691"/>
    <w:rsid w:val="00556F65"/>
    <w:rsid w:val="005573CE"/>
    <w:rsid w:val="00557AA4"/>
    <w:rsid w:val="0056068F"/>
    <w:rsid w:val="00560F71"/>
    <w:rsid w:val="00561A9F"/>
    <w:rsid w:val="00561E17"/>
    <w:rsid w:val="00561EE1"/>
    <w:rsid w:val="00561F47"/>
    <w:rsid w:val="0056220B"/>
    <w:rsid w:val="005622F4"/>
    <w:rsid w:val="00562446"/>
    <w:rsid w:val="00562698"/>
    <w:rsid w:val="00562A04"/>
    <w:rsid w:val="0056331F"/>
    <w:rsid w:val="00563355"/>
    <w:rsid w:val="00563A40"/>
    <w:rsid w:val="00564965"/>
    <w:rsid w:val="0056508A"/>
    <w:rsid w:val="005655A5"/>
    <w:rsid w:val="00566269"/>
    <w:rsid w:val="00566405"/>
    <w:rsid w:val="00567692"/>
    <w:rsid w:val="005719B5"/>
    <w:rsid w:val="005719C0"/>
    <w:rsid w:val="00571FB0"/>
    <w:rsid w:val="00571FD0"/>
    <w:rsid w:val="00572077"/>
    <w:rsid w:val="00572825"/>
    <w:rsid w:val="00572B73"/>
    <w:rsid w:val="00572EDB"/>
    <w:rsid w:val="00573244"/>
    <w:rsid w:val="00573BD7"/>
    <w:rsid w:val="0057434A"/>
    <w:rsid w:val="005743B8"/>
    <w:rsid w:val="00574BE5"/>
    <w:rsid w:val="00574C69"/>
    <w:rsid w:val="00576232"/>
    <w:rsid w:val="00577509"/>
    <w:rsid w:val="00577F87"/>
    <w:rsid w:val="00581875"/>
    <w:rsid w:val="00581A65"/>
    <w:rsid w:val="005828ED"/>
    <w:rsid w:val="00582E63"/>
    <w:rsid w:val="00582FB7"/>
    <w:rsid w:val="005835E4"/>
    <w:rsid w:val="00583790"/>
    <w:rsid w:val="005842C3"/>
    <w:rsid w:val="00584449"/>
    <w:rsid w:val="00584555"/>
    <w:rsid w:val="00584637"/>
    <w:rsid w:val="005855C3"/>
    <w:rsid w:val="00585E70"/>
    <w:rsid w:val="00586464"/>
    <w:rsid w:val="005866B7"/>
    <w:rsid w:val="00586997"/>
    <w:rsid w:val="00586FC8"/>
    <w:rsid w:val="005912EB"/>
    <w:rsid w:val="00592958"/>
    <w:rsid w:val="00592B94"/>
    <w:rsid w:val="0059454D"/>
    <w:rsid w:val="00594595"/>
    <w:rsid w:val="00594DBC"/>
    <w:rsid w:val="00595648"/>
    <w:rsid w:val="00595B1B"/>
    <w:rsid w:val="00596D08"/>
    <w:rsid w:val="005970BC"/>
    <w:rsid w:val="0059741D"/>
    <w:rsid w:val="00597D8A"/>
    <w:rsid w:val="005A0F66"/>
    <w:rsid w:val="005A133C"/>
    <w:rsid w:val="005A24C4"/>
    <w:rsid w:val="005A2F52"/>
    <w:rsid w:val="005A356C"/>
    <w:rsid w:val="005A4F73"/>
    <w:rsid w:val="005A5EFF"/>
    <w:rsid w:val="005A61E9"/>
    <w:rsid w:val="005A6E58"/>
    <w:rsid w:val="005B0FBC"/>
    <w:rsid w:val="005B1F3B"/>
    <w:rsid w:val="005B257D"/>
    <w:rsid w:val="005B27FD"/>
    <w:rsid w:val="005B2849"/>
    <w:rsid w:val="005B3867"/>
    <w:rsid w:val="005B3EB9"/>
    <w:rsid w:val="005B4496"/>
    <w:rsid w:val="005B4760"/>
    <w:rsid w:val="005B5B9D"/>
    <w:rsid w:val="005B65FA"/>
    <w:rsid w:val="005B686D"/>
    <w:rsid w:val="005B722F"/>
    <w:rsid w:val="005B7786"/>
    <w:rsid w:val="005B7818"/>
    <w:rsid w:val="005B7F26"/>
    <w:rsid w:val="005C1B05"/>
    <w:rsid w:val="005C2EA4"/>
    <w:rsid w:val="005C39FE"/>
    <w:rsid w:val="005C3A54"/>
    <w:rsid w:val="005C3A61"/>
    <w:rsid w:val="005C3FB9"/>
    <w:rsid w:val="005C4021"/>
    <w:rsid w:val="005C438B"/>
    <w:rsid w:val="005C555E"/>
    <w:rsid w:val="005C7983"/>
    <w:rsid w:val="005C7C2E"/>
    <w:rsid w:val="005D08FB"/>
    <w:rsid w:val="005D1B2E"/>
    <w:rsid w:val="005D2F8D"/>
    <w:rsid w:val="005D4087"/>
    <w:rsid w:val="005D4703"/>
    <w:rsid w:val="005D48CC"/>
    <w:rsid w:val="005D531D"/>
    <w:rsid w:val="005D6076"/>
    <w:rsid w:val="005E0658"/>
    <w:rsid w:val="005E11D7"/>
    <w:rsid w:val="005E22F7"/>
    <w:rsid w:val="005E2352"/>
    <w:rsid w:val="005E2767"/>
    <w:rsid w:val="005E2946"/>
    <w:rsid w:val="005E462D"/>
    <w:rsid w:val="005E46A4"/>
    <w:rsid w:val="005E4E23"/>
    <w:rsid w:val="005E52E8"/>
    <w:rsid w:val="005E6206"/>
    <w:rsid w:val="005E652F"/>
    <w:rsid w:val="005E6AC3"/>
    <w:rsid w:val="005E6D8F"/>
    <w:rsid w:val="005E716D"/>
    <w:rsid w:val="005E75FC"/>
    <w:rsid w:val="005E7B8E"/>
    <w:rsid w:val="005E7F3A"/>
    <w:rsid w:val="005F02CA"/>
    <w:rsid w:val="005F0C24"/>
    <w:rsid w:val="005F2316"/>
    <w:rsid w:val="005F2B3D"/>
    <w:rsid w:val="005F2C99"/>
    <w:rsid w:val="005F2FBC"/>
    <w:rsid w:val="005F2FCE"/>
    <w:rsid w:val="005F34FB"/>
    <w:rsid w:val="005F4132"/>
    <w:rsid w:val="005F4CFC"/>
    <w:rsid w:val="005F59E1"/>
    <w:rsid w:val="005F738F"/>
    <w:rsid w:val="005F7CA4"/>
    <w:rsid w:val="00600789"/>
    <w:rsid w:val="00602563"/>
    <w:rsid w:val="00602634"/>
    <w:rsid w:val="00602EB1"/>
    <w:rsid w:val="0060309F"/>
    <w:rsid w:val="00603416"/>
    <w:rsid w:val="00603C2B"/>
    <w:rsid w:val="00604ABE"/>
    <w:rsid w:val="00605147"/>
    <w:rsid w:val="00605748"/>
    <w:rsid w:val="00606B60"/>
    <w:rsid w:val="00607127"/>
    <w:rsid w:val="0060776A"/>
    <w:rsid w:val="00611CCB"/>
    <w:rsid w:val="00611D99"/>
    <w:rsid w:val="00612393"/>
    <w:rsid w:val="00612AE6"/>
    <w:rsid w:val="00612F7E"/>
    <w:rsid w:val="00613168"/>
    <w:rsid w:val="00615DE4"/>
    <w:rsid w:val="00616424"/>
    <w:rsid w:val="00616500"/>
    <w:rsid w:val="006171A0"/>
    <w:rsid w:val="006173AF"/>
    <w:rsid w:val="006174DF"/>
    <w:rsid w:val="006175E3"/>
    <w:rsid w:val="00617BD3"/>
    <w:rsid w:val="00617CD1"/>
    <w:rsid w:val="006219B2"/>
    <w:rsid w:val="00621AE4"/>
    <w:rsid w:val="00623429"/>
    <w:rsid w:val="00623AF7"/>
    <w:rsid w:val="00623D55"/>
    <w:rsid w:val="00624815"/>
    <w:rsid w:val="00624B5E"/>
    <w:rsid w:val="00626515"/>
    <w:rsid w:val="006266CF"/>
    <w:rsid w:val="0062710C"/>
    <w:rsid w:val="00627B67"/>
    <w:rsid w:val="00627F2F"/>
    <w:rsid w:val="006310B2"/>
    <w:rsid w:val="0063186D"/>
    <w:rsid w:val="00631891"/>
    <w:rsid w:val="00631C78"/>
    <w:rsid w:val="00632BE8"/>
    <w:rsid w:val="00632C25"/>
    <w:rsid w:val="00632C69"/>
    <w:rsid w:val="00633B13"/>
    <w:rsid w:val="006349AE"/>
    <w:rsid w:val="00634BCA"/>
    <w:rsid w:val="0063530B"/>
    <w:rsid w:val="00636523"/>
    <w:rsid w:val="00636E36"/>
    <w:rsid w:val="00637FAC"/>
    <w:rsid w:val="00640533"/>
    <w:rsid w:val="0064095D"/>
    <w:rsid w:val="006409AC"/>
    <w:rsid w:val="0064165E"/>
    <w:rsid w:val="00642C01"/>
    <w:rsid w:val="00642DEA"/>
    <w:rsid w:val="006443B8"/>
    <w:rsid w:val="0064499A"/>
    <w:rsid w:val="00645391"/>
    <w:rsid w:val="00645511"/>
    <w:rsid w:val="00645879"/>
    <w:rsid w:val="00646C8A"/>
    <w:rsid w:val="00647767"/>
    <w:rsid w:val="00647A0A"/>
    <w:rsid w:val="00647E94"/>
    <w:rsid w:val="00650A71"/>
    <w:rsid w:val="0065149B"/>
    <w:rsid w:val="00652763"/>
    <w:rsid w:val="0065304C"/>
    <w:rsid w:val="006531B5"/>
    <w:rsid w:val="006540F3"/>
    <w:rsid w:val="00654336"/>
    <w:rsid w:val="00654822"/>
    <w:rsid w:val="006557C4"/>
    <w:rsid w:val="00655AF3"/>
    <w:rsid w:val="00655D02"/>
    <w:rsid w:val="00655D8D"/>
    <w:rsid w:val="0065627A"/>
    <w:rsid w:val="006562E5"/>
    <w:rsid w:val="006575A3"/>
    <w:rsid w:val="006578DD"/>
    <w:rsid w:val="006602D2"/>
    <w:rsid w:val="00660FA6"/>
    <w:rsid w:val="006617F3"/>
    <w:rsid w:val="006620FD"/>
    <w:rsid w:val="0066228E"/>
    <w:rsid w:val="00662A4E"/>
    <w:rsid w:val="00663DAB"/>
    <w:rsid w:val="0066421A"/>
    <w:rsid w:val="00664364"/>
    <w:rsid w:val="006648BF"/>
    <w:rsid w:val="00664D72"/>
    <w:rsid w:val="00664E5F"/>
    <w:rsid w:val="00664F0F"/>
    <w:rsid w:val="00666508"/>
    <w:rsid w:val="006678C4"/>
    <w:rsid w:val="006679B2"/>
    <w:rsid w:val="00667BC7"/>
    <w:rsid w:val="00670849"/>
    <w:rsid w:val="00670946"/>
    <w:rsid w:val="00670A40"/>
    <w:rsid w:val="00670A9B"/>
    <w:rsid w:val="0067150B"/>
    <w:rsid w:val="00671C0D"/>
    <w:rsid w:val="006723CF"/>
    <w:rsid w:val="00673E9E"/>
    <w:rsid w:val="00675ABC"/>
    <w:rsid w:val="00676127"/>
    <w:rsid w:val="0067685B"/>
    <w:rsid w:val="00680826"/>
    <w:rsid w:val="006818B7"/>
    <w:rsid w:val="00682B7F"/>
    <w:rsid w:val="00682BC7"/>
    <w:rsid w:val="00683E46"/>
    <w:rsid w:val="00684620"/>
    <w:rsid w:val="00685469"/>
    <w:rsid w:val="00687367"/>
    <w:rsid w:val="00687736"/>
    <w:rsid w:val="00687B3A"/>
    <w:rsid w:val="0069082E"/>
    <w:rsid w:val="0069134B"/>
    <w:rsid w:val="00692DB7"/>
    <w:rsid w:val="0069337C"/>
    <w:rsid w:val="00693735"/>
    <w:rsid w:val="00693AD7"/>
    <w:rsid w:val="0069407D"/>
    <w:rsid w:val="006947BA"/>
    <w:rsid w:val="00696946"/>
    <w:rsid w:val="00696D5B"/>
    <w:rsid w:val="0069735B"/>
    <w:rsid w:val="00697D32"/>
    <w:rsid w:val="006A02BB"/>
    <w:rsid w:val="006A1578"/>
    <w:rsid w:val="006A1774"/>
    <w:rsid w:val="006A1EB5"/>
    <w:rsid w:val="006A2C4E"/>
    <w:rsid w:val="006A2E88"/>
    <w:rsid w:val="006A366F"/>
    <w:rsid w:val="006A3B81"/>
    <w:rsid w:val="006A4B74"/>
    <w:rsid w:val="006A595C"/>
    <w:rsid w:val="006A5C9C"/>
    <w:rsid w:val="006A6C4B"/>
    <w:rsid w:val="006A6D95"/>
    <w:rsid w:val="006A7BAE"/>
    <w:rsid w:val="006A7EC1"/>
    <w:rsid w:val="006B0CA0"/>
    <w:rsid w:val="006B13CC"/>
    <w:rsid w:val="006B2407"/>
    <w:rsid w:val="006B252F"/>
    <w:rsid w:val="006B32A7"/>
    <w:rsid w:val="006B35E7"/>
    <w:rsid w:val="006B3AD8"/>
    <w:rsid w:val="006B3BF1"/>
    <w:rsid w:val="006B3C08"/>
    <w:rsid w:val="006B42F3"/>
    <w:rsid w:val="006B4305"/>
    <w:rsid w:val="006B4E88"/>
    <w:rsid w:val="006B51DB"/>
    <w:rsid w:val="006B53F6"/>
    <w:rsid w:val="006B57DC"/>
    <w:rsid w:val="006B5BD5"/>
    <w:rsid w:val="006B6200"/>
    <w:rsid w:val="006B6B7A"/>
    <w:rsid w:val="006B70F9"/>
    <w:rsid w:val="006B7B60"/>
    <w:rsid w:val="006B7DA6"/>
    <w:rsid w:val="006C2B5E"/>
    <w:rsid w:val="006C44A2"/>
    <w:rsid w:val="006C4712"/>
    <w:rsid w:val="006C47D8"/>
    <w:rsid w:val="006C565F"/>
    <w:rsid w:val="006C5F0F"/>
    <w:rsid w:val="006C6654"/>
    <w:rsid w:val="006C70A9"/>
    <w:rsid w:val="006D1009"/>
    <w:rsid w:val="006D109F"/>
    <w:rsid w:val="006D190A"/>
    <w:rsid w:val="006D1F39"/>
    <w:rsid w:val="006D202E"/>
    <w:rsid w:val="006D2111"/>
    <w:rsid w:val="006D2201"/>
    <w:rsid w:val="006D2333"/>
    <w:rsid w:val="006D47A6"/>
    <w:rsid w:val="006D49CB"/>
    <w:rsid w:val="006D4DF8"/>
    <w:rsid w:val="006D5002"/>
    <w:rsid w:val="006D65DF"/>
    <w:rsid w:val="006D68CE"/>
    <w:rsid w:val="006D7AB9"/>
    <w:rsid w:val="006E04B0"/>
    <w:rsid w:val="006E06E6"/>
    <w:rsid w:val="006E07FF"/>
    <w:rsid w:val="006E0A35"/>
    <w:rsid w:val="006E0E60"/>
    <w:rsid w:val="006E294F"/>
    <w:rsid w:val="006E2AB7"/>
    <w:rsid w:val="006E2C3A"/>
    <w:rsid w:val="006E2F6B"/>
    <w:rsid w:val="006E35FC"/>
    <w:rsid w:val="006E3DC8"/>
    <w:rsid w:val="006E4354"/>
    <w:rsid w:val="006E452A"/>
    <w:rsid w:val="006E4DE5"/>
    <w:rsid w:val="006E5896"/>
    <w:rsid w:val="006E5F0B"/>
    <w:rsid w:val="006E5FC0"/>
    <w:rsid w:val="006E6E60"/>
    <w:rsid w:val="006E6EA0"/>
    <w:rsid w:val="006E726A"/>
    <w:rsid w:val="006F0668"/>
    <w:rsid w:val="006F0C29"/>
    <w:rsid w:val="006F0F9D"/>
    <w:rsid w:val="006F1A78"/>
    <w:rsid w:val="006F1BD4"/>
    <w:rsid w:val="006F1ED0"/>
    <w:rsid w:val="006F250A"/>
    <w:rsid w:val="006F3121"/>
    <w:rsid w:val="006F32C9"/>
    <w:rsid w:val="006F341E"/>
    <w:rsid w:val="006F3AFF"/>
    <w:rsid w:val="006F42C5"/>
    <w:rsid w:val="006F4ADD"/>
    <w:rsid w:val="006F4B72"/>
    <w:rsid w:val="006F4BB2"/>
    <w:rsid w:val="006F57AF"/>
    <w:rsid w:val="006F67BB"/>
    <w:rsid w:val="006F6AC2"/>
    <w:rsid w:val="006F7D66"/>
    <w:rsid w:val="007013EF"/>
    <w:rsid w:val="007013FF"/>
    <w:rsid w:val="0070158C"/>
    <w:rsid w:val="00702893"/>
    <w:rsid w:val="00702920"/>
    <w:rsid w:val="00702E15"/>
    <w:rsid w:val="007040D5"/>
    <w:rsid w:val="00704A86"/>
    <w:rsid w:val="0070573B"/>
    <w:rsid w:val="0070574D"/>
    <w:rsid w:val="00707430"/>
    <w:rsid w:val="00711C34"/>
    <w:rsid w:val="00712069"/>
    <w:rsid w:val="00714150"/>
    <w:rsid w:val="00714B91"/>
    <w:rsid w:val="00714F14"/>
    <w:rsid w:val="007153A6"/>
    <w:rsid w:val="007163FE"/>
    <w:rsid w:val="00716C86"/>
    <w:rsid w:val="007172BA"/>
    <w:rsid w:val="00717EB9"/>
    <w:rsid w:val="00720671"/>
    <w:rsid w:val="0072132D"/>
    <w:rsid w:val="00721BF7"/>
    <w:rsid w:val="0072292D"/>
    <w:rsid w:val="00722943"/>
    <w:rsid w:val="00722E31"/>
    <w:rsid w:val="00723025"/>
    <w:rsid w:val="00723D8C"/>
    <w:rsid w:val="00724BFF"/>
    <w:rsid w:val="00725791"/>
    <w:rsid w:val="00725B03"/>
    <w:rsid w:val="00725B63"/>
    <w:rsid w:val="007316F0"/>
    <w:rsid w:val="00732A4F"/>
    <w:rsid w:val="007338A3"/>
    <w:rsid w:val="00733ECC"/>
    <w:rsid w:val="0073431A"/>
    <w:rsid w:val="0073478F"/>
    <w:rsid w:val="0073632A"/>
    <w:rsid w:val="00736BC2"/>
    <w:rsid w:val="00736E4D"/>
    <w:rsid w:val="00736F8B"/>
    <w:rsid w:val="00737F6E"/>
    <w:rsid w:val="007405FC"/>
    <w:rsid w:val="007411A8"/>
    <w:rsid w:val="0074152A"/>
    <w:rsid w:val="007421B1"/>
    <w:rsid w:val="007428FF"/>
    <w:rsid w:val="00742D44"/>
    <w:rsid w:val="0074307C"/>
    <w:rsid w:val="007436F7"/>
    <w:rsid w:val="007452E0"/>
    <w:rsid w:val="00745567"/>
    <w:rsid w:val="0074589D"/>
    <w:rsid w:val="00746AEE"/>
    <w:rsid w:val="00746BCB"/>
    <w:rsid w:val="00746D1F"/>
    <w:rsid w:val="007472A3"/>
    <w:rsid w:val="00747979"/>
    <w:rsid w:val="00747CBC"/>
    <w:rsid w:val="00752753"/>
    <w:rsid w:val="00752B49"/>
    <w:rsid w:val="00752C02"/>
    <w:rsid w:val="0075340C"/>
    <w:rsid w:val="00754587"/>
    <w:rsid w:val="007549D1"/>
    <w:rsid w:val="00754A6D"/>
    <w:rsid w:val="00754DF7"/>
    <w:rsid w:val="007556D1"/>
    <w:rsid w:val="007556EC"/>
    <w:rsid w:val="00755C78"/>
    <w:rsid w:val="00755F77"/>
    <w:rsid w:val="007561C9"/>
    <w:rsid w:val="007566BD"/>
    <w:rsid w:val="00757C5B"/>
    <w:rsid w:val="007608C4"/>
    <w:rsid w:val="00761BEC"/>
    <w:rsid w:val="00762F28"/>
    <w:rsid w:val="007639DE"/>
    <w:rsid w:val="00764E95"/>
    <w:rsid w:val="00764FDB"/>
    <w:rsid w:val="00765645"/>
    <w:rsid w:val="00765AF0"/>
    <w:rsid w:val="00766321"/>
    <w:rsid w:val="00766538"/>
    <w:rsid w:val="00766F6D"/>
    <w:rsid w:val="00767FFC"/>
    <w:rsid w:val="007702B6"/>
    <w:rsid w:val="00770482"/>
    <w:rsid w:val="00770817"/>
    <w:rsid w:val="007712A7"/>
    <w:rsid w:val="007712C1"/>
    <w:rsid w:val="00771EB8"/>
    <w:rsid w:val="00771ED3"/>
    <w:rsid w:val="00772FA4"/>
    <w:rsid w:val="00773436"/>
    <w:rsid w:val="00773DDC"/>
    <w:rsid w:val="00773EA9"/>
    <w:rsid w:val="007744C2"/>
    <w:rsid w:val="0077470B"/>
    <w:rsid w:val="00775962"/>
    <w:rsid w:val="007771B1"/>
    <w:rsid w:val="0077785A"/>
    <w:rsid w:val="007809F1"/>
    <w:rsid w:val="00781BF4"/>
    <w:rsid w:val="00781DBD"/>
    <w:rsid w:val="007834E5"/>
    <w:rsid w:val="00785F92"/>
    <w:rsid w:val="00787576"/>
    <w:rsid w:val="00787EC6"/>
    <w:rsid w:val="007904B5"/>
    <w:rsid w:val="007910EF"/>
    <w:rsid w:val="00791222"/>
    <w:rsid w:val="007929AE"/>
    <w:rsid w:val="00793617"/>
    <w:rsid w:val="00793670"/>
    <w:rsid w:val="00794644"/>
    <w:rsid w:val="00794E82"/>
    <w:rsid w:val="0079545D"/>
    <w:rsid w:val="00796044"/>
    <w:rsid w:val="007960B8"/>
    <w:rsid w:val="007960BF"/>
    <w:rsid w:val="00796309"/>
    <w:rsid w:val="0079687C"/>
    <w:rsid w:val="007973A1"/>
    <w:rsid w:val="007973EB"/>
    <w:rsid w:val="007974E7"/>
    <w:rsid w:val="00797E30"/>
    <w:rsid w:val="007A0251"/>
    <w:rsid w:val="007A046B"/>
    <w:rsid w:val="007A04D3"/>
    <w:rsid w:val="007A0935"/>
    <w:rsid w:val="007A24EC"/>
    <w:rsid w:val="007A2911"/>
    <w:rsid w:val="007A3502"/>
    <w:rsid w:val="007A3599"/>
    <w:rsid w:val="007A4264"/>
    <w:rsid w:val="007A4672"/>
    <w:rsid w:val="007A4AAC"/>
    <w:rsid w:val="007A4B20"/>
    <w:rsid w:val="007A5DE9"/>
    <w:rsid w:val="007B03A7"/>
    <w:rsid w:val="007B094C"/>
    <w:rsid w:val="007B164C"/>
    <w:rsid w:val="007B1757"/>
    <w:rsid w:val="007B1906"/>
    <w:rsid w:val="007B1F52"/>
    <w:rsid w:val="007B284C"/>
    <w:rsid w:val="007B28A2"/>
    <w:rsid w:val="007B4BAC"/>
    <w:rsid w:val="007B52AA"/>
    <w:rsid w:val="007B5F1F"/>
    <w:rsid w:val="007C072E"/>
    <w:rsid w:val="007C10F8"/>
    <w:rsid w:val="007C1243"/>
    <w:rsid w:val="007C2BCF"/>
    <w:rsid w:val="007C35C0"/>
    <w:rsid w:val="007C3710"/>
    <w:rsid w:val="007C3EFD"/>
    <w:rsid w:val="007C43E0"/>
    <w:rsid w:val="007C6017"/>
    <w:rsid w:val="007C61C2"/>
    <w:rsid w:val="007C69BF"/>
    <w:rsid w:val="007D203F"/>
    <w:rsid w:val="007D25AD"/>
    <w:rsid w:val="007D29B5"/>
    <w:rsid w:val="007D2A6A"/>
    <w:rsid w:val="007D2EAF"/>
    <w:rsid w:val="007D3645"/>
    <w:rsid w:val="007D3B2D"/>
    <w:rsid w:val="007D3F99"/>
    <w:rsid w:val="007D61A3"/>
    <w:rsid w:val="007D6792"/>
    <w:rsid w:val="007E0138"/>
    <w:rsid w:val="007E16DC"/>
    <w:rsid w:val="007E2674"/>
    <w:rsid w:val="007E3863"/>
    <w:rsid w:val="007E509C"/>
    <w:rsid w:val="007E5B98"/>
    <w:rsid w:val="007E5F53"/>
    <w:rsid w:val="007E6584"/>
    <w:rsid w:val="007E670F"/>
    <w:rsid w:val="007E6B58"/>
    <w:rsid w:val="007E6D25"/>
    <w:rsid w:val="007E6DFA"/>
    <w:rsid w:val="007E6FD8"/>
    <w:rsid w:val="007E740E"/>
    <w:rsid w:val="007E7C2C"/>
    <w:rsid w:val="007E7DEA"/>
    <w:rsid w:val="007F021A"/>
    <w:rsid w:val="007F066C"/>
    <w:rsid w:val="007F0A51"/>
    <w:rsid w:val="007F0FAF"/>
    <w:rsid w:val="007F18B0"/>
    <w:rsid w:val="007F4000"/>
    <w:rsid w:val="007F7D8D"/>
    <w:rsid w:val="008024F5"/>
    <w:rsid w:val="00802D51"/>
    <w:rsid w:val="00803185"/>
    <w:rsid w:val="0080362A"/>
    <w:rsid w:val="00803764"/>
    <w:rsid w:val="00804B1D"/>
    <w:rsid w:val="00804B64"/>
    <w:rsid w:val="008063F8"/>
    <w:rsid w:val="00806462"/>
    <w:rsid w:val="00806C8A"/>
    <w:rsid w:val="00807328"/>
    <w:rsid w:val="00807506"/>
    <w:rsid w:val="00811799"/>
    <w:rsid w:val="00811915"/>
    <w:rsid w:val="00812387"/>
    <w:rsid w:val="008124A2"/>
    <w:rsid w:val="008131E0"/>
    <w:rsid w:val="0081392B"/>
    <w:rsid w:val="008140CE"/>
    <w:rsid w:val="0081505D"/>
    <w:rsid w:val="00815144"/>
    <w:rsid w:val="008155AE"/>
    <w:rsid w:val="00815835"/>
    <w:rsid w:val="0081620F"/>
    <w:rsid w:val="00816A7B"/>
    <w:rsid w:val="00816D52"/>
    <w:rsid w:val="00816E9B"/>
    <w:rsid w:val="008208D2"/>
    <w:rsid w:val="00820965"/>
    <w:rsid w:val="00822006"/>
    <w:rsid w:val="00822C65"/>
    <w:rsid w:val="00822F90"/>
    <w:rsid w:val="00825003"/>
    <w:rsid w:val="00825C16"/>
    <w:rsid w:val="00825C3A"/>
    <w:rsid w:val="008263A7"/>
    <w:rsid w:val="008264EA"/>
    <w:rsid w:val="008268F1"/>
    <w:rsid w:val="00826A2D"/>
    <w:rsid w:val="00826B92"/>
    <w:rsid w:val="0083022A"/>
    <w:rsid w:val="00830521"/>
    <w:rsid w:val="00830AA5"/>
    <w:rsid w:val="00831250"/>
    <w:rsid w:val="008315E7"/>
    <w:rsid w:val="00831885"/>
    <w:rsid w:val="00831CC1"/>
    <w:rsid w:val="0083267F"/>
    <w:rsid w:val="00833268"/>
    <w:rsid w:val="00833D99"/>
    <w:rsid w:val="00833E0F"/>
    <w:rsid w:val="00834137"/>
    <w:rsid w:val="008347AF"/>
    <w:rsid w:val="00835085"/>
    <w:rsid w:val="008351B9"/>
    <w:rsid w:val="00836623"/>
    <w:rsid w:val="008370FF"/>
    <w:rsid w:val="00837C74"/>
    <w:rsid w:val="00837E86"/>
    <w:rsid w:val="008402E4"/>
    <w:rsid w:val="00840793"/>
    <w:rsid w:val="00841C05"/>
    <w:rsid w:val="00841E8B"/>
    <w:rsid w:val="008436F5"/>
    <w:rsid w:val="0084383C"/>
    <w:rsid w:val="008442B4"/>
    <w:rsid w:val="0084434F"/>
    <w:rsid w:val="0084512E"/>
    <w:rsid w:val="0084524B"/>
    <w:rsid w:val="0084575F"/>
    <w:rsid w:val="008464DD"/>
    <w:rsid w:val="00846CF1"/>
    <w:rsid w:val="00850224"/>
    <w:rsid w:val="00850A12"/>
    <w:rsid w:val="008527E4"/>
    <w:rsid w:val="00853E67"/>
    <w:rsid w:val="008545AD"/>
    <w:rsid w:val="00854664"/>
    <w:rsid w:val="008546A3"/>
    <w:rsid w:val="00854C82"/>
    <w:rsid w:val="0085557A"/>
    <w:rsid w:val="00855743"/>
    <w:rsid w:val="00855DA0"/>
    <w:rsid w:val="00855E35"/>
    <w:rsid w:val="0085649F"/>
    <w:rsid w:val="008576F4"/>
    <w:rsid w:val="008627B5"/>
    <w:rsid w:val="008627E3"/>
    <w:rsid w:val="008632DF"/>
    <w:rsid w:val="00863647"/>
    <w:rsid w:val="00863AFF"/>
    <w:rsid w:val="00864B2B"/>
    <w:rsid w:val="0086502A"/>
    <w:rsid w:val="00865A67"/>
    <w:rsid w:val="00865B75"/>
    <w:rsid w:val="00866667"/>
    <w:rsid w:val="0086678D"/>
    <w:rsid w:val="00867914"/>
    <w:rsid w:val="00870231"/>
    <w:rsid w:val="00870AD5"/>
    <w:rsid w:val="008714C3"/>
    <w:rsid w:val="00872DCE"/>
    <w:rsid w:val="008737AD"/>
    <w:rsid w:val="00873D32"/>
    <w:rsid w:val="00873EC9"/>
    <w:rsid w:val="00875549"/>
    <w:rsid w:val="00876471"/>
    <w:rsid w:val="00876FD9"/>
    <w:rsid w:val="008773CB"/>
    <w:rsid w:val="008778B9"/>
    <w:rsid w:val="00881608"/>
    <w:rsid w:val="00881F38"/>
    <w:rsid w:val="008820B9"/>
    <w:rsid w:val="00882D8B"/>
    <w:rsid w:val="00882E68"/>
    <w:rsid w:val="0088476F"/>
    <w:rsid w:val="00885309"/>
    <w:rsid w:val="00885807"/>
    <w:rsid w:val="00885D89"/>
    <w:rsid w:val="00886780"/>
    <w:rsid w:val="00886A47"/>
    <w:rsid w:val="00887A24"/>
    <w:rsid w:val="00890205"/>
    <w:rsid w:val="008902BE"/>
    <w:rsid w:val="00890AF8"/>
    <w:rsid w:val="00890EFC"/>
    <w:rsid w:val="008916CB"/>
    <w:rsid w:val="0089192B"/>
    <w:rsid w:val="0089222B"/>
    <w:rsid w:val="0089291F"/>
    <w:rsid w:val="00892F71"/>
    <w:rsid w:val="00893078"/>
    <w:rsid w:val="0089436C"/>
    <w:rsid w:val="0089445A"/>
    <w:rsid w:val="00895717"/>
    <w:rsid w:val="008970C1"/>
    <w:rsid w:val="008972B1"/>
    <w:rsid w:val="0089785B"/>
    <w:rsid w:val="008A0388"/>
    <w:rsid w:val="008A0690"/>
    <w:rsid w:val="008A11F1"/>
    <w:rsid w:val="008A16E8"/>
    <w:rsid w:val="008A18B8"/>
    <w:rsid w:val="008A1AF2"/>
    <w:rsid w:val="008A337F"/>
    <w:rsid w:val="008A51D0"/>
    <w:rsid w:val="008A57F7"/>
    <w:rsid w:val="008A5869"/>
    <w:rsid w:val="008A5B3E"/>
    <w:rsid w:val="008A5F05"/>
    <w:rsid w:val="008A6726"/>
    <w:rsid w:val="008A7114"/>
    <w:rsid w:val="008A7D18"/>
    <w:rsid w:val="008B01D1"/>
    <w:rsid w:val="008B1271"/>
    <w:rsid w:val="008B20C8"/>
    <w:rsid w:val="008B24AD"/>
    <w:rsid w:val="008B2599"/>
    <w:rsid w:val="008B285D"/>
    <w:rsid w:val="008B2F89"/>
    <w:rsid w:val="008B3737"/>
    <w:rsid w:val="008B37A3"/>
    <w:rsid w:val="008B3E16"/>
    <w:rsid w:val="008B468B"/>
    <w:rsid w:val="008B4D29"/>
    <w:rsid w:val="008B5982"/>
    <w:rsid w:val="008B5BF9"/>
    <w:rsid w:val="008B7BFF"/>
    <w:rsid w:val="008C00C4"/>
    <w:rsid w:val="008C0C46"/>
    <w:rsid w:val="008C15E2"/>
    <w:rsid w:val="008C15F8"/>
    <w:rsid w:val="008C16EB"/>
    <w:rsid w:val="008C1869"/>
    <w:rsid w:val="008C1A02"/>
    <w:rsid w:val="008C1A69"/>
    <w:rsid w:val="008C2679"/>
    <w:rsid w:val="008C5165"/>
    <w:rsid w:val="008C5F95"/>
    <w:rsid w:val="008C6CD6"/>
    <w:rsid w:val="008C73E7"/>
    <w:rsid w:val="008D0D4E"/>
    <w:rsid w:val="008D300F"/>
    <w:rsid w:val="008D3401"/>
    <w:rsid w:val="008D3E3B"/>
    <w:rsid w:val="008D4087"/>
    <w:rsid w:val="008D4339"/>
    <w:rsid w:val="008D48B1"/>
    <w:rsid w:val="008D5931"/>
    <w:rsid w:val="008D5BBD"/>
    <w:rsid w:val="008D5F5F"/>
    <w:rsid w:val="008D6AAF"/>
    <w:rsid w:val="008D73AB"/>
    <w:rsid w:val="008D79DB"/>
    <w:rsid w:val="008E01D6"/>
    <w:rsid w:val="008E0752"/>
    <w:rsid w:val="008E1908"/>
    <w:rsid w:val="008E2A34"/>
    <w:rsid w:val="008E364B"/>
    <w:rsid w:val="008E4E1A"/>
    <w:rsid w:val="008E5579"/>
    <w:rsid w:val="008E5FDB"/>
    <w:rsid w:val="008E6319"/>
    <w:rsid w:val="008E780B"/>
    <w:rsid w:val="008F0A45"/>
    <w:rsid w:val="008F0A82"/>
    <w:rsid w:val="008F1042"/>
    <w:rsid w:val="008F18D1"/>
    <w:rsid w:val="008F2CCD"/>
    <w:rsid w:val="008F2E68"/>
    <w:rsid w:val="008F3386"/>
    <w:rsid w:val="008F3C68"/>
    <w:rsid w:val="008F66EF"/>
    <w:rsid w:val="008F6CE8"/>
    <w:rsid w:val="009001F8"/>
    <w:rsid w:val="00901691"/>
    <w:rsid w:val="00902771"/>
    <w:rsid w:val="00902D6F"/>
    <w:rsid w:val="00902F25"/>
    <w:rsid w:val="00903064"/>
    <w:rsid w:val="00903BDD"/>
    <w:rsid w:val="00904A29"/>
    <w:rsid w:val="00904A51"/>
    <w:rsid w:val="009050DB"/>
    <w:rsid w:val="00905B30"/>
    <w:rsid w:val="00906343"/>
    <w:rsid w:val="00907006"/>
    <w:rsid w:val="00907546"/>
    <w:rsid w:val="0090754B"/>
    <w:rsid w:val="0090758F"/>
    <w:rsid w:val="00912134"/>
    <w:rsid w:val="00912165"/>
    <w:rsid w:val="00912909"/>
    <w:rsid w:val="009130E4"/>
    <w:rsid w:val="00913F5D"/>
    <w:rsid w:val="009152D5"/>
    <w:rsid w:val="0091556E"/>
    <w:rsid w:val="009166AF"/>
    <w:rsid w:val="009167D5"/>
    <w:rsid w:val="00917301"/>
    <w:rsid w:val="00917F56"/>
    <w:rsid w:val="00920301"/>
    <w:rsid w:val="00920688"/>
    <w:rsid w:val="0092205D"/>
    <w:rsid w:val="009226CF"/>
    <w:rsid w:val="00923117"/>
    <w:rsid w:val="00923A56"/>
    <w:rsid w:val="00925236"/>
    <w:rsid w:val="009272F1"/>
    <w:rsid w:val="0092766B"/>
    <w:rsid w:val="00927C11"/>
    <w:rsid w:val="0093173C"/>
    <w:rsid w:val="009320BA"/>
    <w:rsid w:val="00932267"/>
    <w:rsid w:val="009328B5"/>
    <w:rsid w:val="00932BEB"/>
    <w:rsid w:val="00934542"/>
    <w:rsid w:val="00934981"/>
    <w:rsid w:val="00935538"/>
    <w:rsid w:val="00936761"/>
    <w:rsid w:val="00937B5C"/>
    <w:rsid w:val="00937D56"/>
    <w:rsid w:val="0094000D"/>
    <w:rsid w:val="009426E5"/>
    <w:rsid w:val="00942F06"/>
    <w:rsid w:val="00946AEE"/>
    <w:rsid w:val="009475B0"/>
    <w:rsid w:val="00950C14"/>
    <w:rsid w:val="009524D6"/>
    <w:rsid w:val="00952E71"/>
    <w:rsid w:val="00952FF6"/>
    <w:rsid w:val="0095319B"/>
    <w:rsid w:val="009578EF"/>
    <w:rsid w:val="00960267"/>
    <w:rsid w:val="009608C1"/>
    <w:rsid w:val="009616BD"/>
    <w:rsid w:val="00961FEF"/>
    <w:rsid w:val="00962669"/>
    <w:rsid w:val="00963EC1"/>
    <w:rsid w:val="00965D1F"/>
    <w:rsid w:val="00966114"/>
    <w:rsid w:val="009665C0"/>
    <w:rsid w:val="00966A7C"/>
    <w:rsid w:val="00967286"/>
    <w:rsid w:val="00967388"/>
    <w:rsid w:val="00967F60"/>
    <w:rsid w:val="009709EA"/>
    <w:rsid w:val="00971416"/>
    <w:rsid w:val="009723C5"/>
    <w:rsid w:val="00972B75"/>
    <w:rsid w:val="00973800"/>
    <w:rsid w:val="00973E5E"/>
    <w:rsid w:val="0097451A"/>
    <w:rsid w:val="00981348"/>
    <w:rsid w:val="009813B1"/>
    <w:rsid w:val="009823F3"/>
    <w:rsid w:val="009838F5"/>
    <w:rsid w:val="00984923"/>
    <w:rsid w:val="00984BBA"/>
    <w:rsid w:val="009851A8"/>
    <w:rsid w:val="00985EAC"/>
    <w:rsid w:val="00986120"/>
    <w:rsid w:val="0098731E"/>
    <w:rsid w:val="00987B06"/>
    <w:rsid w:val="0099012D"/>
    <w:rsid w:val="009912A1"/>
    <w:rsid w:val="00993D5E"/>
    <w:rsid w:val="00994688"/>
    <w:rsid w:val="00995196"/>
    <w:rsid w:val="009953A5"/>
    <w:rsid w:val="00995998"/>
    <w:rsid w:val="009964C1"/>
    <w:rsid w:val="009A00C1"/>
    <w:rsid w:val="009A1A0B"/>
    <w:rsid w:val="009A23F5"/>
    <w:rsid w:val="009A4386"/>
    <w:rsid w:val="009A44AC"/>
    <w:rsid w:val="009A4860"/>
    <w:rsid w:val="009A49E8"/>
    <w:rsid w:val="009A4D12"/>
    <w:rsid w:val="009A5596"/>
    <w:rsid w:val="009A6B5B"/>
    <w:rsid w:val="009A6D29"/>
    <w:rsid w:val="009B0558"/>
    <w:rsid w:val="009B2478"/>
    <w:rsid w:val="009B2AAE"/>
    <w:rsid w:val="009B2B70"/>
    <w:rsid w:val="009B410F"/>
    <w:rsid w:val="009B5469"/>
    <w:rsid w:val="009B6FCD"/>
    <w:rsid w:val="009B719F"/>
    <w:rsid w:val="009B76F5"/>
    <w:rsid w:val="009B7C38"/>
    <w:rsid w:val="009C0184"/>
    <w:rsid w:val="009C0E13"/>
    <w:rsid w:val="009C28B2"/>
    <w:rsid w:val="009C3A92"/>
    <w:rsid w:val="009C3B59"/>
    <w:rsid w:val="009C3E89"/>
    <w:rsid w:val="009C439B"/>
    <w:rsid w:val="009C4DAB"/>
    <w:rsid w:val="009C4E41"/>
    <w:rsid w:val="009C5DD0"/>
    <w:rsid w:val="009C636A"/>
    <w:rsid w:val="009C6AE2"/>
    <w:rsid w:val="009C6CDC"/>
    <w:rsid w:val="009C781B"/>
    <w:rsid w:val="009D08CC"/>
    <w:rsid w:val="009D28C6"/>
    <w:rsid w:val="009D4223"/>
    <w:rsid w:val="009D42F1"/>
    <w:rsid w:val="009D43D7"/>
    <w:rsid w:val="009D536B"/>
    <w:rsid w:val="009D56C2"/>
    <w:rsid w:val="009D6EFE"/>
    <w:rsid w:val="009D78CF"/>
    <w:rsid w:val="009D7F97"/>
    <w:rsid w:val="009E1DD8"/>
    <w:rsid w:val="009E2F89"/>
    <w:rsid w:val="009E30A2"/>
    <w:rsid w:val="009E3733"/>
    <w:rsid w:val="009E3A09"/>
    <w:rsid w:val="009E4513"/>
    <w:rsid w:val="009E4662"/>
    <w:rsid w:val="009E4A2B"/>
    <w:rsid w:val="009E5296"/>
    <w:rsid w:val="009E53EE"/>
    <w:rsid w:val="009E75C0"/>
    <w:rsid w:val="009F07F1"/>
    <w:rsid w:val="009F0ACB"/>
    <w:rsid w:val="009F26F9"/>
    <w:rsid w:val="009F271B"/>
    <w:rsid w:val="009F2F2F"/>
    <w:rsid w:val="009F3D2D"/>
    <w:rsid w:val="009F516C"/>
    <w:rsid w:val="009F77E5"/>
    <w:rsid w:val="009F7AEE"/>
    <w:rsid w:val="00A00209"/>
    <w:rsid w:val="00A0046C"/>
    <w:rsid w:val="00A00683"/>
    <w:rsid w:val="00A01740"/>
    <w:rsid w:val="00A01C73"/>
    <w:rsid w:val="00A02C18"/>
    <w:rsid w:val="00A02C8C"/>
    <w:rsid w:val="00A03444"/>
    <w:rsid w:val="00A03696"/>
    <w:rsid w:val="00A03939"/>
    <w:rsid w:val="00A04511"/>
    <w:rsid w:val="00A04EF0"/>
    <w:rsid w:val="00A070D7"/>
    <w:rsid w:val="00A07748"/>
    <w:rsid w:val="00A0779D"/>
    <w:rsid w:val="00A07D73"/>
    <w:rsid w:val="00A12517"/>
    <w:rsid w:val="00A12B16"/>
    <w:rsid w:val="00A12FD7"/>
    <w:rsid w:val="00A139D4"/>
    <w:rsid w:val="00A148A3"/>
    <w:rsid w:val="00A14F0B"/>
    <w:rsid w:val="00A16167"/>
    <w:rsid w:val="00A1618E"/>
    <w:rsid w:val="00A16526"/>
    <w:rsid w:val="00A20AA6"/>
    <w:rsid w:val="00A21922"/>
    <w:rsid w:val="00A219EB"/>
    <w:rsid w:val="00A21BA7"/>
    <w:rsid w:val="00A21D64"/>
    <w:rsid w:val="00A22734"/>
    <w:rsid w:val="00A23ADF"/>
    <w:rsid w:val="00A24FC6"/>
    <w:rsid w:val="00A26428"/>
    <w:rsid w:val="00A2738A"/>
    <w:rsid w:val="00A30175"/>
    <w:rsid w:val="00A32204"/>
    <w:rsid w:val="00A33C04"/>
    <w:rsid w:val="00A34454"/>
    <w:rsid w:val="00A347A6"/>
    <w:rsid w:val="00A34F3B"/>
    <w:rsid w:val="00A35D22"/>
    <w:rsid w:val="00A35F0F"/>
    <w:rsid w:val="00A36533"/>
    <w:rsid w:val="00A36578"/>
    <w:rsid w:val="00A370BE"/>
    <w:rsid w:val="00A376FC"/>
    <w:rsid w:val="00A37C9E"/>
    <w:rsid w:val="00A4096B"/>
    <w:rsid w:val="00A40993"/>
    <w:rsid w:val="00A40B54"/>
    <w:rsid w:val="00A40CAE"/>
    <w:rsid w:val="00A41645"/>
    <w:rsid w:val="00A41D16"/>
    <w:rsid w:val="00A423EF"/>
    <w:rsid w:val="00A44408"/>
    <w:rsid w:val="00A448B3"/>
    <w:rsid w:val="00A44FB3"/>
    <w:rsid w:val="00A45293"/>
    <w:rsid w:val="00A46028"/>
    <w:rsid w:val="00A47609"/>
    <w:rsid w:val="00A47928"/>
    <w:rsid w:val="00A5037E"/>
    <w:rsid w:val="00A50DCC"/>
    <w:rsid w:val="00A51174"/>
    <w:rsid w:val="00A51B75"/>
    <w:rsid w:val="00A51C75"/>
    <w:rsid w:val="00A522E6"/>
    <w:rsid w:val="00A534D0"/>
    <w:rsid w:val="00A53A8E"/>
    <w:rsid w:val="00A543AA"/>
    <w:rsid w:val="00A54D5F"/>
    <w:rsid w:val="00A55313"/>
    <w:rsid w:val="00A555A7"/>
    <w:rsid w:val="00A55674"/>
    <w:rsid w:val="00A565AA"/>
    <w:rsid w:val="00A56D7A"/>
    <w:rsid w:val="00A56E6B"/>
    <w:rsid w:val="00A604A4"/>
    <w:rsid w:val="00A611CB"/>
    <w:rsid w:val="00A618DD"/>
    <w:rsid w:val="00A65442"/>
    <w:rsid w:val="00A66859"/>
    <w:rsid w:val="00A67048"/>
    <w:rsid w:val="00A70801"/>
    <w:rsid w:val="00A71CD2"/>
    <w:rsid w:val="00A73233"/>
    <w:rsid w:val="00A73DBE"/>
    <w:rsid w:val="00A73FED"/>
    <w:rsid w:val="00A75234"/>
    <w:rsid w:val="00A76F65"/>
    <w:rsid w:val="00A779A9"/>
    <w:rsid w:val="00A77C87"/>
    <w:rsid w:val="00A77EA6"/>
    <w:rsid w:val="00A808B7"/>
    <w:rsid w:val="00A81F78"/>
    <w:rsid w:val="00A82815"/>
    <w:rsid w:val="00A8340A"/>
    <w:rsid w:val="00A8506C"/>
    <w:rsid w:val="00A8562D"/>
    <w:rsid w:val="00A86930"/>
    <w:rsid w:val="00A86F83"/>
    <w:rsid w:val="00A872D3"/>
    <w:rsid w:val="00A87397"/>
    <w:rsid w:val="00A877A6"/>
    <w:rsid w:val="00A917FA"/>
    <w:rsid w:val="00A925AF"/>
    <w:rsid w:val="00A93A09"/>
    <w:rsid w:val="00A93FD4"/>
    <w:rsid w:val="00A94F05"/>
    <w:rsid w:val="00A9535A"/>
    <w:rsid w:val="00A95633"/>
    <w:rsid w:val="00A957CA"/>
    <w:rsid w:val="00A95972"/>
    <w:rsid w:val="00A971D6"/>
    <w:rsid w:val="00A973B9"/>
    <w:rsid w:val="00A9772C"/>
    <w:rsid w:val="00A97F99"/>
    <w:rsid w:val="00AA0186"/>
    <w:rsid w:val="00AA02C8"/>
    <w:rsid w:val="00AA0490"/>
    <w:rsid w:val="00AA0C0B"/>
    <w:rsid w:val="00AA14C5"/>
    <w:rsid w:val="00AA1691"/>
    <w:rsid w:val="00AA29AB"/>
    <w:rsid w:val="00AA3D3F"/>
    <w:rsid w:val="00AA4507"/>
    <w:rsid w:val="00AA4AF3"/>
    <w:rsid w:val="00AA59F7"/>
    <w:rsid w:val="00AA5DDC"/>
    <w:rsid w:val="00AA62A8"/>
    <w:rsid w:val="00AA6F13"/>
    <w:rsid w:val="00AA7A6E"/>
    <w:rsid w:val="00AB0116"/>
    <w:rsid w:val="00AB169C"/>
    <w:rsid w:val="00AB1A6E"/>
    <w:rsid w:val="00AB29BC"/>
    <w:rsid w:val="00AB3078"/>
    <w:rsid w:val="00AB3368"/>
    <w:rsid w:val="00AB3B5F"/>
    <w:rsid w:val="00AB4CA8"/>
    <w:rsid w:val="00AB6A1A"/>
    <w:rsid w:val="00AB7824"/>
    <w:rsid w:val="00AB7833"/>
    <w:rsid w:val="00AC0274"/>
    <w:rsid w:val="00AC07AF"/>
    <w:rsid w:val="00AC1CC9"/>
    <w:rsid w:val="00AC1E1B"/>
    <w:rsid w:val="00AC25C0"/>
    <w:rsid w:val="00AC26A5"/>
    <w:rsid w:val="00AC2ADB"/>
    <w:rsid w:val="00AC526C"/>
    <w:rsid w:val="00AC6217"/>
    <w:rsid w:val="00AC63CE"/>
    <w:rsid w:val="00AC696C"/>
    <w:rsid w:val="00AD11F9"/>
    <w:rsid w:val="00AD1323"/>
    <w:rsid w:val="00AD15C7"/>
    <w:rsid w:val="00AD21DA"/>
    <w:rsid w:val="00AD3062"/>
    <w:rsid w:val="00AD34C8"/>
    <w:rsid w:val="00AD4EBE"/>
    <w:rsid w:val="00AD5C83"/>
    <w:rsid w:val="00AD7344"/>
    <w:rsid w:val="00AD75EA"/>
    <w:rsid w:val="00AD7F4D"/>
    <w:rsid w:val="00AE0D3C"/>
    <w:rsid w:val="00AE14BE"/>
    <w:rsid w:val="00AE1867"/>
    <w:rsid w:val="00AE2A00"/>
    <w:rsid w:val="00AE2ED6"/>
    <w:rsid w:val="00AE2FF8"/>
    <w:rsid w:val="00AE36D5"/>
    <w:rsid w:val="00AE3A46"/>
    <w:rsid w:val="00AE53B8"/>
    <w:rsid w:val="00AE60C9"/>
    <w:rsid w:val="00AE65D1"/>
    <w:rsid w:val="00AE7306"/>
    <w:rsid w:val="00AE7398"/>
    <w:rsid w:val="00AE7758"/>
    <w:rsid w:val="00AF05ED"/>
    <w:rsid w:val="00AF1D15"/>
    <w:rsid w:val="00AF2544"/>
    <w:rsid w:val="00AF307D"/>
    <w:rsid w:val="00AF3A5D"/>
    <w:rsid w:val="00AF403E"/>
    <w:rsid w:val="00AF4174"/>
    <w:rsid w:val="00AF5DFD"/>
    <w:rsid w:val="00AF5F20"/>
    <w:rsid w:val="00B0107C"/>
    <w:rsid w:val="00B01BAA"/>
    <w:rsid w:val="00B02014"/>
    <w:rsid w:val="00B024DD"/>
    <w:rsid w:val="00B03854"/>
    <w:rsid w:val="00B04A52"/>
    <w:rsid w:val="00B04E63"/>
    <w:rsid w:val="00B061C6"/>
    <w:rsid w:val="00B06942"/>
    <w:rsid w:val="00B10BD5"/>
    <w:rsid w:val="00B11AA9"/>
    <w:rsid w:val="00B11B7E"/>
    <w:rsid w:val="00B132D6"/>
    <w:rsid w:val="00B13611"/>
    <w:rsid w:val="00B13D2C"/>
    <w:rsid w:val="00B141A0"/>
    <w:rsid w:val="00B146F8"/>
    <w:rsid w:val="00B146FC"/>
    <w:rsid w:val="00B164DE"/>
    <w:rsid w:val="00B178A9"/>
    <w:rsid w:val="00B20ACD"/>
    <w:rsid w:val="00B21D5D"/>
    <w:rsid w:val="00B2207A"/>
    <w:rsid w:val="00B22AFF"/>
    <w:rsid w:val="00B24160"/>
    <w:rsid w:val="00B2507E"/>
    <w:rsid w:val="00B25DFF"/>
    <w:rsid w:val="00B262AA"/>
    <w:rsid w:val="00B2657E"/>
    <w:rsid w:val="00B26CC7"/>
    <w:rsid w:val="00B26F32"/>
    <w:rsid w:val="00B2712C"/>
    <w:rsid w:val="00B277CA"/>
    <w:rsid w:val="00B27E75"/>
    <w:rsid w:val="00B301E8"/>
    <w:rsid w:val="00B30614"/>
    <w:rsid w:val="00B30B0B"/>
    <w:rsid w:val="00B30F3D"/>
    <w:rsid w:val="00B317BA"/>
    <w:rsid w:val="00B318BB"/>
    <w:rsid w:val="00B32931"/>
    <w:rsid w:val="00B32D51"/>
    <w:rsid w:val="00B32E31"/>
    <w:rsid w:val="00B33324"/>
    <w:rsid w:val="00B3386F"/>
    <w:rsid w:val="00B34768"/>
    <w:rsid w:val="00B34D78"/>
    <w:rsid w:val="00B35487"/>
    <w:rsid w:val="00B371DE"/>
    <w:rsid w:val="00B37C1B"/>
    <w:rsid w:val="00B40AAF"/>
    <w:rsid w:val="00B40FAB"/>
    <w:rsid w:val="00B413F9"/>
    <w:rsid w:val="00B415C1"/>
    <w:rsid w:val="00B4483F"/>
    <w:rsid w:val="00B4649E"/>
    <w:rsid w:val="00B466C3"/>
    <w:rsid w:val="00B471CC"/>
    <w:rsid w:val="00B47603"/>
    <w:rsid w:val="00B4764E"/>
    <w:rsid w:val="00B504A7"/>
    <w:rsid w:val="00B50664"/>
    <w:rsid w:val="00B50C9C"/>
    <w:rsid w:val="00B51001"/>
    <w:rsid w:val="00B51235"/>
    <w:rsid w:val="00B532A8"/>
    <w:rsid w:val="00B535A5"/>
    <w:rsid w:val="00B54725"/>
    <w:rsid w:val="00B5475C"/>
    <w:rsid w:val="00B548EC"/>
    <w:rsid w:val="00B54AE5"/>
    <w:rsid w:val="00B54F73"/>
    <w:rsid w:val="00B55225"/>
    <w:rsid w:val="00B55F07"/>
    <w:rsid w:val="00B5653D"/>
    <w:rsid w:val="00B566E7"/>
    <w:rsid w:val="00B571C7"/>
    <w:rsid w:val="00B6125B"/>
    <w:rsid w:val="00B61663"/>
    <w:rsid w:val="00B61C3A"/>
    <w:rsid w:val="00B622A3"/>
    <w:rsid w:val="00B6303A"/>
    <w:rsid w:val="00B6312A"/>
    <w:rsid w:val="00B63AC8"/>
    <w:rsid w:val="00B63CC1"/>
    <w:rsid w:val="00B6512C"/>
    <w:rsid w:val="00B660E4"/>
    <w:rsid w:val="00B67586"/>
    <w:rsid w:val="00B67928"/>
    <w:rsid w:val="00B679CA"/>
    <w:rsid w:val="00B67D63"/>
    <w:rsid w:val="00B7069D"/>
    <w:rsid w:val="00B71811"/>
    <w:rsid w:val="00B71E1A"/>
    <w:rsid w:val="00B7242C"/>
    <w:rsid w:val="00B728F1"/>
    <w:rsid w:val="00B73B3D"/>
    <w:rsid w:val="00B74413"/>
    <w:rsid w:val="00B750F5"/>
    <w:rsid w:val="00B75222"/>
    <w:rsid w:val="00B80075"/>
    <w:rsid w:val="00B80467"/>
    <w:rsid w:val="00B80793"/>
    <w:rsid w:val="00B8198F"/>
    <w:rsid w:val="00B819C2"/>
    <w:rsid w:val="00B81CFE"/>
    <w:rsid w:val="00B82119"/>
    <w:rsid w:val="00B8218A"/>
    <w:rsid w:val="00B838EB"/>
    <w:rsid w:val="00B83FC7"/>
    <w:rsid w:val="00B84A45"/>
    <w:rsid w:val="00B84F06"/>
    <w:rsid w:val="00B86B51"/>
    <w:rsid w:val="00B87455"/>
    <w:rsid w:val="00B87553"/>
    <w:rsid w:val="00B9013F"/>
    <w:rsid w:val="00B90B3C"/>
    <w:rsid w:val="00B913AE"/>
    <w:rsid w:val="00B91BFF"/>
    <w:rsid w:val="00B92A68"/>
    <w:rsid w:val="00B92B73"/>
    <w:rsid w:val="00B93176"/>
    <w:rsid w:val="00B93935"/>
    <w:rsid w:val="00B93B66"/>
    <w:rsid w:val="00B940C8"/>
    <w:rsid w:val="00B94AB2"/>
    <w:rsid w:val="00B94B11"/>
    <w:rsid w:val="00B95FC7"/>
    <w:rsid w:val="00B96A66"/>
    <w:rsid w:val="00BA01EE"/>
    <w:rsid w:val="00BA13FA"/>
    <w:rsid w:val="00BA14A5"/>
    <w:rsid w:val="00BA1502"/>
    <w:rsid w:val="00BA19F1"/>
    <w:rsid w:val="00BA2739"/>
    <w:rsid w:val="00BA2CD4"/>
    <w:rsid w:val="00BA45B9"/>
    <w:rsid w:val="00BA4AE2"/>
    <w:rsid w:val="00BA4B45"/>
    <w:rsid w:val="00BA4DF6"/>
    <w:rsid w:val="00BA5449"/>
    <w:rsid w:val="00BA56C3"/>
    <w:rsid w:val="00BA5D27"/>
    <w:rsid w:val="00BA65DB"/>
    <w:rsid w:val="00BA6886"/>
    <w:rsid w:val="00BB02F3"/>
    <w:rsid w:val="00BB0871"/>
    <w:rsid w:val="00BB1512"/>
    <w:rsid w:val="00BB18EC"/>
    <w:rsid w:val="00BB2A9B"/>
    <w:rsid w:val="00BB2CFD"/>
    <w:rsid w:val="00BB36E0"/>
    <w:rsid w:val="00BB3DFC"/>
    <w:rsid w:val="00BB463F"/>
    <w:rsid w:val="00BB582B"/>
    <w:rsid w:val="00BB5985"/>
    <w:rsid w:val="00BB61EE"/>
    <w:rsid w:val="00BB6582"/>
    <w:rsid w:val="00BB675F"/>
    <w:rsid w:val="00BB69E1"/>
    <w:rsid w:val="00BB7310"/>
    <w:rsid w:val="00BB762B"/>
    <w:rsid w:val="00BB780B"/>
    <w:rsid w:val="00BB7F9B"/>
    <w:rsid w:val="00BC017B"/>
    <w:rsid w:val="00BC0341"/>
    <w:rsid w:val="00BC037D"/>
    <w:rsid w:val="00BC1187"/>
    <w:rsid w:val="00BC2936"/>
    <w:rsid w:val="00BC32D1"/>
    <w:rsid w:val="00BC33AF"/>
    <w:rsid w:val="00BC4E2B"/>
    <w:rsid w:val="00BC678E"/>
    <w:rsid w:val="00BC7630"/>
    <w:rsid w:val="00BC7696"/>
    <w:rsid w:val="00BC7A9F"/>
    <w:rsid w:val="00BC7CAE"/>
    <w:rsid w:val="00BD2304"/>
    <w:rsid w:val="00BD3CE0"/>
    <w:rsid w:val="00BD4BD0"/>
    <w:rsid w:val="00BD4D39"/>
    <w:rsid w:val="00BD530F"/>
    <w:rsid w:val="00BD76BB"/>
    <w:rsid w:val="00BD7AC7"/>
    <w:rsid w:val="00BD7E04"/>
    <w:rsid w:val="00BE04E3"/>
    <w:rsid w:val="00BE0566"/>
    <w:rsid w:val="00BE07E8"/>
    <w:rsid w:val="00BE093B"/>
    <w:rsid w:val="00BE0EE4"/>
    <w:rsid w:val="00BE1C75"/>
    <w:rsid w:val="00BE268D"/>
    <w:rsid w:val="00BE3A9A"/>
    <w:rsid w:val="00BE46C9"/>
    <w:rsid w:val="00BE4BBD"/>
    <w:rsid w:val="00BE4D1B"/>
    <w:rsid w:val="00BE4EAE"/>
    <w:rsid w:val="00BE6063"/>
    <w:rsid w:val="00BE7B30"/>
    <w:rsid w:val="00BF05F7"/>
    <w:rsid w:val="00BF0D58"/>
    <w:rsid w:val="00BF2646"/>
    <w:rsid w:val="00BF4680"/>
    <w:rsid w:val="00BF4D3A"/>
    <w:rsid w:val="00BF5302"/>
    <w:rsid w:val="00BF5B66"/>
    <w:rsid w:val="00BF5D18"/>
    <w:rsid w:val="00BF6068"/>
    <w:rsid w:val="00BF62F5"/>
    <w:rsid w:val="00BF7204"/>
    <w:rsid w:val="00BF74B3"/>
    <w:rsid w:val="00BF78AE"/>
    <w:rsid w:val="00C00231"/>
    <w:rsid w:val="00C00DB0"/>
    <w:rsid w:val="00C02146"/>
    <w:rsid w:val="00C0312F"/>
    <w:rsid w:val="00C0635F"/>
    <w:rsid w:val="00C07463"/>
    <w:rsid w:val="00C07EBC"/>
    <w:rsid w:val="00C11006"/>
    <w:rsid w:val="00C12549"/>
    <w:rsid w:val="00C14452"/>
    <w:rsid w:val="00C14708"/>
    <w:rsid w:val="00C14937"/>
    <w:rsid w:val="00C158EA"/>
    <w:rsid w:val="00C16306"/>
    <w:rsid w:val="00C16B80"/>
    <w:rsid w:val="00C171F5"/>
    <w:rsid w:val="00C17245"/>
    <w:rsid w:val="00C1767E"/>
    <w:rsid w:val="00C217D6"/>
    <w:rsid w:val="00C21FF7"/>
    <w:rsid w:val="00C227DE"/>
    <w:rsid w:val="00C22B84"/>
    <w:rsid w:val="00C22EE2"/>
    <w:rsid w:val="00C2358A"/>
    <w:rsid w:val="00C2427E"/>
    <w:rsid w:val="00C278EB"/>
    <w:rsid w:val="00C3134C"/>
    <w:rsid w:val="00C31FF7"/>
    <w:rsid w:val="00C32008"/>
    <w:rsid w:val="00C3239D"/>
    <w:rsid w:val="00C324BD"/>
    <w:rsid w:val="00C333D4"/>
    <w:rsid w:val="00C3423A"/>
    <w:rsid w:val="00C3430C"/>
    <w:rsid w:val="00C3442D"/>
    <w:rsid w:val="00C356D0"/>
    <w:rsid w:val="00C367B7"/>
    <w:rsid w:val="00C417E1"/>
    <w:rsid w:val="00C4180F"/>
    <w:rsid w:val="00C41CF8"/>
    <w:rsid w:val="00C41CFD"/>
    <w:rsid w:val="00C42CFD"/>
    <w:rsid w:val="00C42EB9"/>
    <w:rsid w:val="00C4375C"/>
    <w:rsid w:val="00C44A22"/>
    <w:rsid w:val="00C44B41"/>
    <w:rsid w:val="00C45441"/>
    <w:rsid w:val="00C45808"/>
    <w:rsid w:val="00C45C75"/>
    <w:rsid w:val="00C46A38"/>
    <w:rsid w:val="00C472FF"/>
    <w:rsid w:val="00C5033E"/>
    <w:rsid w:val="00C50C75"/>
    <w:rsid w:val="00C50CE3"/>
    <w:rsid w:val="00C510E4"/>
    <w:rsid w:val="00C52870"/>
    <w:rsid w:val="00C529E3"/>
    <w:rsid w:val="00C53E23"/>
    <w:rsid w:val="00C53FF4"/>
    <w:rsid w:val="00C552E0"/>
    <w:rsid w:val="00C55741"/>
    <w:rsid w:val="00C571E7"/>
    <w:rsid w:val="00C57623"/>
    <w:rsid w:val="00C60D59"/>
    <w:rsid w:val="00C61163"/>
    <w:rsid w:val="00C617EF"/>
    <w:rsid w:val="00C62407"/>
    <w:rsid w:val="00C62EE2"/>
    <w:rsid w:val="00C63AF5"/>
    <w:rsid w:val="00C63D98"/>
    <w:rsid w:val="00C63FE3"/>
    <w:rsid w:val="00C656B4"/>
    <w:rsid w:val="00C65AFD"/>
    <w:rsid w:val="00C661F0"/>
    <w:rsid w:val="00C666C7"/>
    <w:rsid w:val="00C67457"/>
    <w:rsid w:val="00C67A59"/>
    <w:rsid w:val="00C704DA"/>
    <w:rsid w:val="00C70579"/>
    <w:rsid w:val="00C70C08"/>
    <w:rsid w:val="00C719A0"/>
    <w:rsid w:val="00C719B6"/>
    <w:rsid w:val="00C72570"/>
    <w:rsid w:val="00C72F2E"/>
    <w:rsid w:val="00C7381D"/>
    <w:rsid w:val="00C73E8E"/>
    <w:rsid w:val="00C74C35"/>
    <w:rsid w:val="00C74FDC"/>
    <w:rsid w:val="00C751AA"/>
    <w:rsid w:val="00C7523C"/>
    <w:rsid w:val="00C7608E"/>
    <w:rsid w:val="00C769AF"/>
    <w:rsid w:val="00C77726"/>
    <w:rsid w:val="00C778F1"/>
    <w:rsid w:val="00C77FFE"/>
    <w:rsid w:val="00C80B51"/>
    <w:rsid w:val="00C81E41"/>
    <w:rsid w:val="00C82060"/>
    <w:rsid w:val="00C8291D"/>
    <w:rsid w:val="00C82994"/>
    <w:rsid w:val="00C8314D"/>
    <w:rsid w:val="00C83433"/>
    <w:rsid w:val="00C837AB"/>
    <w:rsid w:val="00C846FE"/>
    <w:rsid w:val="00C8474F"/>
    <w:rsid w:val="00C85327"/>
    <w:rsid w:val="00C85E4F"/>
    <w:rsid w:val="00C861D5"/>
    <w:rsid w:val="00C86260"/>
    <w:rsid w:val="00C8643F"/>
    <w:rsid w:val="00C867D1"/>
    <w:rsid w:val="00C86FE7"/>
    <w:rsid w:val="00C908F2"/>
    <w:rsid w:val="00C9191D"/>
    <w:rsid w:val="00C91BA5"/>
    <w:rsid w:val="00C91DD3"/>
    <w:rsid w:val="00C93002"/>
    <w:rsid w:val="00C93249"/>
    <w:rsid w:val="00C93413"/>
    <w:rsid w:val="00C9341B"/>
    <w:rsid w:val="00C9345D"/>
    <w:rsid w:val="00C94176"/>
    <w:rsid w:val="00C9427E"/>
    <w:rsid w:val="00C9495D"/>
    <w:rsid w:val="00C95378"/>
    <w:rsid w:val="00C9611F"/>
    <w:rsid w:val="00C96596"/>
    <w:rsid w:val="00C966D3"/>
    <w:rsid w:val="00CA0818"/>
    <w:rsid w:val="00CA0A85"/>
    <w:rsid w:val="00CA0F4B"/>
    <w:rsid w:val="00CA0FFC"/>
    <w:rsid w:val="00CA40EA"/>
    <w:rsid w:val="00CA4189"/>
    <w:rsid w:val="00CA42B5"/>
    <w:rsid w:val="00CA4442"/>
    <w:rsid w:val="00CA468D"/>
    <w:rsid w:val="00CA7998"/>
    <w:rsid w:val="00CA7CDA"/>
    <w:rsid w:val="00CB07E3"/>
    <w:rsid w:val="00CB1412"/>
    <w:rsid w:val="00CB2FA3"/>
    <w:rsid w:val="00CB35D2"/>
    <w:rsid w:val="00CB4772"/>
    <w:rsid w:val="00CB4B33"/>
    <w:rsid w:val="00CB52DC"/>
    <w:rsid w:val="00CB560D"/>
    <w:rsid w:val="00CB5F5C"/>
    <w:rsid w:val="00CB6A00"/>
    <w:rsid w:val="00CB6DA9"/>
    <w:rsid w:val="00CB7A14"/>
    <w:rsid w:val="00CC00FC"/>
    <w:rsid w:val="00CC0D09"/>
    <w:rsid w:val="00CC296F"/>
    <w:rsid w:val="00CC4487"/>
    <w:rsid w:val="00CC4F2C"/>
    <w:rsid w:val="00CC5511"/>
    <w:rsid w:val="00CC6120"/>
    <w:rsid w:val="00CC6ED3"/>
    <w:rsid w:val="00CC74C6"/>
    <w:rsid w:val="00CC7EE8"/>
    <w:rsid w:val="00CD06D9"/>
    <w:rsid w:val="00CD0797"/>
    <w:rsid w:val="00CD094F"/>
    <w:rsid w:val="00CD1022"/>
    <w:rsid w:val="00CD1155"/>
    <w:rsid w:val="00CD149E"/>
    <w:rsid w:val="00CD28C3"/>
    <w:rsid w:val="00CD2E0E"/>
    <w:rsid w:val="00CD311E"/>
    <w:rsid w:val="00CD4B8D"/>
    <w:rsid w:val="00CD5B2E"/>
    <w:rsid w:val="00CD5D78"/>
    <w:rsid w:val="00CD6505"/>
    <w:rsid w:val="00CD6C99"/>
    <w:rsid w:val="00CD7081"/>
    <w:rsid w:val="00CE1475"/>
    <w:rsid w:val="00CE29FD"/>
    <w:rsid w:val="00CE343F"/>
    <w:rsid w:val="00CE382E"/>
    <w:rsid w:val="00CE422D"/>
    <w:rsid w:val="00CE424F"/>
    <w:rsid w:val="00CE4A60"/>
    <w:rsid w:val="00CE4D5D"/>
    <w:rsid w:val="00CE5432"/>
    <w:rsid w:val="00CE5C56"/>
    <w:rsid w:val="00CE6AB0"/>
    <w:rsid w:val="00CE6B4B"/>
    <w:rsid w:val="00CE6E9F"/>
    <w:rsid w:val="00CE6FB8"/>
    <w:rsid w:val="00CE75E0"/>
    <w:rsid w:val="00CE7A5F"/>
    <w:rsid w:val="00CF02E4"/>
    <w:rsid w:val="00CF10D1"/>
    <w:rsid w:val="00CF180E"/>
    <w:rsid w:val="00CF2E86"/>
    <w:rsid w:val="00CF3900"/>
    <w:rsid w:val="00CF42F8"/>
    <w:rsid w:val="00CF451C"/>
    <w:rsid w:val="00CF4DA2"/>
    <w:rsid w:val="00CF5263"/>
    <w:rsid w:val="00CF5C77"/>
    <w:rsid w:val="00CF5E2C"/>
    <w:rsid w:val="00CF6244"/>
    <w:rsid w:val="00CF6482"/>
    <w:rsid w:val="00CF6956"/>
    <w:rsid w:val="00CF72CE"/>
    <w:rsid w:val="00CF787A"/>
    <w:rsid w:val="00CF7D8C"/>
    <w:rsid w:val="00D000ED"/>
    <w:rsid w:val="00D0111B"/>
    <w:rsid w:val="00D01209"/>
    <w:rsid w:val="00D01A64"/>
    <w:rsid w:val="00D01D46"/>
    <w:rsid w:val="00D02366"/>
    <w:rsid w:val="00D03912"/>
    <w:rsid w:val="00D04539"/>
    <w:rsid w:val="00D058D6"/>
    <w:rsid w:val="00D062C3"/>
    <w:rsid w:val="00D071D9"/>
    <w:rsid w:val="00D074EB"/>
    <w:rsid w:val="00D07506"/>
    <w:rsid w:val="00D07DB3"/>
    <w:rsid w:val="00D100A1"/>
    <w:rsid w:val="00D10933"/>
    <w:rsid w:val="00D1164F"/>
    <w:rsid w:val="00D11669"/>
    <w:rsid w:val="00D1171C"/>
    <w:rsid w:val="00D1283A"/>
    <w:rsid w:val="00D137F1"/>
    <w:rsid w:val="00D14058"/>
    <w:rsid w:val="00D1497D"/>
    <w:rsid w:val="00D15671"/>
    <w:rsid w:val="00D20528"/>
    <w:rsid w:val="00D21378"/>
    <w:rsid w:val="00D228A3"/>
    <w:rsid w:val="00D22A45"/>
    <w:rsid w:val="00D23311"/>
    <w:rsid w:val="00D233E0"/>
    <w:rsid w:val="00D238AB"/>
    <w:rsid w:val="00D24811"/>
    <w:rsid w:val="00D2490B"/>
    <w:rsid w:val="00D25FEF"/>
    <w:rsid w:val="00D2666C"/>
    <w:rsid w:val="00D26E50"/>
    <w:rsid w:val="00D271BF"/>
    <w:rsid w:val="00D27C97"/>
    <w:rsid w:val="00D30437"/>
    <w:rsid w:val="00D30D35"/>
    <w:rsid w:val="00D31995"/>
    <w:rsid w:val="00D326D9"/>
    <w:rsid w:val="00D33BD8"/>
    <w:rsid w:val="00D33F02"/>
    <w:rsid w:val="00D3493F"/>
    <w:rsid w:val="00D35252"/>
    <w:rsid w:val="00D355D3"/>
    <w:rsid w:val="00D35F57"/>
    <w:rsid w:val="00D37857"/>
    <w:rsid w:val="00D3797D"/>
    <w:rsid w:val="00D37997"/>
    <w:rsid w:val="00D40D9C"/>
    <w:rsid w:val="00D41018"/>
    <w:rsid w:val="00D41750"/>
    <w:rsid w:val="00D4191B"/>
    <w:rsid w:val="00D41AF9"/>
    <w:rsid w:val="00D4275E"/>
    <w:rsid w:val="00D42EFC"/>
    <w:rsid w:val="00D4323B"/>
    <w:rsid w:val="00D435C5"/>
    <w:rsid w:val="00D44BE6"/>
    <w:rsid w:val="00D4517C"/>
    <w:rsid w:val="00D454F8"/>
    <w:rsid w:val="00D45513"/>
    <w:rsid w:val="00D457D3"/>
    <w:rsid w:val="00D45FF1"/>
    <w:rsid w:val="00D465E4"/>
    <w:rsid w:val="00D466BF"/>
    <w:rsid w:val="00D46714"/>
    <w:rsid w:val="00D46EE8"/>
    <w:rsid w:val="00D472DA"/>
    <w:rsid w:val="00D50E99"/>
    <w:rsid w:val="00D50F1D"/>
    <w:rsid w:val="00D5353A"/>
    <w:rsid w:val="00D53806"/>
    <w:rsid w:val="00D53E7B"/>
    <w:rsid w:val="00D5465E"/>
    <w:rsid w:val="00D54776"/>
    <w:rsid w:val="00D54F0D"/>
    <w:rsid w:val="00D558DB"/>
    <w:rsid w:val="00D57081"/>
    <w:rsid w:val="00D5709E"/>
    <w:rsid w:val="00D5710A"/>
    <w:rsid w:val="00D57398"/>
    <w:rsid w:val="00D6224B"/>
    <w:rsid w:val="00D623A9"/>
    <w:rsid w:val="00D63023"/>
    <w:rsid w:val="00D63055"/>
    <w:rsid w:val="00D63221"/>
    <w:rsid w:val="00D6322E"/>
    <w:rsid w:val="00D64356"/>
    <w:rsid w:val="00D65821"/>
    <w:rsid w:val="00D665A9"/>
    <w:rsid w:val="00D67394"/>
    <w:rsid w:val="00D67741"/>
    <w:rsid w:val="00D67A63"/>
    <w:rsid w:val="00D70196"/>
    <w:rsid w:val="00D705C8"/>
    <w:rsid w:val="00D70C78"/>
    <w:rsid w:val="00D710C4"/>
    <w:rsid w:val="00D71235"/>
    <w:rsid w:val="00D71339"/>
    <w:rsid w:val="00D71922"/>
    <w:rsid w:val="00D7276D"/>
    <w:rsid w:val="00D72A01"/>
    <w:rsid w:val="00D732C9"/>
    <w:rsid w:val="00D742FC"/>
    <w:rsid w:val="00D74AE1"/>
    <w:rsid w:val="00D74F43"/>
    <w:rsid w:val="00D74FE5"/>
    <w:rsid w:val="00D75819"/>
    <w:rsid w:val="00D75C9F"/>
    <w:rsid w:val="00D767D9"/>
    <w:rsid w:val="00D76877"/>
    <w:rsid w:val="00D76BEE"/>
    <w:rsid w:val="00D80727"/>
    <w:rsid w:val="00D80DD7"/>
    <w:rsid w:val="00D812B6"/>
    <w:rsid w:val="00D812D2"/>
    <w:rsid w:val="00D81AE8"/>
    <w:rsid w:val="00D828FA"/>
    <w:rsid w:val="00D8440D"/>
    <w:rsid w:val="00D8561F"/>
    <w:rsid w:val="00D85B30"/>
    <w:rsid w:val="00D86C50"/>
    <w:rsid w:val="00D86F6D"/>
    <w:rsid w:val="00D8749A"/>
    <w:rsid w:val="00D8773D"/>
    <w:rsid w:val="00D87C7E"/>
    <w:rsid w:val="00D903E7"/>
    <w:rsid w:val="00D90C59"/>
    <w:rsid w:val="00D91D81"/>
    <w:rsid w:val="00D91F6D"/>
    <w:rsid w:val="00D9397B"/>
    <w:rsid w:val="00D93A80"/>
    <w:rsid w:val="00D94B91"/>
    <w:rsid w:val="00D96B23"/>
    <w:rsid w:val="00D96E20"/>
    <w:rsid w:val="00D973F7"/>
    <w:rsid w:val="00DA0B44"/>
    <w:rsid w:val="00DA18ED"/>
    <w:rsid w:val="00DA2FCD"/>
    <w:rsid w:val="00DA316A"/>
    <w:rsid w:val="00DA323A"/>
    <w:rsid w:val="00DA374C"/>
    <w:rsid w:val="00DA44A0"/>
    <w:rsid w:val="00DA4D12"/>
    <w:rsid w:val="00DA551E"/>
    <w:rsid w:val="00DA6343"/>
    <w:rsid w:val="00DA63BB"/>
    <w:rsid w:val="00DA6980"/>
    <w:rsid w:val="00DA6B14"/>
    <w:rsid w:val="00DA6EE3"/>
    <w:rsid w:val="00DB0A74"/>
    <w:rsid w:val="00DB0BD7"/>
    <w:rsid w:val="00DB29EA"/>
    <w:rsid w:val="00DB38F7"/>
    <w:rsid w:val="00DB3FD0"/>
    <w:rsid w:val="00DB4107"/>
    <w:rsid w:val="00DB4BBC"/>
    <w:rsid w:val="00DB5068"/>
    <w:rsid w:val="00DB5869"/>
    <w:rsid w:val="00DB6550"/>
    <w:rsid w:val="00DB68BD"/>
    <w:rsid w:val="00DB7615"/>
    <w:rsid w:val="00DC070E"/>
    <w:rsid w:val="00DC0B51"/>
    <w:rsid w:val="00DC12EE"/>
    <w:rsid w:val="00DC2D79"/>
    <w:rsid w:val="00DC4247"/>
    <w:rsid w:val="00DC567B"/>
    <w:rsid w:val="00DC62BC"/>
    <w:rsid w:val="00DC67A6"/>
    <w:rsid w:val="00DC780B"/>
    <w:rsid w:val="00DD0321"/>
    <w:rsid w:val="00DD27A0"/>
    <w:rsid w:val="00DD321B"/>
    <w:rsid w:val="00DD4368"/>
    <w:rsid w:val="00DD46BA"/>
    <w:rsid w:val="00DD4D1F"/>
    <w:rsid w:val="00DD558E"/>
    <w:rsid w:val="00DD5687"/>
    <w:rsid w:val="00DD5B33"/>
    <w:rsid w:val="00DD5FBE"/>
    <w:rsid w:val="00DD71A3"/>
    <w:rsid w:val="00DD7CD0"/>
    <w:rsid w:val="00DE076D"/>
    <w:rsid w:val="00DE0B32"/>
    <w:rsid w:val="00DE12C1"/>
    <w:rsid w:val="00DE27A2"/>
    <w:rsid w:val="00DE379F"/>
    <w:rsid w:val="00DE4734"/>
    <w:rsid w:val="00DE5CD2"/>
    <w:rsid w:val="00DE613F"/>
    <w:rsid w:val="00DE6CCC"/>
    <w:rsid w:val="00DE7F51"/>
    <w:rsid w:val="00DF04E9"/>
    <w:rsid w:val="00DF099B"/>
    <w:rsid w:val="00DF0BC2"/>
    <w:rsid w:val="00DF138F"/>
    <w:rsid w:val="00DF17A7"/>
    <w:rsid w:val="00DF1882"/>
    <w:rsid w:val="00DF190E"/>
    <w:rsid w:val="00DF2383"/>
    <w:rsid w:val="00DF3A6B"/>
    <w:rsid w:val="00DF461B"/>
    <w:rsid w:val="00DF68B9"/>
    <w:rsid w:val="00DF7659"/>
    <w:rsid w:val="00DF76DB"/>
    <w:rsid w:val="00DF7B8C"/>
    <w:rsid w:val="00E0036F"/>
    <w:rsid w:val="00E026CF"/>
    <w:rsid w:val="00E029D4"/>
    <w:rsid w:val="00E04692"/>
    <w:rsid w:val="00E0512D"/>
    <w:rsid w:val="00E05CB9"/>
    <w:rsid w:val="00E10469"/>
    <w:rsid w:val="00E10B27"/>
    <w:rsid w:val="00E11778"/>
    <w:rsid w:val="00E11945"/>
    <w:rsid w:val="00E11BD7"/>
    <w:rsid w:val="00E12D4E"/>
    <w:rsid w:val="00E133CC"/>
    <w:rsid w:val="00E13461"/>
    <w:rsid w:val="00E13485"/>
    <w:rsid w:val="00E13A3A"/>
    <w:rsid w:val="00E14A63"/>
    <w:rsid w:val="00E1658F"/>
    <w:rsid w:val="00E2009D"/>
    <w:rsid w:val="00E201C8"/>
    <w:rsid w:val="00E204D5"/>
    <w:rsid w:val="00E205A9"/>
    <w:rsid w:val="00E2072B"/>
    <w:rsid w:val="00E21362"/>
    <w:rsid w:val="00E22465"/>
    <w:rsid w:val="00E23653"/>
    <w:rsid w:val="00E23659"/>
    <w:rsid w:val="00E23965"/>
    <w:rsid w:val="00E23DF5"/>
    <w:rsid w:val="00E2434D"/>
    <w:rsid w:val="00E25114"/>
    <w:rsid w:val="00E25EDF"/>
    <w:rsid w:val="00E26037"/>
    <w:rsid w:val="00E26457"/>
    <w:rsid w:val="00E26471"/>
    <w:rsid w:val="00E265A0"/>
    <w:rsid w:val="00E26952"/>
    <w:rsid w:val="00E26971"/>
    <w:rsid w:val="00E269CE"/>
    <w:rsid w:val="00E26B1B"/>
    <w:rsid w:val="00E273E3"/>
    <w:rsid w:val="00E275C7"/>
    <w:rsid w:val="00E27EE9"/>
    <w:rsid w:val="00E308D5"/>
    <w:rsid w:val="00E31445"/>
    <w:rsid w:val="00E31D44"/>
    <w:rsid w:val="00E321F3"/>
    <w:rsid w:val="00E33934"/>
    <w:rsid w:val="00E35F7F"/>
    <w:rsid w:val="00E36086"/>
    <w:rsid w:val="00E36A54"/>
    <w:rsid w:val="00E374BF"/>
    <w:rsid w:val="00E377E4"/>
    <w:rsid w:val="00E40B10"/>
    <w:rsid w:val="00E41AFE"/>
    <w:rsid w:val="00E41DB5"/>
    <w:rsid w:val="00E42152"/>
    <w:rsid w:val="00E42558"/>
    <w:rsid w:val="00E42610"/>
    <w:rsid w:val="00E42FA2"/>
    <w:rsid w:val="00E42FB5"/>
    <w:rsid w:val="00E43489"/>
    <w:rsid w:val="00E43A47"/>
    <w:rsid w:val="00E44396"/>
    <w:rsid w:val="00E46862"/>
    <w:rsid w:val="00E46B32"/>
    <w:rsid w:val="00E47D31"/>
    <w:rsid w:val="00E523D0"/>
    <w:rsid w:val="00E52876"/>
    <w:rsid w:val="00E529C7"/>
    <w:rsid w:val="00E5336F"/>
    <w:rsid w:val="00E54250"/>
    <w:rsid w:val="00E54F22"/>
    <w:rsid w:val="00E54F33"/>
    <w:rsid w:val="00E54F69"/>
    <w:rsid w:val="00E56179"/>
    <w:rsid w:val="00E566BA"/>
    <w:rsid w:val="00E5719D"/>
    <w:rsid w:val="00E6123F"/>
    <w:rsid w:val="00E61D0F"/>
    <w:rsid w:val="00E62917"/>
    <w:rsid w:val="00E62A5C"/>
    <w:rsid w:val="00E631BE"/>
    <w:rsid w:val="00E6320B"/>
    <w:rsid w:val="00E63D7C"/>
    <w:rsid w:val="00E66484"/>
    <w:rsid w:val="00E673D1"/>
    <w:rsid w:val="00E67454"/>
    <w:rsid w:val="00E7046E"/>
    <w:rsid w:val="00E70A1B"/>
    <w:rsid w:val="00E71517"/>
    <w:rsid w:val="00E72A06"/>
    <w:rsid w:val="00E74027"/>
    <w:rsid w:val="00E752AC"/>
    <w:rsid w:val="00E76065"/>
    <w:rsid w:val="00E7683A"/>
    <w:rsid w:val="00E77FE2"/>
    <w:rsid w:val="00E80A67"/>
    <w:rsid w:val="00E80DE5"/>
    <w:rsid w:val="00E81112"/>
    <w:rsid w:val="00E81560"/>
    <w:rsid w:val="00E815EC"/>
    <w:rsid w:val="00E82A95"/>
    <w:rsid w:val="00E82C90"/>
    <w:rsid w:val="00E83497"/>
    <w:rsid w:val="00E85AEA"/>
    <w:rsid w:val="00E86CB7"/>
    <w:rsid w:val="00E86E20"/>
    <w:rsid w:val="00E875CD"/>
    <w:rsid w:val="00E879EF"/>
    <w:rsid w:val="00E87A54"/>
    <w:rsid w:val="00E90286"/>
    <w:rsid w:val="00E9079E"/>
    <w:rsid w:val="00E907FE"/>
    <w:rsid w:val="00E90A99"/>
    <w:rsid w:val="00E90E6F"/>
    <w:rsid w:val="00E9247C"/>
    <w:rsid w:val="00E92707"/>
    <w:rsid w:val="00E935DD"/>
    <w:rsid w:val="00E943CE"/>
    <w:rsid w:val="00E94AD4"/>
    <w:rsid w:val="00E95785"/>
    <w:rsid w:val="00E95A09"/>
    <w:rsid w:val="00E960EC"/>
    <w:rsid w:val="00E96E39"/>
    <w:rsid w:val="00E971FA"/>
    <w:rsid w:val="00E97303"/>
    <w:rsid w:val="00EA06BC"/>
    <w:rsid w:val="00EA3FC0"/>
    <w:rsid w:val="00EA4A43"/>
    <w:rsid w:val="00EA4E62"/>
    <w:rsid w:val="00EA54B5"/>
    <w:rsid w:val="00EA5B3D"/>
    <w:rsid w:val="00EA5C4A"/>
    <w:rsid w:val="00EA7B27"/>
    <w:rsid w:val="00EA7D25"/>
    <w:rsid w:val="00EA7FB1"/>
    <w:rsid w:val="00EB1009"/>
    <w:rsid w:val="00EB1B8B"/>
    <w:rsid w:val="00EB2620"/>
    <w:rsid w:val="00EB385F"/>
    <w:rsid w:val="00EB3F10"/>
    <w:rsid w:val="00EB5262"/>
    <w:rsid w:val="00EB58AF"/>
    <w:rsid w:val="00EB5D8E"/>
    <w:rsid w:val="00EB6080"/>
    <w:rsid w:val="00EB6590"/>
    <w:rsid w:val="00EB67A5"/>
    <w:rsid w:val="00EB67B3"/>
    <w:rsid w:val="00EB6CA7"/>
    <w:rsid w:val="00EB6DA8"/>
    <w:rsid w:val="00EB7098"/>
    <w:rsid w:val="00EB71DD"/>
    <w:rsid w:val="00EB75AD"/>
    <w:rsid w:val="00EB7BC0"/>
    <w:rsid w:val="00EB7EE2"/>
    <w:rsid w:val="00EC02F7"/>
    <w:rsid w:val="00EC06B1"/>
    <w:rsid w:val="00EC1707"/>
    <w:rsid w:val="00EC335B"/>
    <w:rsid w:val="00EC458A"/>
    <w:rsid w:val="00EC4FF3"/>
    <w:rsid w:val="00EC5AD7"/>
    <w:rsid w:val="00EC6B5B"/>
    <w:rsid w:val="00EC7625"/>
    <w:rsid w:val="00EC78EB"/>
    <w:rsid w:val="00EC7A4D"/>
    <w:rsid w:val="00EC7B33"/>
    <w:rsid w:val="00EC7F07"/>
    <w:rsid w:val="00ED1A1F"/>
    <w:rsid w:val="00ED288C"/>
    <w:rsid w:val="00ED305F"/>
    <w:rsid w:val="00ED3095"/>
    <w:rsid w:val="00ED35BD"/>
    <w:rsid w:val="00ED3B4E"/>
    <w:rsid w:val="00ED4944"/>
    <w:rsid w:val="00ED50B6"/>
    <w:rsid w:val="00ED52FA"/>
    <w:rsid w:val="00ED5469"/>
    <w:rsid w:val="00ED5494"/>
    <w:rsid w:val="00ED5808"/>
    <w:rsid w:val="00ED6490"/>
    <w:rsid w:val="00ED71C7"/>
    <w:rsid w:val="00EE06DE"/>
    <w:rsid w:val="00EE0B08"/>
    <w:rsid w:val="00EE10BE"/>
    <w:rsid w:val="00EE17C9"/>
    <w:rsid w:val="00EE22DF"/>
    <w:rsid w:val="00EE3534"/>
    <w:rsid w:val="00EE38CA"/>
    <w:rsid w:val="00EE4351"/>
    <w:rsid w:val="00EE47C3"/>
    <w:rsid w:val="00EE4BBF"/>
    <w:rsid w:val="00EE5E76"/>
    <w:rsid w:val="00EE7AC0"/>
    <w:rsid w:val="00EF1110"/>
    <w:rsid w:val="00EF16E7"/>
    <w:rsid w:val="00EF2192"/>
    <w:rsid w:val="00EF2566"/>
    <w:rsid w:val="00EF2814"/>
    <w:rsid w:val="00EF2E3D"/>
    <w:rsid w:val="00EF346E"/>
    <w:rsid w:val="00EF3E8B"/>
    <w:rsid w:val="00EF48E4"/>
    <w:rsid w:val="00EF5A49"/>
    <w:rsid w:val="00EF71A9"/>
    <w:rsid w:val="00EF77ED"/>
    <w:rsid w:val="00F00631"/>
    <w:rsid w:val="00F006A2"/>
    <w:rsid w:val="00F00EA5"/>
    <w:rsid w:val="00F0226B"/>
    <w:rsid w:val="00F03CA6"/>
    <w:rsid w:val="00F065C8"/>
    <w:rsid w:val="00F075B9"/>
    <w:rsid w:val="00F07B31"/>
    <w:rsid w:val="00F07BF7"/>
    <w:rsid w:val="00F1033D"/>
    <w:rsid w:val="00F10585"/>
    <w:rsid w:val="00F11F8F"/>
    <w:rsid w:val="00F124D6"/>
    <w:rsid w:val="00F12A80"/>
    <w:rsid w:val="00F12B31"/>
    <w:rsid w:val="00F14751"/>
    <w:rsid w:val="00F14848"/>
    <w:rsid w:val="00F156B6"/>
    <w:rsid w:val="00F15D81"/>
    <w:rsid w:val="00F17516"/>
    <w:rsid w:val="00F175DA"/>
    <w:rsid w:val="00F17EC6"/>
    <w:rsid w:val="00F21576"/>
    <w:rsid w:val="00F21897"/>
    <w:rsid w:val="00F218B6"/>
    <w:rsid w:val="00F227BF"/>
    <w:rsid w:val="00F22B63"/>
    <w:rsid w:val="00F23014"/>
    <w:rsid w:val="00F232B0"/>
    <w:rsid w:val="00F2402B"/>
    <w:rsid w:val="00F25092"/>
    <w:rsid w:val="00F25F46"/>
    <w:rsid w:val="00F26AC4"/>
    <w:rsid w:val="00F26D30"/>
    <w:rsid w:val="00F274CD"/>
    <w:rsid w:val="00F30647"/>
    <w:rsid w:val="00F314D5"/>
    <w:rsid w:val="00F3175F"/>
    <w:rsid w:val="00F321BE"/>
    <w:rsid w:val="00F32EB2"/>
    <w:rsid w:val="00F32F9B"/>
    <w:rsid w:val="00F332A8"/>
    <w:rsid w:val="00F34627"/>
    <w:rsid w:val="00F34EFA"/>
    <w:rsid w:val="00F35F4C"/>
    <w:rsid w:val="00F3649B"/>
    <w:rsid w:val="00F3663F"/>
    <w:rsid w:val="00F3714E"/>
    <w:rsid w:val="00F37BF8"/>
    <w:rsid w:val="00F37E54"/>
    <w:rsid w:val="00F4231F"/>
    <w:rsid w:val="00F426B9"/>
    <w:rsid w:val="00F436E1"/>
    <w:rsid w:val="00F43D25"/>
    <w:rsid w:val="00F44C64"/>
    <w:rsid w:val="00F4551A"/>
    <w:rsid w:val="00F45933"/>
    <w:rsid w:val="00F45E31"/>
    <w:rsid w:val="00F470BF"/>
    <w:rsid w:val="00F4735A"/>
    <w:rsid w:val="00F47DA3"/>
    <w:rsid w:val="00F47F74"/>
    <w:rsid w:val="00F5211D"/>
    <w:rsid w:val="00F5228D"/>
    <w:rsid w:val="00F52820"/>
    <w:rsid w:val="00F52CCC"/>
    <w:rsid w:val="00F52DE6"/>
    <w:rsid w:val="00F52E74"/>
    <w:rsid w:val="00F5309F"/>
    <w:rsid w:val="00F545CA"/>
    <w:rsid w:val="00F54BEA"/>
    <w:rsid w:val="00F54FAE"/>
    <w:rsid w:val="00F5561E"/>
    <w:rsid w:val="00F55DAD"/>
    <w:rsid w:val="00F566C0"/>
    <w:rsid w:val="00F57066"/>
    <w:rsid w:val="00F5792E"/>
    <w:rsid w:val="00F57D27"/>
    <w:rsid w:val="00F57EE5"/>
    <w:rsid w:val="00F604BD"/>
    <w:rsid w:val="00F60AC6"/>
    <w:rsid w:val="00F61191"/>
    <w:rsid w:val="00F611E7"/>
    <w:rsid w:val="00F61C4A"/>
    <w:rsid w:val="00F61D73"/>
    <w:rsid w:val="00F61F29"/>
    <w:rsid w:val="00F62685"/>
    <w:rsid w:val="00F63667"/>
    <w:rsid w:val="00F64B2F"/>
    <w:rsid w:val="00F64DC4"/>
    <w:rsid w:val="00F67957"/>
    <w:rsid w:val="00F67DC4"/>
    <w:rsid w:val="00F7057B"/>
    <w:rsid w:val="00F70B03"/>
    <w:rsid w:val="00F7172E"/>
    <w:rsid w:val="00F718CD"/>
    <w:rsid w:val="00F71F3B"/>
    <w:rsid w:val="00F72454"/>
    <w:rsid w:val="00F7275B"/>
    <w:rsid w:val="00F727D4"/>
    <w:rsid w:val="00F736DE"/>
    <w:rsid w:val="00F74817"/>
    <w:rsid w:val="00F759EF"/>
    <w:rsid w:val="00F75BC7"/>
    <w:rsid w:val="00F76306"/>
    <w:rsid w:val="00F76B39"/>
    <w:rsid w:val="00F77313"/>
    <w:rsid w:val="00F77814"/>
    <w:rsid w:val="00F77EE3"/>
    <w:rsid w:val="00F80522"/>
    <w:rsid w:val="00F80F1B"/>
    <w:rsid w:val="00F81818"/>
    <w:rsid w:val="00F8236A"/>
    <w:rsid w:val="00F82877"/>
    <w:rsid w:val="00F82E26"/>
    <w:rsid w:val="00F82EFF"/>
    <w:rsid w:val="00F83067"/>
    <w:rsid w:val="00F83A7E"/>
    <w:rsid w:val="00F848A2"/>
    <w:rsid w:val="00F84B88"/>
    <w:rsid w:val="00F856B7"/>
    <w:rsid w:val="00F85AB9"/>
    <w:rsid w:val="00F8750F"/>
    <w:rsid w:val="00F87F22"/>
    <w:rsid w:val="00F90003"/>
    <w:rsid w:val="00F903E1"/>
    <w:rsid w:val="00F91297"/>
    <w:rsid w:val="00F926DE"/>
    <w:rsid w:val="00F92795"/>
    <w:rsid w:val="00F92C7E"/>
    <w:rsid w:val="00F930D9"/>
    <w:rsid w:val="00F9314B"/>
    <w:rsid w:val="00F93B57"/>
    <w:rsid w:val="00F94285"/>
    <w:rsid w:val="00F9471F"/>
    <w:rsid w:val="00F956DD"/>
    <w:rsid w:val="00F95BEB"/>
    <w:rsid w:val="00F96950"/>
    <w:rsid w:val="00F96FF6"/>
    <w:rsid w:val="00F9748F"/>
    <w:rsid w:val="00F97F74"/>
    <w:rsid w:val="00FA0FEF"/>
    <w:rsid w:val="00FA171B"/>
    <w:rsid w:val="00FA1D2E"/>
    <w:rsid w:val="00FA1FA8"/>
    <w:rsid w:val="00FA2481"/>
    <w:rsid w:val="00FA34B7"/>
    <w:rsid w:val="00FA35CF"/>
    <w:rsid w:val="00FA3975"/>
    <w:rsid w:val="00FA4952"/>
    <w:rsid w:val="00FA5C57"/>
    <w:rsid w:val="00FA6032"/>
    <w:rsid w:val="00FA6D5B"/>
    <w:rsid w:val="00FA7579"/>
    <w:rsid w:val="00FA7E49"/>
    <w:rsid w:val="00FB00CF"/>
    <w:rsid w:val="00FB08D0"/>
    <w:rsid w:val="00FB17DF"/>
    <w:rsid w:val="00FB1BA2"/>
    <w:rsid w:val="00FB287E"/>
    <w:rsid w:val="00FB2D2D"/>
    <w:rsid w:val="00FB341F"/>
    <w:rsid w:val="00FB4F2A"/>
    <w:rsid w:val="00FB580C"/>
    <w:rsid w:val="00FB66E7"/>
    <w:rsid w:val="00FB6837"/>
    <w:rsid w:val="00FB7C05"/>
    <w:rsid w:val="00FB7CC9"/>
    <w:rsid w:val="00FC39D5"/>
    <w:rsid w:val="00FC3B4A"/>
    <w:rsid w:val="00FC5E24"/>
    <w:rsid w:val="00FC6E0C"/>
    <w:rsid w:val="00FC6F9E"/>
    <w:rsid w:val="00FC786A"/>
    <w:rsid w:val="00FC7FBF"/>
    <w:rsid w:val="00FD090C"/>
    <w:rsid w:val="00FD1021"/>
    <w:rsid w:val="00FD1731"/>
    <w:rsid w:val="00FD1F9A"/>
    <w:rsid w:val="00FD2474"/>
    <w:rsid w:val="00FD5F98"/>
    <w:rsid w:val="00FD6439"/>
    <w:rsid w:val="00FD6ECC"/>
    <w:rsid w:val="00FD6F68"/>
    <w:rsid w:val="00FE0620"/>
    <w:rsid w:val="00FE0840"/>
    <w:rsid w:val="00FE158B"/>
    <w:rsid w:val="00FE2C55"/>
    <w:rsid w:val="00FE3A7E"/>
    <w:rsid w:val="00FE4A9A"/>
    <w:rsid w:val="00FE50B8"/>
    <w:rsid w:val="00FE5B1B"/>
    <w:rsid w:val="00FE6AE4"/>
    <w:rsid w:val="00FE6DF4"/>
    <w:rsid w:val="00FE79C8"/>
    <w:rsid w:val="00FF02D7"/>
    <w:rsid w:val="00FF0725"/>
    <w:rsid w:val="00FF1D84"/>
    <w:rsid w:val="00FF208C"/>
    <w:rsid w:val="00FF2380"/>
    <w:rsid w:val="00FF23E5"/>
    <w:rsid w:val="00FF25F2"/>
    <w:rsid w:val="00FF316A"/>
    <w:rsid w:val="00FF3750"/>
    <w:rsid w:val="00FF3BA9"/>
    <w:rsid w:val="00FF4A75"/>
    <w:rsid w:val="00FF4BD2"/>
    <w:rsid w:val="00FF57FC"/>
    <w:rsid w:val="00FF5F20"/>
    <w:rsid w:val="00FF6042"/>
    <w:rsid w:val="00FF640F"/>
    <w:rsid w:val="00FF748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semiHidden="1" w:unhideWhenUsed="1" w:qFormat="1"/>
    <w:lsdException w:name="index 1" w:uiPriority="99"/>
    <w:lsdException w:name="toc 1" w:locked="1" w:uiPriority="39" w:qFormat="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endnote reference" w:uiPriority="99"/>
    <w:lsdException w:name="endnote text" w:uiPriority="99"/>
    <w:lsdException w:name="Title" w:locked="1" w:qFormat="1"/>
    <w:lsdException w:name="Default Paragraph Font" w:locked="1"/>
    <w:lsdException w:name="Body Text" w:qFormat="1"/>
    <w:lsdException w:name="Subtitle" w:locked="1" w:qFormat="1"/>
    <w:lsdException w:name="Hyperlink" w:uiPriority="99"/>
    <w:lsdException w:name="FollowedHyperlink" w:uiPriority="99"/>
    <w:lsdException w:name="Strong" w:locked="1" w:uiPriority="22" w:qFormat="1"/>
    <w:lsdException w:name="Emphasis" w:locked="1" w:qFormat="1"/>
    <w:lsdException w:name="Plain Text" w:uiPriority="99"/>
    <w:lsdException w:name="HTML Preformatted" w:uiPriority="99"/>
    <w:lsdException w:name="No Lis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33AF"/>
    <w:rPr>
      <w:lang w:val="ru-RU" w:eastAsia="en-US"/>
    </w:rPr>
  </w:style>
  <w:style w:type="paragraph" w:styleId="Heading1">
    <w:name w:val="heading 1"/>
    <w:basedOn w:val="Normal"/>
    <w:next w:val="Normal"/>
    <w:link w:val="Heading1Char"/>
    <w:qFormat/>
    <w:rsid w:val="007D29B5"/>
    <w:pPr>
      <w:keepNext/>
      <w:ind w:left="720" w:firstLine="720"/>
      <w:outlineLvl w:val="0"/>
    </w:pPr>
    <w:rPr>
      <w:b/>
      <w:bCs/>
      <w:sz w:val="32"/>
      <w:szCs w:val="32"/>
      <w:lang w:val="lt-LT"/>
    </w:rPr>
  </w:style>
  <w:style w:type="paragraph" w:styleId="Heading2">
    <w:name w:val="heading 2"/>
    <w:basedOn w:val="Normal"/>
    <w:next w:val="Normal"/>
    <w:link w:val="Heading2Char"/>
    <w:qFormat/>
    <w:rsid w:val="007D29B5"/>
    <w:pPr>
      <w:keepNext/>
      <w:jc w:val="both"/>
      <w:outlineLvl w:val="1"/>
    </w:pPr>
    <w:rPr>
      <w:rFonts w:ascii="Cambria" w:hAnsi="Cambria"/>
      <w:b/>
      <w:bCs/>
      <w:i/>
      <w:iCs/>
      <w:sz w:val="28"/>
      <w:szCs w:val="28"/>
    </w:rPr>
  </w:style>
  <w:style w:type="paragraph" w:styleId="Heading3">
    <w:name w:val="heading 3"/>
    <w:aliases w:val="H3,H31,H32,H33,H311,H321,H34,H312,H322,H35,H313,H323,H36,H37,H314,H324,H38,H315,H325,H39,H316,H326,H331,H3111,H3211,H341,H3121,H3221,H351,H3131,H3231,H361,H371,H3141,H3241,H381,H3151,H3251,Section Header3,Sub-Clause Paragraph"/>
    <w:basedOn w:val="Normal"/>
    <w:next w:val="Normal"/>
    <w:link w:val="Heading3Char"/>
    <w:qFormat/>
    <w:rsid w:val="007D29B5"/>
    <w:pPr>
      <w:keepNext/>
      <w:jc w:val="center"/>
      <w:outlineLvl w:val="2"/>
    </w:pPr>
    <w:rPr>
      <w:b/>
      <w:bCs/>
      <w:sz w:val="24"/>
      <w:szCs w:val="24"/>
      <w:lang w:val="lt-LT"/>
    </w:rPr>
  </w:style>
  <w:style w:type="paragraph" w:styleId="Heading4">
    <w:name w:val="heading 4"/>
    <w:aliases w:val="Heading 4 Char Char Char Char"/>
    <w:basedOn w:val="Normal"/>
    <w:next w:val="Normal"/>
    <w:link w:val="Heading4Char"/>
    <w:qFormat/>
    <w:rsid w:val="007D29B5"/>
    <w:pPr>
      <w:keepNext/>
      <w:jc w:val="center"/>
      <w:outlineLvl w:val="3"/>
    </w:pPr>
    <w:rPr>
      <w:rFonts w:ascii="Calibri" w:hAnsi="Calibri"/>
      <w:b/>
      <w:bCs/>
      <w:sz w:val="28"/>
      <w:szCs w:val="28"/>
    </w:rPr>
  </w:style>
  <w:style w:type="paragraph" w:styleId="Heading5">
    <w:name w:val="heading 5"/>
    <w:basedOn w:val="Normal"/>
    <w:next w:val="Normal"/>
    <w:link w:val="Heading5Char"/>
    <w:qFormat/>
    <w:rsid w:val="007D29B5"/>
    <w:pPr>
      <w:keepNext/>
      <w:outlineLvl w:val="4"/>
    </w:pPr>
    <w:rPr>
      <w:rFonts w:ascii="Calibri" w:hAnsi="Calibri" w:cs="Calibri"/>
      <w:b/>
      <w:bCs/>
      <w:i/>
      <w:iCs/>
      <w:sz w:val="26"/>
      <w:szCs w:val="26"/>
    </w:rPr>
  </w:style>
  <w:style w:type="paragraph" w:styleId="Heading6">
    <w:name w:val="heading 6"/>
    <w:basedOn w:val="Normal"/>
    <w:next w:val="Normal"/>
    <w:link w:val="Heading6Char"/>
    <w:qFormat/>
    <w:rsid w:val="007D29B5"/>
    <w:pPr>
      <w:keepNext/>
      <w:spacing w:line="360" w:lineRule="auto"/>
      <w:jc w:val="both"/>
      <w:outlineLvl w:val="5"/>
    </w:pPr>
    <w:rPr>
      <w:rFonts w:ascii="Calibri" w:hAnsi="Calibri"/>
      <w:b/>
      <w:bCs/>
    </w:rPr>
  </w:style>
  <w:style w:type="paragraph" w:styleId="Heading7">
    <w:name w:val="heading 7"/>
    <w:basedOn w:val="Normal"/>
    <w:next w:val="Normal"/>
    <w:link w:val="Heading7Char"/>
    <w:qFormat/>
    <w:rsid w:val="007D29B5"/>
    <w:pPr>
      <w:keepNext/>
      <w:spacing w:line="360" w:lineRule="auto"/>
      <w:jc w:val="center"/>
      <w:outlineLvl w:val="6"/>
    </w:pPr>
    <w:rPr>
      <w:rFonts w:ascii="Calibri" w:hAnsi="Calibri"/>
      <w:sz w:val="24"/>
      <w:szCs w:val="24"/>
    </w:rPr>
  </w:style>
  <w:style w:type="paragraph" w:styleId="Heading8">
    <w:name w:val="heading 8"/>
    <w:basedOn w:val="Normal"/>
    <w:next w:val="Normal"/>
    <w:link w:val="Heading8Char"/>
    <w:qFormat/>
    <w:rsid w:val="007D29B5"/>
    <w:pPr>
      <w:keepNext/>
      <w:spacing w:line="360" w:lineRule="auto"/>
      <w:jc w:val="right"/>
      <w:outlineLvl w:val="7"/>
    </w:pPr>
    <w:rPr>
      <w:b/>
      <w:bCs/>
      <w:sz w:val="24"/>
      <w:szCs w:val="24"/>
      <w:lang w:val="lt-LT"/>
    </w:rPr>
  </w:style>
  <w:style w:type="paragraph" w:styleId="Heading9">
    <w:name w:val="heading 9"/>
    <w:basedOn w:val="Normal"/>
    <w:next w:val="Normal"/>
    <w:link w:val="Heading9Char"/>
    <w:qFormat/>
    <w:locked/>
    <w:rsid w:val="00175C7E"/>
    <w:pPr>
      <w:keepNext/>
      <w:jc w:val="center"/>
      <w:outlineLvl w:val="8"/>
    </w:pPr>
    <w:rPr>
      <w:sz w:val="3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7D29B5"/>
    <w:rPr>
      <w:rFonts w:cs="Times New Roman"/>
      <w:b/>
      <w:bCs/>
      <w:sz w:val="32"/>
      <w:szCs w:val="32"/>
      <w:lang w:val="lt-LT" w:eastAsia="en-US"/>
    </w:rPr>
  </w:style>
  <w:style w:type="character" w:customStyle="1" w:styleId="Heading2Char">
    <w:name w:val="Heading 2 Char"/>
    <w:link w:val="Heading2"/>
    <w:locked/>
    <w:rsid w:val="00145505"/>
    <w:rPr>
      <w:rFonts w:ascii="Cambria" w:hAnsi="Cambria" w:cs="Cambria"/>
      <w:b/>
      <w:bCs/>
      <w:i/>
      <w:iCs/>
      <w:sz w:val="28"/>
      <w:szCs w:val="28"/>
      <w:lang w:val="ru-RU" w:eastAsia="en-US"/>
    </w:rPr>
  </w:style>
  <w:style w:type="character" w:customStyle="1" w:styleId="Heading3Char">
    <w:name w:val="Heading 3 Char"/>
    <w:aliases w:val="H3 Char,H31 Char,H32 Char,H33 Char,H311 Char,H321 Char,H34 Char,H312 Char,H322 Char,H35 Char,H313 Char,H323 Char,H36 Char,H37 Char,H314 Char,H324 Char,H38 Char,H315 Char,H325 Char,H39 Char,H316 Char,H326 Char,H331 Char,H3111 Char"/>
    <w:link w:val="Heading3"/>
    <w:locked/>
    <w:rsid w:val="007D29B5"/>
    <w:rPr>
      <w:rFonts w:cs="Times New Roman"/>
      <w:b/>
      <w:bCs/>
      <w:sz w:val="24"/>
      <w:szCs w:val="24"/>
      <w:lang w:val="lt-LT" w:eastAsia="en-US"/>
    </w:rPr>
  </w:style>
  <w:style w:type="character" w:customStyle="1" w:styleId="Heading4Char">
    <w:name w:val="Heading 4 Char"/>
    <w:aliases w:val="Heading 4 Char Char Char Char Char"/>
    <w:link w:val="Heading4"/>
    <w:locked/>
    <w:rsid w:val="00145505"/>
    <w:rPr>
      <w:rFonts w:ascii="Calibri" w:hAnsi="Calibri" w:cs="Calibri"/>
      <w:b/>
      <w:bCs/>
      <w:sz w:val="28"/>
      <w:szCs w:val="28"/>
      <w:lang w:val="ru-RU" w:eastAsia="en-US"/>
    </w:rPr>
  </w:style>
  <w:style w:type="character" w:customStyle="1" w:styleId="Heading5Char">
    <w:name w:val="Heading 5 Char"/>
    <w:link w:val="Heading5"/>
    <w:locked/>
    <w:rsid w:val="00145505"/>
    <w:rPr>
      <w:rFonts w:ascii="Calibri" w:hAnsi="Calibri" w:cs="Calibri"/>
      <w:b/>
      <w:bCs/>
      <w:i/>
      <w:iCs/>
      <w:sz w:val="26"/>
      <w:szCs w:val="26"/>
      <w:lang w:val="ru-RU" w:eastAsia="en-US"/>
    </w:rPr>
  </w:style>
  <w:style w:type="character" w:customStyle="1" w:styleId="Heading6Char">
    <w:name w:val="Heading 6 Char"/>
    <w:link w:val="Heading6"/>
    <w:locked/>
    <w:rsid w:val="00145505"/>
    <w:rPr>
      <w:rFonts w:ascii="Calibri" w:hAnsi="Calibri" w:cs="Calibri"/>
      <w:b/>
      <w:bCs/>
      <w:lang w:val="ru-RU" w:eastAsia="en-US"/>
    </w:rPr>
  </w:style>
  <w:style w:type="character" w:customStyle="1" w:styleId="Heading7Char">
    <w:name w:val="Heading 7 Char"/>
    <w:link w:val="Heading7"/>
    <w:locked/>
    <w:rsid w:val="00145505"/>
    <w:rPr>
      <w:rFonts w:ascii="Calibri" w:hAnsi="Calibri" w:cs="Calibri"/>
      <w:sz w:val="24"/>
      <w:szCs w:val="24"/>
      <w:lang w:val="ru-RU" w:eastAsia="en-US"/>
    </w:rPr>
  </w:style>
  <w:style w:type="character" w:customStyle="1" w:styleId="Heading8Char">
    <w:name w:val="Heading 8 Char"/>
    <w:link w:val="Heading8"/>
    <w:locked/>
    <w:rsid w:val="007D29B5"/>
    <w:rPr>
      <w:rFonts w:cs="Times New Roman"/>
      <w:b/>
      <w:bCs/>
      <w:sz w:val="24"/>
      <w:szCs w:val="24"/>
      <w:lang w:val="lt-LT" w:eastAsia="en-US"/>
    </w:rPr>
  </w:style>
  <w:style w:type="paragraph" w:customStyle="1" w:styleId="1">
    <w:name w:val="Стиль1"/>
    <w:basedOn w:val="Normal"/>
    <w:rsid w:val="007D29B5"/>
    <w:pPr>
      <w:jc w:val="center"/>
    </w:pPr>
    <w:rPr>
      <w:sz w:val="24"/>
      <w:szCs w:val="24"/>
    </w:rPr>
  </w:style>
  <w:style w:type="paragraph" w:customStyle="1" w:styleId="2">
    <w:name w:val="Стиль2"/>
    <w:basedOn w:val="Normal"/>
    <w:rsid w:val="007D29B5"/>
    <w:pPr>
      <w:tabs>
        <w:tab w:val="left" w:pos="1298"/>
      </w:tabs>
      <w:spacing w:line="360" w:lineRule="auto"/>
      <w:ind w:firstLine="1298"/>
    </w:pPr>
    <w:rPr>
      <w:sz w:val="24"/>
      <w:szCs w:val="24"/>
    </w:rPr>
  </w:style>
  <w:style w:type="paragraph" w:customStyle="1" w:styleId="3">
    <w:name w:val="Стиль3"/>
    <w:basedOn w:val="Normal"/>
    <w:rsid w:val="007D29B5"/>
    <w:pPr>
      <w:jc w:val="center"/>
    </w:pPr>
    <w:rPr>
      <w:sz w:val="24"/>
      <w:szCs w:val="24"/>
      <w:lang w:val="en-GB"/>
    </w:rPr>
  </w:style>
  <w:style w:type="paragraph" w:customStyle="1" w:styleId="4">
    <w:name w:val="Стиль4"/>
    <w:basedOn w:val="2"/>
    <w:rsid w:val="007D29B5"/>
    <w:pPr>
      <w:tabs>
        <w:tab w:val="clear" w:pos="1298"/>
      </w:tabs>
      <w:jc w:val="both"/>
    </w:pPr>
  </w:style>
  <w:style w:type="paragraph" w:styleId="BodyText">
    <w:name w:val="Body Text"/>
    <w:aliases w:val="Char Char,Char,Char Char Char Diagrama Diagrama Diagrama Diagrama Diagrama,Char Char Char Diagrama Diagrama Diagrama Diagrama Diagrama Diagrama Diagrama Diagrama Diagrama Diagrama,body text,contents,bt,b, Char, Char Char, Char Ch,Cha"/>
    <w:basedOn w:val="Normal"/>
    <w:link w:val="BodyTextChar1"/>
    <w:qFormat/>
    <w:rsid w:val="007D29B5"/>
    <w:pPr>
      <w:jc w:val="both"/>
    </w:pPr>
    <w:rPr>
      <w:sz w:val="24"/>
      <w:szCs w:val="24"/>
      <w:lang w:val="lt-LT"/>
    </w:rPr>
  </w:style>
  <w:style w:type="character" w:customStyle="1" w:styleId="BodyTextChar">
    <w:name w:val="Body Text Char"/>
    <w:aliases w:val="Char Char Char,Char Char1,Char Char Char Diagrama Diagrama Diagrama Diagrama Diagrama Char,Char Char Char Diagrama Diagrama Diagrama Diagrama Diagrama Diagrama Diagrama Diagrama Diagrama Diagrama Char,body text Char,contents Char,bt Char"/>
    <w:locked/>
    <w:rsid w:val="00145505"/>
    <w:rPr>
      <w:rFonts w:cs="Times New Roman"/>
      <w:sz w:val="20"/>
      <w:szCs w:val="20"/>
      <w:lang w:val="ru-RU" w:eastAsia="en-US"/>
    </w:rPr>
  </w:style>
  <w:style w:type="character" w:customStyle="1" w:styleId="BodyTextChar1">
    <w:name w:val="Body Text Char1"/>
    <w:aliases w:val="Char Char Char2,Char Char3,Char Char Char Diagrama Diagrama Diagrama Diagrama Diagrama Char2,Char Char Char Diagrama Diagrama Diagrama Diagrama Diagrama Diagrama Diagrama Diagrama Diagrama Diagrama Char2,body text Char2,contents Char2"/>
    <w:link w:val="BodyText"/>
    <w:locked/>
    <w:rsid w:val="007D29B5"/>
    <w:rPr>
      <w:rFonts w:cs="Times New Roman"/>
      <w:sz w:val="24"/>
      <w:szCs w:val="24"/>
      <w:lang w:val="lt-LT" w:eastAsia="en-US"/>
    </w:rPr>
  </w:style>
  <w:style w:type="paragraph" w:styleId="BodyTextIndent">
    <w:name w:val="Body Text Indent"/>
    <w:basedOn w:val="Normal"/>
    <w:link w:val="BodyTextIndentChar"/>
    <w:rsid w:val="007D29B5"/>
    <w:pPr>
      <w:ind w:firstLine="360"/>
      <w:jc w:val="both"/>
    </w:pPr>
  </w:style>
  <w:style w:type="character" w:customStyle="1" w:styleId="BodyTextIndentChar">
    <w:name w:val="Body Text Indent Char"/>
    <w:link w:val="BodyTextIndent"/>
    <w:locked/>
    <w:rsid w:val="00145505"/>
    <w:rPr>
      <w:rFonts w:cs="Times New Roman"/>
      <w:sz w:val="20"/>
      <w:szCs w:val="20"/>
      <w:lang w:val="ru-RU" w:eastAsia="en-US"/>
    </w:rPr>
  </w:style>
  <w:style w:type="paragraph" w:styleId="BodyTextIndent2">
    <w:name w:val="Body Text Indent 2"/>
    <w:basedOn w:val="Normal"/>
    <w:link w:val="BodyTextIndent2Char"/>
    <w:rsid w:val="007D29B5"/>
    <w:pPr>
      <w:ind w:firstLine="720"/>
      <w:jc w:val="both"/>
    </w:pPr>
    <w:rPr>
      <w:sz w:val="24"/>
      <w:szCs w:val="24"/>
      <w:lang w:val="lt-LT"/>
    </w:rPr>
  </w:style>
  <w:style w:type="character" w:customStyle="1" w:styleId="BodyTextIndent2Char">
    <w:name w:val="Body Text Indent 2 Char"/>
    <w:link w:val="BodyTextIndent2"/>
    <w:locked/>
    <w:rsid w:val="007D29B5"/>
    <w:rPr>
      <w:rFonts w:cs="Times New Roman"/>
      <w:sz w:val="24"/>
      <w:szCs w:val="24"/>
      <w:lang w:val="lt-LT" w:eastAsia="en-US"/>
    </w:rPr>
  </w:style>
  <w:style w:type="paragraph" w:styleId="Header">
    <w:name w:val="header"/>
    <w:basedOn w:val="Normal"/>
    <w:link w:val="HeaderChar"/>
    <w:rsid w:val="007D29B5"/>
    <w:pPr>
      <w:tabs>
        <w:tab w:val="center" w:pos="4153"/>
        <w:tab w:val="right" w:pos="8306"/>
      </w:tabs>
    </w:pPr>
  </w:style>
  <w:style w:type="character" w:customStyle="1" w:styleId="HeaderChar">
    <w:name w:val="Header Char"/>
    <w:link w:val="Header"/>
    <w:locked/>
    <w:rsid w:val="00145505"/>
    <w:rPr>
      <w:rFonts w:cs="Times New Roman"/>
      <w:sz w:val="20"/>
      <w:szCs w:val="20"/>
      <w:lang w:val="ru-RU" w:eastAsia="en-US"/>
    </w:rPr>
  </w:style>
  <w:style w:type="paragraph" w:customStyle="1" w:styleId="10">
    <w:name w:val="1"/>
    <w:basedOn w:val="Normal"/>
    <w:next w:val="Normal"/>
    <w:unhideWhenUsed/>
    <w:qFormat/>
    <w:rsid w:val="00DD5B33"/>
  </w:style>
  <w:style w:type="paragraph" w:styleId="BodyTextIndent3">
    <w:name w:val="Body Text Indent 3"/>
    <w:basedOn w:val="Normal"/>
    <w:link w:val="BodyTextIndent3Char"/>
    <w:rsid w:val="007D29B5"/>
    <w:pPr>
      <w:ind w:left="426" w:hanging="426"/>
      <w:jc w:val="both"/>
    </w:pPr>
    <w:rPr>
      <w:sz w:val="16"/>
      <w:szCs w:val="16"/>
    </w:rPr>
  </w:style>
  <w:style w:type="character" w:customStyle="1" w:styleId="BodyTextIndent3Char">
    <w:name w:val="Body Text Indent 3 Char"/>
    <w:link w:val="BodyTextIndent3"/>
    <w:locked/>
    <w:rsid w:val="00145505"/>
    <w:rPr>
      <w:rFonts w:cs="Times New Roman"/>
      <w:sz w:val="16"/>
      <w:szCs w:val="16"/>
      <w:lang w:val="ru-RU" w:eastAsia="en-US"/>
    </w:rPr>
  </w:style>
  <w:style w:type="paragraph" w:styleId="BodyText2">
    <w:name w:val="Body Text 2"/>
    <w:basedOn w:val="Normal"/>
    <w:link w:val="BodyText2Char"/>
    <w:rsid w:val="007D29B5"/>
    <w:pPr>
      <w:jc w:val="center"/>
    </w:pPr>
    <w:rPr>
      <w:b/>
      <w:bCs/>
      <w:sz w:val="40"/>
      <w:szCs w:val="40"/>
      <w:lang w:val="lt-LT"/>
    </w:rPr>
  </w:style>
  <w:style w:type="character" w:customStyle="1" w:styleId="BodyText2Char">
    <w:name w:val="Body Text 2 Char"/>
    <w:link w:val="BodyText2"/>
    <w:locked/>
    <w:rsid w:val="007D29B5"/>
    <w:rPr>
      <w:rFonts w:cs="Times New Roman"/>
      <w:b/>
      <w:bCs/>
      <w:sz w:val="40"/>
      <w:szCs w:val="40"/>
      <w:lang w:val="lt-LT" w:eastAsia="en-US"/>
    </w:rPr>
  </w:style>
  <w:style w:type="paragraph" w:styleId="Footer">
    <w:name w:val="footer"/>
    <w:basedOn w:val="Normal"/>
    <w:link w:val="FooterChar"/>
    <w:uiPriority w:val="99"/>
    <w:rsid w:val="007D29B5"/>
    <w:pPr>
      <w:tabs>
        <w:tab w:val="center" w:pos="4320"/>
        <w:tab w:val="right" w:pos="8640"/>
      </w:tabs>
    </w:pPr>
  </w:style>
  <w:style w:type="character" w:customStyle="1" w:styleId="FooterChar">
    <w:name w:val="Footer Char"/>
    <w:link w:val="Footer"/>
    <w:uiPriority w:val="99"/>
    <w:locked/>
    <w:rsid w:val="007D29B5"/>
    <w:rPr>
      <w:rFonts w:cs="Times New Roman"/>
      <w:lang w:val="ru-RU" w:eastAsia="en-US"/>
    </w:rPr>
  </w:style>
  <w:style w:type="paragraph" w:customStyle="1" w:styleId="patvirtinta">
    <w:name w:val="patvirtinta"/>
    <w:basedOn w:val="Normal"/>
    <w:rsid w:val="007D29B5"/>
    <w:pPr>
      <w:spacing w:before="100" w:beforeAutospacing="1" w:after="100" w:afterAutospacing="1"/>
    </w:pPr>
    <w:rPr>
      <w:sz w:val="24"/>
      <w:szCs w:val="24"/>
      <w:lang w:val="en-US"/>
    </w:rPr>
  </w:style>
  <w:style w:type="paragraph" w:customStyle="1" w:styleId="NumPar1">
    <w:name w:val="NumPar 1"/>
    <w:basedOn w:val="Normal"/>
    <w:next w:val="Normal"/>
    <w:rsid w:val="007D29B5"/>
    <w:pPr>
      <w:tabs>
        <w:tab w:val="num" w:pos="360"/>
      </w:tabs>
      <w:spacing w:before="120" w:after="120"/>
      <w:jc w:val="both"/>
    </w:pPr>
    <w:rPr>
      <w:sz w:val="24"/>
      <w:szCs w:val="24"/>
      <w:lang w:val="lt-LT"/>
    </w:rPr>
  </w:style>
  <w:style w:type="character" w:styleId="Hyperlink">
    <w:name w:val="Hyperlink"/>
    <w:uiPriority w:val="99"/>
    <w:rsid w:val="007D29B5"/>
    <w:rPr>
      <w:rFonts w:cs="Times New Roman"/>
      <w:color w:val="0000FF"/>
      <w:u w:val="single"/>
    </w:rPr>
  </w:style>
  <w:style w:type="paragraph" w:customStyle="1" w:styleId="DiagramaDiagramaDiagrama">
    <w:name w:val="Diagrama Diagrama Diagrama"/>
    <w:basedOn w:val="Normal"/>
    <w:rsid w:val="007D29B5"/>
    <w:pPr>
      <w:spacing w:after="160" w:line="240" w:lineRule="exact"/>
    </w:pPr>
    <w:rPr>
      <w:rFonts w:ascii="Tahoma" w:hAnsi="Tahoma" w:cs="Tahoma"/>
      <w:lang w:val="en-US"/>
    </w:rPr>
  </w:style>
  <w:style w:type="character" w:customStyle="1" w:styleId="DiagramaDiagrama2">
    <w:name w:val="Diagrama Diagrama2"/>
    <w:rsid w:val="007D29B5"/>
    <w:rPr>
      <w:rFonts w:cs="Times New Roman"/>
      <w:sz w:val="24"/>
      <w:szCs w:val="24"/>
      <w:lang w:val="lt-LT" w:eastAsia="en-US"/>
    </w:rPr>
  </w:style>
  <w:style w:type="character" w:customStyle="1" w:styleId="DiagramaDiagrama">
    <w:name w:val="Diagrama Diagrama"/>
    <w:locked/>
    <w:rsid w:val="007D29B5"/>
    <w:rPr>
      <w:rFonts w:cs="Times New Roman"/>
      <w:sz w:val="24"/>
      <w:szCs w:val="24"/>
      <w:lang w:val="lt-LT" w:eastAsia="en-US"/>
    </w:rPr>
  </w:style>
  <w:style w:type="paragraph" w:customStyle="1" w:styleId="Point1">
    <w:name w:val="Point 1"/>
    <w:basedOn w:val="Normal"/>
    <w:rsid w:val="007D29B5"/>
    <w:pPr>
      <w:spacing w:before="120" w:after="120"/>
      <w:ind w:left="1418" w:hanging="567"/>
      <w:jc w:val="both"/>
    </w:pPr>
    <w:rPr>
      <w:sz w:val="24"/>
      <w:szCs w:val="24"/>
      <w:lang w:val="en-GB"/>
    </w:rPr>
  </w:style>
  <w:style w:type="character" w:customStyle="1" w:styleId="DiagramaDiagrama5">
    <w:name w:val="Diagrama Diagrama5"/>
    <w:locked/>
    <w:rsid w:val="007D29B5"/>
    <w:rPr>
      <w:rFonts w:cs="Times New Roman"/>
      <w:sz w:val="24"/>
      <w:szCs w:val="24"/>
      <w:lang w:val="lt-LT" w:eastAsia="en-US"/>
    </w:rPr>
  </w:style>
  <w:style w:type="paragraph" w:customStyle="1" w:styleId="Pagrindinistekstas1">
    <w:name w:val="Pagrindinis tekstas1"/>
    <w:link w:val="BodytextChar0"/>
    <w:rsid w:val="007D29B5"/>
    <w:pPr>
      <w:ind w:firstLine="312"/>
      <w:jc w:val="both"/>
    </w:pPr>
    <w:rPr>
      <w:rFonts w:ascii="TimesLT" w:hAnsi="TimesLT" w:cs="TimesLT"/>
      <w:lang w:val="en-US" w:eastAsia="en-US"/>
    </w:rPr>
  </w:style>
  <w:style w:type="character" w:customStyle="1" w:styleId="DiagramaDiagrama51">
    <w:name w:val="Diagrama Diagrama51"/>
    <w:rsid w:val="007D29B5"/>
    <w:rPr>
      <w:rFonts w:ascii="Times New Roman" w:hAnsi="Times New Roman" w:cs="Times New Roman"/>
      <w:sz w:val="20"/>
      <w:szCs w:val="20"/>
    </w:rPr>
  </w:style>
  <w:style w:type="character" w:customStyle="1" w:styleId="CharCharDiagramaDiagrama1">
    <w:name w:val="Char Char Diagrama Diagrama1"/>
    <w:rsid w:val="007D29B5"/>
    <w:rPr>
      <w:rFonts w:cs="Times New Roman"/>
      <w:sz w:val="24"/>
      <w:szCs w:val="24"/>
      <w:lang w:eastAsia="en-US"/>
    </w:rPr>
  </w:style>
  <w:style w:type="character" w:customStyle="1" w:styleId="CharCharDiagrama">
    <w:name w:val="Char Char Diagrama"/>
    <w:aliases w:val="Char Diagrama,Char Char Char Diagrama Diagrama Diagrama Diagrama Diagrama Diagrama,Char Char Char Diagrama Diagrama Diagrama Diagrama Diagrama Diagrama Diagrama Diagrama Diagrama Diagrama  Diagrama Diagrama, Char Diagrama"/>
    <w:rsid w:val="007D29B5"/>
    <w:rPr>
      <w:rFonts w:cs="Times New Roman"/>
      <w:sz w:val="24"/>
      <w:szCs w:val="24"/>
      <w:lang w:eastAsia="en-US"/>
    </w:rPr>
  </w:style>
  <w:style w:type="paragraph" w:styleId="HTMLPreformatted">
    <w:name w:val="HTML Preformatted"/>
    <w:basedOn w:val="Normal"/>
    <w:link w:val="HTMLPreformattedChar"/>
    <w:uiPriority w:val="99"/>
    <w:rsid w:val="007D29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PreformattedChar">
    <w:name w:val="HTML Preformatted Char"/>
    <w:link w:val="HTMLPreformatted"/>
    <w:uiPriority w:val="99"/>
    <w:locked/>
    <w:rsid w:val="00145505"/>
    <w:rPr>
      <w:rFonts w:ascii="Courier New" w:hAnsi="Courier New" w:cs="Courier New"/>
      <w:sz w:val="20"/>
      <w:szCs w:val="20"/>
      <w:lang w:val="ru-RU" w:eastAsia="en-US"/>
    </w:rPr>
  </w:style>
  <w:style w:type="paragraph" w:customStyle="1" w:styleId="CentrBoldm">
    <w:name w:val="CentrBoldm"/>
    <w:basedOn w:val="Normal"/>
    <w:rsid w:val="007D29B5"/>
    <w:pPr>
      <w:autoSpaceDE w:val="0"/>
      <w:autoSpaceDN w:val="0"/>
      <w:adjustRightInd w:val="0"/>
      <w:jc w:val="center"/>
    </w:pPr>
    <w:rPr>
      <w:rFonts w:ascii="TimesLT" w:hAnsi="TimesLT" w:cs="TimesLT"/>
      <w:b/>
      <w:bCs/>
      <w:lang w:val="en-US"/>
    </w:rPr>
  </w:style>
  <w:style w:type="paragraph" w:customStyle="1" w:styleId="Patvirtinta0">
    <w:name w:val="Patvirtinta"/>
    <w:rsid w:val="007D29B5"/>
    <w:pPr>
      <w:tabs>
        <w:tab w:val="left" w:pos="1304"/>
        <w:tab w:val="left" w:pos="1457"/>
        <w:tab w:val="left" w:pos="1604"/>
        <w:tab w:val="left" w:pos="1757"/>
      </w:tabs>
      <w:autoSpaceDE w:val="0"/>
      <w:autoSpaceDN w:val="0"/>
      <w:adjustRightInd w:val="0"/>
      <w:ind w:left="5953"/>
    </w:pPr>
    <w:rPr>
      <w:rFonts w:ascii="TimesLT" w:hAnsi="TimesLT" w:cs="TimesLT"/>
      <w:lang w:val="en-US" w:eastAsia="en-US"/>
    </w:rPr>
  </w:style>
  <w:style w:type="paragraph" w:customStyle="1" w:styleId="MAZAS">
    <w:name w:val="MAZAS"/>
    <w:rsid w:val="007D29B5"/>
    <w:pPr>
      <w:autoSpaceDE w:val="0"/>
      <w:autoSpaceDN w:val="0"/>
      <w:adjustRightInd w:val="0"/>
      <w:ind w:firstLine="312"/>
      <w:jc w:val="both"/>
    </w:pPr>
    <w:rPr>
      <w:rFonts w:ascii="TimesLT" w:hAnsi="TimesLT" w:cs="TimesLT"/>
      <w:color w:val="000000"/>
      <w:sz w:val="8"/>
      <w:szCs w:val="8"/>
      <w:lang w:val="en-US" w:eastAsia="en-US"/>
    </w:rPr>
  </w:style>
  <w:style w:type="paragraph" w:customStyle="1" w:styleId="Linija">
    <w:name w:val="Linija"/>
    <w:basedOn w:val="MAZAS"/>
    <w:rsid w:val="007D29B5"/>
    <w:pPr>
      <w:ind w:firstLine="0"/>
      <w:jc w:val="center"/>
    </w:pPr>
    <w:rPr>
      <w:color w:val="auto"/>
      <w:sz w:val="12"/>
      <w:szCs w:val="12"/>
    </w:rPr>
  </w:style>
  <w:style w:type="table" w:styleId="TableGrid">
    <w:name w:val="Table Grid"/>
    <w:rsid w:val="00EA7FB1"/>
    <w:pPr>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customStyle="1" w:styleId="parahead1">
    <w:name w:val="parahead1"/>
    <w:rsid w:val="0050108D"/>
    <w:rPr>
      <w:rFonts w:ascii="Verdana" w:hAnsi="Verdana" w:cs="Verdana"/>
      <w:b/>
      <w:bCs/>
      <w:color w:val="000000"/>
      <w:sz w:val="17"/>
      <w:szCs w:val="17"/>
    </w:rPr>
  </w:style>
  <w:style w:type="numbering" w:customStyle="1" w:styleId="e">
    <w:name w:val="e"/>
    <w:basedOn w:val="NoList"/>
    <w:link w:val="CharChar13"/>
    <w:rsid w:val="00640070"/>
  </w:style>
  <w:style w:type="character" w:customStyle="1" w:styleId="DebesliotekstasDiagrama">
    <w:name w:val="Debesėlio tekstas Diagrama"/>
    <w:locked/>
    <w:rsid w:val="00145505"/>
    <w:rPr>
      <w:rFonts w:cs="Times New Roman"/>
      <w:sz w:val="2"/>
      <w:szCs w:val="2"/>
      <w:lang w:val="ru-RU" w:eastAsia="en-US"/>
    </w:rPr>
  </w:style>
  <w:style w:type="character" w:styleId="CommentReference">
    <w:name w:val="annotation reference"/>
    <w:rsid w:val="00962669"/>
    <w:rPr>
      <w:rFonts w:cs="Times New Roman"/>
      <w:sz w:val="16"/>
      <w:szCs w:val="16"/>
    </w:rPr>
  </w:style>
  <w:style w:type="paragraph" w:styleId="CommentText">
    <w:name w:val="annotation text"/>
    <w:basedOn w:val="Normal"/>
    <w:link w:val="CommentTextChar"/>
    <w:rsid w:val="00962669"/>
  </w:style>
  <w:style w:type="character" w:customStyle="1" w:styleId="CommentTextChar">
    <w:name w:val="Comment Text Char"/>
    <w:link w:val="CommentText"/>
    <w:locked/>
    <w:rsid w:val="00145505"/>
    <w:rPr>
      <w:rFonts w:cs="Times New Roman"/>
      <w:sz w:val="20"/>
      <w:szCs w:val="20"/>
      <w:lang w:val="ru-RU" w:eastAsia="en-US"/>
    </w:rPr>
  </w:style>
  <w:style w:type="paragraph" w:styleId="CommentSubject">
    <w:name w:val="annotation subject"/>
    <w:basedOn w:val="CommentText"/>
    <w:next w:val="CommentText"/>
    <w:link w:val="CommentSubjectChar1"/>
    <w:rsid w:val="00962669"/>
    <w:rPr>
      <w:b/>
      <w:bCs/>
    </w:rPr>
  </w:style>
  <w:style w:type="character" w:customStyle="1" w:styleId="CommentSubjectChar1">
    <w:name w:val="Comment Subject Char1"/>
    <w:link w:val="CommentSubject"/>
    <w:locked/>
    <w:rsid w:val="00145505"/>
    <w:rPr>
      <w:rFonts w:cs="Times New Roman"/>
      <w:b/>
      <w:bCs/>
      <w:sz w:val="20"/>
      <w:szCs w:val="20"/>
      <w:lang w:val="ru-RU" w:eastAsia="en-US"/>
    </w:rPr>
  </w:style>
  <w:style w:type="paragraph" w:styleId="PlainText">
    <w:name w:val="Plain Text"/>
    <w:basedOn w:val="Normal"/>
    <w:link w:val="PlainTextChar"/>
    <w:uiPriority w:val="99"/>
    <w:rsid w:val="00D238AB"/>
    <w:rPr>
      <w:rFonts w:ascii="Courier New" w:hAnsi="Courier New"/>
    </w:rPr>
  </w:style>
  <w:style w:type="character" w:customStyle="1" w:styleId="PlainTextChar">
    <w:name w:val="Plain Text Char"/>
    <w:link w:val="PlainText"/>
    <w:uiPriority w:val="99"/>
    <w:locked/>
    <w:rsid w:val="00145505"/>
    <w:rPr>
      <w:rFonts w:ascii="Courier New" w:hAnsi="Courier New" w:cs="Courier New"/>
      <w:sz w:val="20"/>
      <w:szCs w:val="20"/>
      <w:lang w:val="ru-RU" w:eastAsia="en-US"/>
    </w:rPr>
  </w:style>
  <w:style w:type="paragraph" w:customStyle="1" w:styleId="wfxRecipient">
    <w:name w:val="wfxRecipient"/>
    <w:basedOn w:val="Normal"/>
    <w:rsid w:val="00D238AB"/>
    <w:rPr>
      <w:sz w:val="24"/>
      <w:szCs w:val="24"/>
      <w:lang w:val="tg-Cyrl-TJ"/>
    </w:rPr>
  </w:style>
  <w:style w:type="paragraph" w:customStyle="1" w:styleId="Style1">
    <w:name w:val="Style1"/>
    <w:basedOn w:val="Heading1"/>
    <w:next w:val="PlainText"/>
    <w:rsid w:val="00D238AB"/>
    <w:pPr>
      <w:spacing w:before="240" w:after="60"/>
      <w:ind w:left="0"/>
      <w:jc w:val="both"/>
    </w:pPr>
    <w:rPr>
      <w:kern w:val="28"/>
      <w:sz w:val="24"/>
      <w:szCs w:val="24"/>
    </w:rPr>
  </w:style>
  <w:style w:type="paragraph" w:customStyle="1" w:styleId="Sraas1">
    <w:name w:val="Sąrašas 1"/>
    <w:basedOn w:val="Heading1"/>
    <w:link w:val="Sraas1Char"/>
    <w:rsid w:val="003536A7"/>
    <w:pPr>
      <w:widowControl w:val="0"/>
      <w:numPr>
        <w:numId w:val="2"/>
      </w:numPr>
      <w:tabs>
        <w:tab w:val="num" w:pos="737"/>
        <w:tab w:val="num" w:pos="7397"/>
      </w:tabs>
      <w:autoSpaceDE w:val="0"/>
      <w:autoSpaceDN w:val="0"/>
      <w:adjustRightInd w:val="0"/>
      <w:spacing w:before="360" w:after="360"/>
      <w:ind w:left="567" w:hanging="210"/>
      <w:jc w:val="center"/>
    </w:pPr>
    <w:rPr>
      <w:bCs w:val="0"/>
      <w:sz w:val="24"/>
      <w:szCs w:val="20"/>
      <w:lang w:val="x-none"/>
    </w:rPr>
  </w:style>
  <w:style w:type="paragraph" w:customStyle="1" w:styleId="Sraas21">
    <w:name w:val="Sąrašas 21"/>
    <w:basedOn w:val="Heading1"/>
    <w:link w:val="Sraas21Char"/>
    <w:autoRedefine/>
    <w:rsid w:val="00DD5B33"/>
    <w:pPr>
      <w:keepNext w:val="0"/>
      <w:widowControl w:val="0"/>
      <w:suppressLineNumbers/>
      <w:tabs>
        <w:tab w:val="left" w:pos="426"/>
      </w:tabs>
      <w:suppressAutoHyphens/>
      <w:autoSpaceDE w:val="0"/>
      <w:autoSpaceDN w:val="0"/>
      <w:adjustRightInd w:val="0"/>
      <w:spacing w:line="264" w:lineRule="auto"/>
      <w:ind w:left="0" w:firstLine="0"/>
      <w:jc w:val="both"/>
    </w:pPr>
    <w:rPr>
      <w:b w:val="0"/>
      <w:bCs w:val="0"/>
      <w:sz w:val="22"/>
      <w:szCs w:val="22"/>
      <w:lang w:val="x-none" w:eastAsia="ar-SA"/>
    </w:rPr>
  </w:style>
  <w:style w:type="paragraph" w:customStyle="1" w:styleId="Sraas31">
    <w:name w:val="Sąrašas 31"/>
    <w:basedOn w:val="Heading7"/>
    <w:link w:val="Sraas31Diagrama"/>
    <w:rsid w:val="002D0713"/>
    <w:pPr>
      <w:keepNext w:val="0"/>
      <w:widowControl w:val="0"/>
      <w:numPr>
        <w:ilvl w:val="2"/>
        <w:numId w:val="2"/>
      </w:numPr>
      <w:tabs>
        <w:tab w:val="clear" w:pos="2051"/>
        <w:tab w:val="num" w:pos="1200"/>
        <w:tab w:val="num" w:pos="1260"/>
        <w:tab w:val="num" w:pos="1767"/>
        <w:tab w:val="num" w:pos="2034"/>
      </w:tabs>
      <w:autoSpaceDE w:val="0"/>
      <w:autoSpaceDN w:val="0"/>
      <w:adjustRightInd w:val="0"/>
      <w:spacing w:before="120" w:after="120" w:line="240" w:lineRule="auto"/>
      <w:ind w:left="1259" w:hanging="720"/>
      <w:jc w:val="both"/>
    </w:pPr>
    <w:rPr>
      <w:b/>
      <w:bCs/>
    </w:rPr>
  </w:style>
  <w:style w:type="paragraph" w:customStyle="1" w:styleId="Sraas41">
    <w:name w:val="Sąrašas 41"/>
    <w:basedOn w:val="Normal"/>
    <w:rsid w:val="002D0713"/>
    <w:pPr>
      <w:widowControl w:val="0"/>
      <w:numPr>
        <w:ilvl w:val="3"/>
        <w:numId w:val="2"/>
      </w:numPr>
      <w:tabs>
        <w:tab w:val="num" w:pos="1985"/>
      </w:tabs>
      <w:autoSpaceDE w:val="0"/>
      <w:autoSpaceDN w:val="0"/>
      <w:adjustRightInd w:val="0"/>
      <w:ind w:left="1418"/>
      <w:jc w:val="both"/>
    </w:pPr>
    <w:rPr>
      <w:sz w:val="24"/>
      <w:szCs w:val="24"/>
      <w:lang w:val="lt-LT" w:eastAsia="lt-LT"/>
    </w:rPr>
  </w:style>
  <w:style w:type="paragraph" w:customStyle="1" w:styleId="Sraas51">
    <w:name w:val="Sąrašas 51"/>
    <w:basedOn w:val="Normal"/>
    <w:rsid w:val="002D0713"/>
    <w:pPr>
      <w:widowControl w:val="0"/>
      <w:numPr>
        <w:ilvl w:val="4"/>
        <w:numId w:val="2"/>
      </w:numPr>
      <w:tabs>
        <w:tab w:val="num" w:pos="2552"/>
      </w:tabs>
      <w:autoSpaceDE w:val="0"/>
      <w:autoSpaceDN w:val="0"/>
      <w:adjustRightInd w:val="0"/>
      <w:ind w:left="1701"/>
      <w:jc w:val="both"/>
    </w:pPr>
    <w:rPr>
      <w:sz w:val="24"/>
      <w:szCs w:val="24"/>
      <w:lang w:val="lt-LT" w:eastAsia="lt-LT"/>
    </w:rPr>
  </w:style>
  <w:style w:type="paragraph" w:customStyle="1" w:styleId="Sraas6">
    <w:name w:val="Sąrašas 6"/>
    <w:basedOn w:val="Normal"/>
    <w:rsid w:val="002D0713"/>
    <w:pPr>
      <w:widowControl w:val="0"/>
      <w:numPr>
        <w:ilvl w:val="5"/>
        <w:numId w:val="2"/>
      </w:numPr>
      <w:tabs>
        <w:tab w:val="num" w:pos="3119"/>
      </w:tabs>
      <w:autoSpaceDE w:val="0"/>
      <w:autoSpaceDN w:val="0"/>
      <w:adjustRightInd w:val="0"/>
      <w:ind w:left="2268"/>
      <w:jc w:val="both"/>
    </w:pPr>
    <w:rPr>
      <w:sz w:val="24"/>
      <w:szCs w:val="24"/>
      <w:lang w:val="lt-LT" w:eastAsia="lt-LT"/>
    </w:rPr>
  </w:style>
  <w:style w:type="character" w:customStyle="1" w:styleId="Sraas1Char">
    <w:name w:val="Sąrašas 1 Char"/>
    <w:link w:val="Sraas1"/>
    <w:locked/>
    <w:rsid w:val="002D0713"/>
    <w:rPr>
      <w:b/>
      <w:sz w:val="24"/>
      <w:lang w:val="x-none" w:eastAsia="en-US"/>
    </w:rPr>
  </w:style>
  <w:style w:type="character" w:customStyle="1" w:styleId="Sraas21Char">
    <w:name w:val="Sąrašas 21 Char"/>
    <w:link w:val="Sraas21"/>
    <w:locked/>
    <w:rsid w:val="00252BF4"/>
    <w:rPr>
      <w:sz w:val="22"/>
      <w:szCs w:val="22"/>
      <w:lang w:eastAsia="ar-SA"/>
    </w:rPr>
  </w:style>
  <w:style w:type="paragraph" w:customStyle="1" w:styleId="00MANOTEKSTAS">
    <w:name w:val="00 MANO TEKSTAS"/>
    <w:basedOn w:val="BodyText"/>
    <w:rsid w:val="007A2911"/>
    <w:pPr>
      <w:tabs>
        <w:tab w:val="num" w:pos="1665"/>
      </w:tabs>
      <w:ind w:left="-87" w:firstLine="567"/>
    </w:pPr>
  </w:style>
  <w:style w:type="paragraph" w:customStyle="1" w:styleId="Sraas22">
    <w:name w:val="Sąrašas 22"/>
    <w:basedOn w:val="Heading1"/>
    <w:autoRedefine/>
    <w:rsid w:val="00C22B84"/>
    <w:pPr>
      <w:widowControl w:val="0"/>
      <w:numPr>
        <w:ilvl w:val="1"/>
      </w:numPr>
      <w:tabs>
        <w:tab w:val="num" w:pos="0"/>
        <w:tab w:val="left" w:pos="600"/>
      </w:tabs>
      <w:autoSpaceDE w:val="0"/>
      <w:autoSpaceDN w:val="0"/>
      <w:adjustRightInd w:val="0"/>
      <w:ind w:left="720" w:firstLine="720"/>
      <w:jc w:val="both"/>
    </w:pPr>
    <w:rPr>
      <w:b w:val="0"/>
      <w:bCs w:val="0"/>
      <w:spacing w:val="-6"/>
      <w:sz w:val="24"/>
      <w:szCs w:val="24"/>
      <w:lang w:eastAsia="lt-LT"/>
    </w:rPr>
  </w:style>
  <w:style w:type="character" w:customStyle="1" w:styleId="CharChar11">
    <w:name w:val="Char Char11"/>
    <w:locked/>
    <w:rsid w:val="002B45B7"/>
    <w:rPr>
      <w:rFonts w:ascii="Times New Roman" w:hAnsi="Times New Roman" w:cs="Times New Roman"/>
      <w:sz w:val="24"/>
      <w:szCs w:val="24"/>
    </w:rPr>
  </w:style>
  <w:style w:type="character" w:customStyle="1" w:styleId="CharChar13">
    <w:name w:val="Char Char13"/>
    <w:link w:val="e"/>
    <w:locked/>
    <w:rsid w:val="006F67BB"/>
    <w:rPr>
      <w:rFonts w:ascii="Courier New" w:hAnsi="Courier New" w:cs="Courier New"/>
      <w:sz w:val="20"/>
      <w:szCs w:val="20"/>
      <w:lang w:eastAsia="lt-LT"/>
    </w:rPr>
  </w:style>
  <w:style w:type="paragraph" w:customStyle="1" w:styleId="Sraas32">
    <w:name w:val="Sąrašas 32"/>
    <w:basedOn w:val="Heading7"/>
    <w:autoRedefine/>
    <w:rsid w:val="00C74FDC"/>
    <w:pPr>
      <w:keepNext w:val="0"/>
      <w:widowControl w:val="0"/>
      <w:tabs>
        <w:tab w:val="num" w:pos="9414"/>
      </w:tabs>
      <w:autoSpaceDE w:val="0"/>
      <w:autoSpaceDN w:val="0"/>
      <w:adjustRightInd w:val="0"/>
      <w:spacing w:before="120" w:after="120" w:line="240" w:lineRule="auto"/>
      <w:ind w:left="8847" w:hanging="207"/>
      <w:jc w:val="both"/>
    </w:pPr>
    <w:rPr>
      <w:rFonts w:cs="Arial"/>
      <w:b/>
      <w:bCs/>
      <w:szCs w:val="20"/>
      <w:lang w:val="en-GB"/>
    </w:rPr>
  </w:style>
  <w:style w:type="paragraph" w:customStyle="1" w:styleId="Sraas42">
    <w:name w:val="Sąrašas 42"/>
    <w:basedOn w:val="Normal"/>
    <w:autoRedefine/>
    <w:rsid w:val="00C74FDC"/>
    <w:pPr>
      <w:widowControl w:val="0"/>
      <w:tabs>
        <w:tab w:val="num" w:pos="1985"/>
      </w:tabs>
      <w:autoSpaceDE w:val="0"/>
      <w:autoSpaceDN w:val="0"/>
      <w:adjustRightInd w:val="0"/>
      <w:ind w:left="1418" w:hanging="227"/>
      <w:jc w:val="both"/>
    </w:pPr>
    <w:rPr>
      <w:rFonts w:cs="Arial"/>
      <w:sz w:val="24"/>
      <w:lang w:val="en-GB"/>
    </w:rPr>
  </w:style>
  <w:style w:type="paragraph" w:customStyle="1" w:styleId="Sraas52">
    <w:name w:val="Sąrašas 52"/>
    <w:basedOn w:val="Normal"/>
    <w:autoRedefine/>
    <w:rsid w:val="00C74FDC"/>
    <w:pPr>
      <w:widowControl w:val="0"/>
      <w:tabs>
        <w:tab w:val="num" w:pos="2552"/>
      </w:tabs>
      <w:autoSpaceDE w:val="0"/>
      <w:autoSpaceDN w:val="0"/>
      <w:adjustRightInd w:val="0"/>
      <w:ind w:left="1701" w:hanging="261"/>
      <w:jc w:val="both"/>
    </w:pPr>
    <w:rPr>
      <w:rFonts w:cs="Arial"/>
      <w:sz w:val="24"/>
      <w:lang w:val="en-GB"/>
    </w:rPr>
  </w:style>
  <w:style w:type="character" w:customStyle="1" w:styleId="BodytextChar0">
    <w:name w:val="Body text Char"/>
    <w:link w:val="Pagrindinistekstas1"/>
    <w:locked/>
    <w:rsid w:val="00773436"/>
    <w:rPr>
      <w:rFonts w:ascii="TimesLT" w:hAnsi="TimesLT" w:cs="TimesLT"/>
      <w:lang w:val="en-US" w:eastAsia="en-US" w:bidi="ar-SA"/>
    </w:rPr>
  </w:style>
  <w:style w:type="paragraph" w:customStyle="1" w:styleId="Default">
    <w:name w:val="Default"/>
    <w:rsid w:val="00040C07"/>
    <w:pPr>
      <w:autoSpaceDE w:val="0"/>
      <w:autoSpaceDN w:val="0"/>
      <w:adjustRightInd w:val="0"/>
    </w:pPr>
    <w:rPr>
      <w:rFonts w:ascii="Tahoma" w:hAnsi="Tahoma" w:cs="Tahoma"/>
      <w:color w:val="000000"/>
      <w:sz w:val="24"/>
      <w:szCs w:val="24"/>
    </w:rPr>
  </w:style>
  <w:style w:type="paragraph" w:styleId="BalloonText">
    <w:name w:val="Balloon Text"/>
    <w:basedOn w:val="Normal"/>
    <w:link w:val="BalloonTextChar"/>
    <w:rsid w:val="001160CF"/>
    <w:rPr>
      <w:rFonts w:ascii="Tahoma" w:hAnsi="Tahoma"/>
      <w:sz w:val="16"/>
      <w:szCs w:val="16"/>
    </w:rPr>
  </w:style>
  <w:style w:type="character" w:customStyle="1" w:styleId="BalloonTextChar">
    <w:name w:val="Balloon Text Char"/>
    <w:link w:val="BalloonText"/>
    <w:rsid w:val="001160CF"/>
    <w:rPr>
      <w:rFonts w:ascii="Tahoma" w:hAnsi="Tahoma" w:cs="Tahoma"/>
      <w:sz w:val="16"/>
      <w:szCs w:val="16"/>
      <w:lang w:val="ru-RU" w:eastAsia="en-US"/>
    </w:rPr>
  </w:style>
  <w:style w:type="paragraph" w:customStyle="1" w:styleId="SKYRIUS1">
    <w:name w:val="SKYRIUS 1"/>
    <w:basedOn w:val="Sraas1"/>
    <w:link w:val="SKYRIUS1Diagrama"/>
    <w:qFormat/>
    <w:rsid w:val="003536A7"/>
    <w:pPr>
      <w:tabs>
        <w:tab w:val="clear" w:pos="7397"/>
      </w:tabs>
      <w:spacing w:after="160"/>
    </w:pPr>
    <w:rPr>
      <w:sz w:val="22"/>
      <w:szCs w:val="22"/>
    </w:rPr>
  </w:style>
  <w:style w:type="paragraph" w:customStyle="1" w:styleId="Pagrindinistekstas10">
    <w:name w:val="Pagrindinis tekstas1"/>
    <w:uiPriority w:val="99"/>
    <w:rsid w:val="00E31D44"/>
    <w:pPr>
      <w:ind w:firstLine="312"/>
      <w:jc w:val="both"/>
    </w:pPr>
    <w:rPr>
      <w:rFonts w:ascii="TimesLT" w:hAnsi="TimesLT" w:cs="TimesLT"/>
      <w:lang w:val="en-US" w:eastAsia="en-US"/>
    </w:rPr>
  </w:style>
  <w:style w:type="character" w:customStyle="1" w:styleId="SKYRIUS1Diagrama">
    <w:name w:val="SKYRIUS 1 Diagrama"/>
    <w:link w:val="SKYRIUS1"/>
    <w:rsid w:val="008C00C4"/>
    <w:rPr>
      <w:b/>
      <w:sz w:val="22"/>
      <w:szCs w:val="22"/>
      <w:lang w:val="x-none" w:eastAsia="en-US"/>
    </w:rPr>
  </w:style>
  <w:style w:type="paragraph" w:customStyle="1" w:styleId="TEXTAS2">
    <w:name w:val="TEXTAS2"/>
    <w:basedOn w:val="Sraas31"/>
    <w:link w:val="TEXTAS2Diagrama"/>
    <w:qFormat/>
    <w:rsid w:val="003536A7"/>
    <w:pPr>
      <w:numPr>
        <w:ilvl w:val="0"/>
        <w:numId w:val="0"/>
      </w:numPr>
      <w:tabs>
        <w:tab w:val="clear" w:pos="1767"/>
        <w:tab w:val="clear" w:pos="2034"/>
      </w:tabs>
      <w:spacing w:before="0" w:after="0"/>
      <w:ind w:left="851"/>
    </w:pPr>
    <w:rPr>
      <w:rFonts w:ascii="Times New Roman" w:hAnsi="Times New Roman"/>
      <w:b w:val="0"/>
      <w:kern w:val="16"/>
      <w:sz w:val="22"/>
      <w:szCs w:val="22"/>
      <w:lang w:val="x-none" w:eastAsia="x-none"/>
    </w:rPr>
  </w:style>
  <w:style w:type="paragraph" w:customStyle="1" w:styleId="TEXTAS1">
    <w:name w:val="TEXTAS1"/>
    <w:basedOn w:val="Sraas21"/>
    <w:link w:val="TEXTAS1Diagrama"/>
    <w:qFormat/>
    <w:rsid w:val="00DD5B33"/>
    <w:pPr>
      <w:ind w:left="142"/>
    </w:pPr>
    <w:rPr>
      <w:kern w:val="16"/>
    </w:rPr>
  </w:style>
  <w:style w:type="character" w:customStyle="1" w:styleId="Sraas31Diagrama">
    <w:name w:val="Sąrašas 31 Diagrama"/>
    <w:link w:val="Sraas31"/>
    <w:rsid w:val="007C10F8"/>
    <w:rPr>
      <w:rFonts w:ascii="Calibri" w:hAnsi="Calibri"/>
      <w:b/>
      <w:bCs/>
      <w:sz w:val="24"/>
      <w:szCs w:val="24"/>
      <w:lang w:val="ru-RU" w:eastAsia="en-US"/>
    </w:rPr>
  </w:style>
  <w:style w:type="character" w:customStyle="1" w:styleId="TEXTAS2Diagrama">
    <w:name w:val="TEXTAS2 Diagrama"/>
    <w:link w:val="TEXTAS2"/>
    <w:rsid w:val="00ED5808"/>
    <w:rPr>
      <w:bCs/>
      <w:kern w:val="16"/>
      <w:sz w:val="22"/>
      <w:szCs w:val="22"/>
    </w:rPr>
  </w:style>
  <w:style w:type="paragraph" w:styleId="Revision">
    <w:name w:val="Revision"/>
    <w:hidden/>
    <w:uiPriority w:val="99"/>
    <w:semiHidden/>
    <w:rsid w:val="00031895"/>
    <w:rPr>
      <w:lang w:val="ru-RU" w:eastAsia="en-US"/>
    </w:rPr>
  </w:style>
  <w:style w:type="character" w:customStyle="1" w:styleId="TEXTAS1Diagrama">
    <w:name w:val="TEXTAS1 Diagrama"/>
    <w:link w:val="TEXTAS1"/>
    <w:rsid w:val="00ED5808"/>
    <w:rPr>
      <w:kern w:val="16"/>
      <w:sz w:val="22"/>
      <w:szCs w:val="22"/>
      <w:lang w:eastAsia="ar-SA"/>
    </w:rPr>
  </w:style>
  <w:style w:type="paragraph" w:customStyle="1" w:styleId="TEKSTAS10">
    <w:name w:val="TEKSTAS 1"/>
    <w:basedOn w:val="Sraas21"/>
    <w:link w:val="TEKSTAS1Diagrama"/>
    <w:qFormat/>
    <w:rsid w:val="00DD5B33"/>
    <w:pPr>
      <w:widowControl/>
      <w:tabs>
        <w:tab w:val="left" w:pos="1134"/>
      </w:tabs>
    </w:pPr>
    <w:rPr>
      <w:rFonts w:eastAsia="Calibri"/>
    </w:rPr>
  </w:style>
  <w:style w:type="character" w:customStyle="1" w:styleId="TEKSTAS1Diagrama">
    <w:name w:val="TEKSTAS 1 Diagrama"/>
    <w:link w:val="TEKSTAS10"/>
    <w:rsid w:val="00F64DC4"/>
    <w:rPr>
      <w:rFonts w:eastAsia="Calibri"/>
      <w:sz w:val="22"/>
      <w:szCs w:val="22"/>
      <w:lang w:eastAsia="ar-SA"/>
    </w:rPr>
  </w:style>
  <w:style w:type="paragraph" w:customStyle="1" w:styleId="TEKSTAS2">
    <w:name w:val="TEKSTAS2"/>
    <w:basedOn w:val="Sraas21"/>
    <w:link w:val="TEKSTAS2Diagrama"/>
    <w:qFormat/>
    <w:rsid w:val="00DD5B33"/>
    <w:pPr>
      <w:widowControl/>
      <w:tabs>
        <w:tab w:val="num" w:pos="360"/>
        <w:tab w:val="left" w:pos="1843"/>
      </w:tabs>
      <w:ind w:left="1134"/>
    </w:pPr>
    <w:rPr>
      <w:rFonts w:eastAsia="Calibri"/>
      <w:sz w:val="24"/>
      <w:szCs w:val="24"/>
    </w:rPr>
  </w:style>
  <w:style w:type="character" w:customStyle="1" w:styleId="TEKSTAS2Diagrama">
    <w:name w:val="TEKSTAS2 Diagrama"/>
    <w:link w:val="TEKSTAS2"/>
    <w:rsid w:val="002B1531"/>
    <w:rPr>
      <w:rFonts w:eastAsia="Calibri"/>
      <w:sz w:val="24"/>
      <w:szCs w:val="24"/>
      <w:lang w:eastAsia="ar-SA"/>
    </w:rPr>
  </w:style>
  <w:style w:type="paragraph" w:styleId="BodyText3">
    <w:name w:val="Body Text 3"/>
    <w:basedOn w:val="Normal"/>
    <w:link w:val="BodyText3Char"/>
    <w:rsid w:val="0006389A"/>
    <w:pPr>
      <w:spacing w:before="20" w:after="120"/>
      <w:ind w:left="567" w:hanging="567"/>
      <w:jc w:val="both"/>
    </w:pPr>
    <w:rPr>
      <w:rFonts w:eastAsia="Calibri"/>
      <w:sz w:val="16"/>
      <w:szCs w:val="16"/>
    </w:rPr>
  </w:style>
  <w:style w:type="character" w:customStyle="1" w:styleId="BodyText3Char">
    <w:name w:val="Body Text 3 Char"/>
    <w:link w:val="BodyText3"/>
    <w:rsid w:val="0006389A"/>
    <w:rPr>
      <w:rFonts w:eastAsia="Calibri"/>
      <w:sz w:val="16"/>
      <w:szCs w:val="16"/>
      <w:lang w:val="ru-RU" w:eastAsia="en-US"/>
    </w:rPr>
  </w:style>
  <w:style w:type="paragraph" w:customStyle="1" w:styleId="Sutartiestekstas">
    <w:name w:val="Sutarties tekstas"/>
    <w:basedOn w:val="Normal"/>
    <w:link w:val="SutartiestekstasDiagrama"/>
    <w:qFormat/>
    <w:rsid w:val="0006389A"/>
    <w:pPr>
      <w:keepNext/>
      <w:keepLines/>
      <w:numPr>
        <w:numId w:val="3"/>
      </w:numPr>
      <w:suppressLineNumbers/>
      <w:tabs>
        <w:tab w:val="left" w:pos="0"/>
        <w:tab w:val="left" w:pos="851"/>
      </w:tabs>
      <w:suppressAutoHyphens/>
      <w:spacing w:after="20" w:line="264" w:lineRule="auto"/>
      <w:ind w:left="0" w:firstLine="567"/>
      <w:contextualSpacing/>
      <w:jc w:val="both"/>
    </w:pPr>
    <w:rPr>
      <w:sz w:val="22"/>
      <w:szCs w:val="22"/>
      <w:lang w:eastAsia="ar-SA"/>
    </w:rPr>
  </w:style>
  <w:style w:type="character" w:customStyle="1" w:styleId="SutartiestekstasDiagrama">
    <w:name w:val="Sutarties tekstas Diagrama"/>
    <w:link w:val="Sutartiestekstas"/>
    <w:rsid w:val="0006389A"/>
    <w:rPr>
      <w:sz w:val="22"/>
      <w:szCs w:val="22"/>
      <w:lang w:val="ru-RU" w:eastAsia="ar-SA"/>
    </w:rPr>
  </w:style>
  <w:style w:type="character" w:styleId="FollowedHyperlink">
    <w:name w:val="FollowedHyperlink"/>
    <w:uiPriority w:val="99"/>
    <w:rsid w:val="004371AD"/>
    <w:rPr>
      <w:color w:val="800080"/>
      <w:u w:val="single"/>
    </w:rPr>
  </w:style>
  <w:style w:type="paragraph" w:customStyle="1" w:styleId="TEKSTAS1">
    <w:name w:val="TEKSTAS1"/>
    <w:basedOn w:val="Sraas21"/>
    <w:link w:val="TEKSTAS1Diagrama0"/>
    <w:qFormat/>
    <w:rsid w:val="00DD5B33"/>
    <w:pPr>
      <w:keepNext/>
      <w:numPr>
        <w:ilvl w:val="1"/>
        <w:numId w:val="4"/>
      </w:numPr>
      <w:tabs>
        <w:tab w:val="left" w:pos="0"/>
      </w:tabs>
      <w:spacing w:before="20"/>
      <w:ind w:left="0" w:firstLine="567"/>
    </w:pPr>
    <w:rPr>
      <w:spacing w:val="-6"/>
      <w:sz w:val="24"/>
      <w:szCs w:val="24"/>
    </w:rPr>
  </w:style>
  <w:style w:type="character" w:customStyle="1" w:styleId="TEKSTAS1Diagrama0">
    <w:name w:val="TEKSTAS1 Diagrama"/>
    <w:link w:val="TEKSTAS1"/>
    <w:rsid w:val="00D63221"/>
    <w:rPr>
      <w:spacing w:val="-6"/>
      <w:sz w:val="24"/>
      <w:szCs w:val="24"/>
      <w:lang w:val="x-none" w:eastAsia="ar-SA"/>
    </w:rPr>
  </w:style>
  <w:style w:type="paragraph" w:styleId="ListParagraph">
    <w:name w:val="List Paragraph"/>
    <w:basedOn w:val="Normal"/>
    <w:link w:val="ListParagraphChar"/>
    <w:uiPriority w:val="34"/>
    <w:qFormat/>
    <w:rsid w:val="00937D56"/>
    <w:pPr>
      <w:ind w:left="720"/>
    </w:pPr>
    <w:rPr>
      <w:rFonts w:ascii="Calibri" w:eastAsia="Calibri" w:hAnsi="Calibri"/>
      <w:sz w:val="22"/>
      <w:szCs w:val="22"/>
      <w:lang w:val="lt-LT" w:eastAsia="lt-LT"/>
    </w:rPr>
  </w:style>
  <w:style w:type="paragraph" w:customStyle="1" w:styleId="SUTARTSTRAIPSN">
    <w:name w:val="SUTART_STRAIPSN"/>
    <w:basedOn w:val="Normal"/>
    <w:link w:val="SUTARTSTRAIPSNDiagrama"/>
    <w:qFormat/>
    <w:rsid w:val="007910EF"/>
    <w:pPr>
      <w:widowControl w:val="0"/>
      <w:spacing w:before="240"/>
      <w:jc w:val="center"/>
      <w:outlineLvl w:val="0"/>
    </w:pPr>
    <w:rPr>
      <w:sz w:val="22"/>
      <w:szCs w:val="22"/>
      <w:u w:val="single"/>
      <w:lang w:val="x-none"/>
    </w:rPr>
  </w:style>
  <w:style w:type="character" w:customStyle="1" w:styleId="Heading9Char">
    <w:name w:val="Heading 9 Char"/>
    <w:link w:val="Heading9"/>
    <w:rsid w:val="00175C7E"/>
    <w:rPr>
      <w:sz w:val="32"/>
      <w:lang w:eastAsia="en-US"/>
    </w:rPr>
  </w:style>
  <w:style w:type="character" w:customStyle="1" w:styleId="SUTARTSTRAIPSNDiagrama">
    <w:name w:val="SUTART_STRAIPSN Diagrama"/>
    <w:link w:val="SUTARTSTRAIPSN"/>
    <w:rsid w:val="007910EF"/>
    <w:rPr>
      <w:sz w:val="22"/>
      <w:szCs w:val="22"/>
      <w:u w:val="single"/>
      <w:lang w:eastAsia="en-US"/>
    </w:rPr>
  </w:style>
  <w:style w:type="paragraph" w:styleId="Title">
    <w:name w:val="Title"/>
    <w:basedOn w:val="Normal"/>
    <w:link w:val="TitleChar"/>
    <w:qFormat/>
    <w:locked/>
    <w:rsid w:val="00175C7E"/>
    <w:pPr>
      <w:jc w:val="center"/>
    </w:pPr>
    <w:rPr>
      <w:b/>
      <w:sz w:val="24"/>
      <w:szCs w:val="24"/>
      <w:lang w:val="x-none"/>
    </w:rPr>
  </w:style>
  <w:style w:type="character" w:customStyle="1" w:styleId="TitleChar">
    <w:name w:val="Title Char"/>
    <w:link w:val="Title"/>
    <w:rsid w:val="00175C7E"/>
    <w:rPr>
      <w:b/>
      <w:sz w:val="24"/>
      <w:szCs w:val="24"/>
      <w:lang w:eastAsia="en-US"/>
    </w:rPr>
  </w:style>
  <w:style w:type="paragraph" w:customStyle="1" w:styleId="Preformatted">
    <w:name w:val="Preformatted"/>
    <w:basedOn w:val="Normal"/>
    <w:rsid w:val="00175C7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val="lt-LT"/>
    </w:rPr>
  </w:style>
  <w:style w:type="paragraph" w:styleId="List2">
    <w:name w:val="List 2"/>
    <w:basedOn w:val="Normal"/>
    <w:rsid w:val="00175C7E"/>
    <w:pPr>
      <w:ind w:left="566" w:hanging="283"/>
    </w:pPr>
    <w:rPr>
      <w:lang w:val="lt-LT"/>
    </w:rPr>
  </w:style>
  <w:style w:type="character" w:styleId="PageNumber">
    <w:name w:val="page number"/>
    <w:basedOn w:val="DefaultParagraphFont"/>
    <w:rsid w:val="00175C7E"/>
  </w:style>
  <w:style w:type="paragraph" w:styleId="List3">
    <w:name w:val="List 3"/>
    <w:basedOn w:val="Normal"/>
    <w:rsid w:val="00175C7E"/>
    <w:pPr>
      <w:ind w:left="849" w:hanging="283"/>
    </w:pPr>
    <w:rPr>
      <w:sz w:val="24"/>
      <w:szCs w:val="24"/>
      <w:lang w:val="lt-LT"/>
    </w:rPr>
  </w:style>
  <w:style w:type="paragraph" w:styleId="List">
    <w:name w:val="List"/>
    <w:basedOn w:val="Normal"/>
    <w:unhideWhenUsed/>
    <w:rsid w:val="00175C7E"/>
    <w:pPr>
      <w:ind w:left="283" w:hanging="283"/>
      <w:contextualSpacing/>
    </w:pPr>
    <w:rPr>
      <w:sz w:val="24"/>
      <w:lang w:val="lt-LT"/>
    </w:rPr>
  </w:style>
  <w:style w:type="paragraph" w:styleId="List4">
    <w:name w:val="List 4"/>
    <w:basedOn w:val="Normal"/>
    <w:unhideWhenUsed/>
    <w:rsid w:val="00175C7E"/>
    <w:pPr>
      <w:ind w:left="1132" w:hanging="283"/>
      <w:contextualSpacing/>
    </w:pPr>
    <w:rPr>
      <w:sz w:val="24"/>
      <w:lang w:val="lt-LT"/>
    </w:rPr>
  </w:style>
  <w:style w:type="paragraph" w:styleId="List5">
    <w:name w:val="List 5"/>
    <w:basedOn w:val="Normal"/>
    <w:unhideWhenUsed/>
    <w:rsid w:val="00175C7E"/>
    <w:pPr>
      <w:ind w:left="1415" w:hanging="283"/>
      <w:contextualSpacing/>
    </w:pPr>
    <w:rPr>
      <w:sz w:val="24"/>
      <w:lang w:val="lt-LT"/>
    </w:rPr>
  </w:style>
  <w:style w:type="paragraph" w:styleId="ListContinue2">
    <w:name w:val="List Continue 2"/>
    <w:basedOn w:val="Normal"/>
    <w:unhideWhenUsed/>
    <w:rsid w:val="00175C7E"/>
    <w:pPr>
      <w:spacing w:after="120"/>
      <w:ind w:left="566"/>
      <w:contextualSpacing/>
    </w:pPr>
    <w:rPr>
      <w:sz w:val="24"/>
      <w:lang w:val="lt-LT"/>
    </w:rPr>
  </w:style>
  <w:style w:type="paragraph" w:styleId="BodyTextFirstIndent">
    <w:name w:val="Body Text First Indent"/>
    <w:basedOn w:val="BodyText"/>
    <w:link w:val="BodyTextFirstIndentChar"/>
    <w:unhideWhenUsed/>
    <w:rsid w:val="00175C7E"/>
    <w:pPr>
      <w:spacing w:after="120"/>
      <w:ind w:firstLine="210"/>
      <w:jc w:val="left"/>
    </w:pPr>
  </w:style>
  <w:style w:type="character" w:customStyle="1" w:styleId="BodyTextFirstIndentChar">
    <w:name w:val="Body Text First Indent Char"/>
    <w:link w:val="BodyTextFirstIndent"/>
    <w:rsid w:val="00175C7E"/>
    <w:rPr>
      <w:rFonts w:cs="Times New Roman"/>
      <w:sz w:val="24"/>
      <w:szCs w:val="24"/>
      <w:lang w:val="lt-LT" w:eastAsia="en-US"/>
    </w:rPr>
  </w:style>
  <w:style w:type="paragraph" w:styleId="BodyTextFirstIndent2">
    <w:name w:val="Body Text First Indent 2"/>
    <w:basedOn w:val="BodyTextIndent"/>
    <w:link w:val="BodyTextFirstIndent2Char1"/>
    <w:unhideWhenUsed/>
    <w:rsid w:val="00175C7E"/>
    <w:pPr>
      <w:spacing w:after="120"/>
      <w:ind w:left="283" w:firstLine="210"/>
      <w:jc w:val="left"/>
    </w:pPr>
    <w:rPr>
      <w:sz w:val="24"/>
    </w:rPr>
  </w:style>
  <w:style w:type="character" w:customStyle="1" w:styleId="BodyTextFirstIndent2Char1">
    <w:name w:val="Body Text First Indent 2 Char1"/>
    <w:link w:val="BodyTextFirstIndent2"/>
    <w:rsid w:val="00175C7E"/>
    <w:rPr>
      <w:rFonts w:cs="Times New Roman"/>
      <w:sz w:val="24"/>
      <w:szCs w:val="20"/>
      <w:lang w:val="ru-RU" w:eastAsia="en-US"/>
    </w:rPr>
  </w:style>
  <w:style w:type="character" w:customStyle="1" w:styleId="BodyTextFirstIndent2Char">
    <w:name w:val="Body Text First Indent 2 Char"/>
    <w:rsid w:val="00175C7E"/>
    <w:rPr>
      <w:rFonts w:cs="Times New Roman"/>
      <w:sz w:val="24"/>
      <w:szCs w:val="20"/>
      <w:lang w:val="ru-RU" w:eastAsia="en-US"/>
    </w:rPr>
  </w:style>
  <w:style w:type="paragraph" w:customStyle="1" w:styleId="NormalNum">
    <w:name w:val="Normal Num"/>
    <w:basedOn w:val="Normal"/>
    <w:rsid w:val="00175C7E"/>
    <w:pPr>
      <w:tabs>
        <w:tab w:val="num" w:pos="927"/>
        <w:tab w:val="num" w:pos="1440"/>
      </w:tabs>
      <w:spacing w:after="120"/>
      <w:ind w:left="1440" w:firstLine="567"/>
      <w:jc w:val="both"/>
    </w:pPr>
    <w:rPr>
      <w:sz w:val="24"/>
      <w:lang w:val="lt-LT"/>
    </w:rPr>
  </w:style>
  <w:style w:type="paragraph" w:customStyle="1" w:styleId="CharCharCharDiagramaDiagramaCharCharCharCharCharChar">
    <w:name w:val="Char Char Char Diagrama Diagrama Char Char Char Char Char Char"/>
    <w:basedOn w:val="Normal"/>
    <w:rsid w:val="00175C7E"/>
    <w:pPr>
      <w:spacing w:after="160" w:line="240" w:lineRule="exact"/>
    </w:pPr>
    <w:rPr>
      <w:rFonts w:ascii="Tahoma" w:hAnsi="Tahoma"/>
      <w:lang w:val="en-US"/>
    </w:rPr>
  </w:style>
  <w:style w:type="paragraph" w:styleId="TOC3">
    <w:name w:val="toc 3"/>
    <w:basedOn w:val="Normal"/>
    <w:next w:val="Normal"/>
    <w:autoRedefine/>
    <w:locked/>
    <w:rsid w:val="00175C7E"/>
    <w:pPr>
      <w:ind w:left="480"/>
    </w:pPr>
    <w:rPr>
      <w:sz w:val="24"/>
      <w:lang w:val="lt-LT"/>
    </w:rPr>
  </w:style>
  <w:style w:type="paragraph" w:styleId="TOC2">
    <w:name w:val="toc 2"/>
    <w:basedOn w:val="Normal"/>
    <w:next w:val="Normal"/>
    <w:autoRedefine/>
    <w:locked/>
    <w:rsid w:val="00175C7E"/>
    <w:pPr>
      <w:ind w:left="240"/>
    </w:pPr>
    <w:rPr>
      <w:sz w:val="24"/>
      <w:lang w:val="lt-LT"/>
    </w:rPr>
  </w:style>
  <w:style w:type="paragraph" w:customStyle="1" w:styleId="Antraslygis">
    <w:name w:val="Antras lygis"/>
    <w:basedOn w:val="00MANOTEKSTAS"/>
    <w:rsid w:val="00175C7E"/>
    <w:pPr>
      <w:numPr>
        <w:ilvl w:val="1"/>
        <w:numId w:val="5"/>
      </w:numPr>
      <w:ind w:left="567"/>
    </w:pPr>
    <w:rPr>
      <w:szCs w:val="20"/>
    </w:rPr>
  </w:style>
  <w:style w:type="paragraph" w:customStyle="1" w:styleId="43">
    <w:name w:val="43"/>
    <w:basedOn w:val="Normal"/>
    <w:rsid w:val="00175C7E"/>
    <w:pPr>
      <w:tabs>
        <w:tab w:val="left" w:pos="1080"/>
      </w:tabs>
      <w:jc w:val="both"/>
    </w:pPr>
    <w:rPr>
      <w:iCs/>
      <w:sz w:val="24"/>
      <w:szCs w:val="24"/>
      <w:lang w:val="lt-LT"/>
    </w:rPr>
  </w:style>
  <w:style w:type="paragraph" w:customStyle="1" w:styleId="47">
    <w:name w:val="47"/>
    <w:basedOn w:val="Normal"/>
    <w:rsid w:val="00175C7E"/>
    <w:pPr>
      <w:numPr>
        <w:ilvl w:val="1"/>
        <w:numId w:val="6"/>
      </w:numPr>
      <w:tabs>
        <w:tab w:val="left" w:pos="1080"/>
      </w:tabs>
      <w:jc w:val="both"/>
    </w:pPr>
    <w:rPr>
      <w:iCs/>
      <w:sz w:val="24"/>
      <w:szCs w:val="24"/>
      <w:lang w:val="lt-LT"/>
    </w:rPr>
  </w:style>
  <w:style w:type="paragraph" w:customStyle="1" w:styleId="48">
    <w:name w:val="48"/>
    <w:basedOn w:val="Normal"/>
    <w:rsid w:val="00175C7E"/>
    <w:pPr>
      <w:numPr>
        <w:ilvl w:val="1"/>
        <w:numId w:val="1"/>
      </w:numPr>
      <w:tabs>
        <w:tab w:val="left" w:pos="1080"/>
      </w:tabs>
      <w:jc w:val="both"/>
    </w:pPr>
    <w:rPr>
      <w:iCs/>
      <w:sz w:val="24"/>
      <w:szCs w:val="24"/>
      <w:lang w:val="lt-LT"/>
    </w:rPr>
  </w:style>
  <w:style w:type="paragraph" w:customStyle="1" w:styleId="49">
    <w:name w:val="49"/>
    <w:basedOn w:val="Normal"/>
    <w:rsid w:val="00175C7E"/>
    <w:pPr>
      <w:tabs>
        <w:tab w:val="left" w:pos="1080"/>
      </w:tabs>
      <w:jc w:val="both"/>
    </w:pPr>
    <w:rPr>
      <w:iCs/>
      <w:sz w:val="24"/>
      <w:szCs w:val="24"/>
      <w:lang w:val="lt-LT"/>
    </w:rPr>
  </w:style>
  <w:style w:type="paragraph" w:styleId="TOC1">
    <w:name w:val="toc 1"/>
    <w:aliases w:val="TURINYS TURINYS"/>
    <w:basedOn w:val="Normal"/>
    <w:next w:val="Normal"/>
    <w:link w:val="TOC1Char"/>
    <w:autoRedefine/>
    <w:uiPriority w:val="39"/>
    <w:qFormat/>
    <w:locked/>
    <w:rsid w:val="00175C7E"/>
    <w:pPr>
      <w:tabs>
        <w:tab w:val="right" w:pos="9672"/>
      </w:tabs>
    </w:pPr>
    <w:rPr>
      <w:sz w:val="24"/>
      <w:lang w:val="x-none"/>
    </w:rPr>
  </w:style>
  <w:style w:type="paragraph" w:customStyle="1" w:styleId="StyleHeading1LeftLeft0cmFirstline0cm">
    <w:name w:val="Style Heading 1 + Left Left:  0 cm First line:  0 cm"/>
    <w:basedOn w:val="Heading1"/>
    <w:rsid w:val="00175C7E"/>
    <w:pPr>
      <w:numPr>
        <w:numId w:val="9"/>
      </w:numPr>
      <w:spacing w:after="240"/>
    </w:pPr>
    <w:rPr>
      <w:kern w:val="32"/>
      <w:sz w:val="24"/>
      <w:szCs w:val="20"/>
    </w:rPr>
  </w:style>
  <w:style w:type="paragraph" w:customStyle="1" w:styleId="56">
    <w:name w:val="56"/>
    <w:basedOn w:val="47"/>
    <w:rsid w:val="00175C7E"/>
    <w:pPr>
      <w:numPr>
        <w:ilvl w:val="0"/>
        <w:numId w:val="10"/>
      </w:numPr>
    </w:pPr>
    <w:rPr>
      <w:b/>
    </w:rPr>
  </w:style>
  <w:style w:type="paragraph" w:customStyle="1" w:styleId="56as">
    <w:name w:val="56as"/>
    <w:basedOn w:val="48"/>
    <w:rsid w:val="00175C7E"/>
    <w:pPr>
      <w:numPr>
        <w:ilvl w:val="0"/>
        <w:numId w:val="0"/>
      </w:numPr>
    </w:pPr>
  </w:style>
  <w:style w:type="paragraph" w:customStyle="1" w:styleId="66as">
    <w:name w:val="66as"/>
    <w:basedOn w:val="56as"/>
    <w:rsid w:val="00175C7E"/>
  </w:style>
  <w:style w:type="paragraph" w:customStyle="1" w:styleId="76as">
    <w:name w:val="76as"/>
    <w:basedOn w:val="66as"/>
    <w:rsid w:val="00175C7E"/>
    <w:rPr>
      <w:iCs w:val="0"/>
    </w:rPr>
  </w:style>
  <w:style w:type="paragraph" w:customStyle="1" w:styleId="79">
    <w:name w:val="79"/>
    <w:basedOn w:val="49"/>
    <w:rsid w:val="00175C7E"/>
    <w:pPr>
      <w:numPr>
        <w:ilvl w:val="1"/>
        <w:numId w:val="8"/>
      </w:numPr>
    </w:pPr>
    <w:rPr>
      <w:szCs w:val="22"/>
    </w:rPr>
  </w:style>
  <w:style w:type="paragraph" w:customStyle="1" w:styleId="76">
    <w:name w:val="76"/>
    <w:basedOn w:val="66as"/>
    <w:rsid w:val="00175C7E"/>
  </w:style>
  <w:style w:type="paragraph" w:customStyle="1" w:styleId="766">
    <w:name w:val="766"/>
    <w:basedOn w:val="76"/>
    <w:rsid w:val="00175C7E"/>
    <w:pPr>
      <w:numPr>
        <w:ilvl w:val="1"/>
        <w:numId w:val="7"/>
      </w:numPr>
    </w:pPr>
  </w:style>
  <w:style w:type="paragraph" w:customStyle="1" w:styleId="87">
    <w:name w:val="87"/>
    <w:basedOn w:val="Normal"/>
    <w:rsid w:val="00175C7E"/>
    <w:pPr>
      <w:widowControl w:val="0"/>
      <w:numPr>
        <w:ilvl w:val="1"/>
        <w:numId w:val="11"/>
      </w:numPr>
      <w:autoSpaceDE w:val="0"/>
      <w:autoSpaceDN w:val="0"/>
      <w:adjustRightInd w:val="0"/>
      <w:jc w:val="both"/>
    </w:pPr>
    <w:rPr>
      <w:sz w:val="24"/>
      <w:szCs w:val="22"/>
      <w:lang w:val="lt-LT"/>
    </w:rPr>
  </w:style>
  <w:style w:type="paragraph" w:styleId="FootnoteText">
    <w:name w:val="footnote text"/>
    <w:basedOn w:val="Normal"/>
    <w:link w:val="FootnoteTextChar"/>
    <w:rsid w:val="00175C7E"/>
    <w:rPr>
      <w:rFonts w:ascii="HelveticaLT" w:hAnsi="HelveticaLT"/>
      <w:lang w:val="en-US"/>
    </w:rPr>
  </w:style>
  <w:style w:type="character" w:customStyle="1" w:styleId="FootnoteTextChar">
    <w:name w:val="Footnote Text Char"/>
    <w:link w:val="FootnoteText"/>
    <w:rsid w:val="00175C7E"/>
    <w:rPr>
      <w:rFonts w:ascii="HelveticaLT" w:hAnsi="HelveticaLT"/>
      <w:lang w:val="en-US" w:eastAsia="en-US"/>
    </w:rPr>
  </w:style>
  <w:style w:type="character" w:styleId="FootnoteReference">
    <w:name w:val="footnote reference"/>
    <w:rsid w:val="00175C7E"/>
    <w:rPr>
      <w:vertAlign w:val="superscript"/>
    </w:rPr>
  </w:style>
  <w:style w:type="paragraph" w:styleId="EndnoteText">
    <w:name w:val="endnote text"/>
    <w:basedOn w:val="Normal"/>
    <w:link w:val="EndnoteTextChar"/>
    <w:uiPriority w:val="99"/>
    <w:unhideWhenUsed/>
    <w:rsid w:val="00175C7E"/>
    <w:rPr>
      <w:lang w:val="x-none"/>
    </w:rPr>
  </w:style>
  <w:style w:type="character" w:customStyle="1" w:styleId="EndnoteTextChar">
    <w:name w:val="Endnote Text Char"/>
    <w:link w:val="EndnoteText"/>
    <w:uiPriority w:val="99"/>
    <w:rsid w:val="00175C7E"/>
    <w:rPr>
      <w:lang w:eastAsia="en-US"/>
    </w:rPr>
  </w:style>
  <w:style w:type="character" w:styleId="EndnoteReference">
    <w:name w:val="endnote reference"/>
    <w:uiPriority w:val="99"/>
    <w:unhideWhenUsed/>
    <w:rsid w:val="00175C7E"/>
    <w:rPr>
      <w:vertAlign w:val="superscript"/>
    </w:rPr>
  </w:style>
  <w:style w:type="numbering" w:customStyle="1" w:styleId="Stilius1">
    <w:name w:val="Stilius1"/>
    <w:rsid w:val="00175C7E"/>
    <w:pPr>
      <w:numPr>
        <w:numId w:val="12"/>
      </w:numPr>
    </w:pPr>
  </w:style>
  <w:style w:type="numbering" w:customStyle="1" w:styleId="Stilius2">
    <w:name w:val="Stilius2"/>
    <w:rsid w:val="00175C7E"/>
    <w:pPr>
      <w:numPr>
        <w:numId w:val="13"/>
      </w:numPr>
    </w:pPr>
  </w:style>
  <w:style w:type="paragraph" w:customStyle="1" w:styleId="Numberedlist21">
    <w:name w:val="Numbered list 2.1"/>
    <w:basedOn w:val="Heading1"/>
    <w:next w:val="Normal"/>
    <w:rsid w:val="00175C7E"/>
    <w:pPr>
      <w:numPr>
        <w:numId w:val="14"/>
      </w:numPr>
      <w:tabs>
        <w:tab w:val="left" w:pos="720"/>
      </w:tabs>
      <w:spacing w:before="240" w:after="60"/>
    </w:pPr>
    <w:rPr>
      <w:rFonts w:ascii="Arial" w:hAnsi="Arial"/>
      <w:bCs w:val="0"/>
      <w:kern w:val="28"/>
      <w:sz w:val="28"/>
      <w:szCs w:val="20"/>
      <w:lang w:val="en-US"/>
    </w:rPr>
  </w:style>
  <w:style w:type="paragraph" w:customStyle="1" w:styleId="Numberedlist22">
    <w:name w:val="Numbered list 2.2"/>
    <w:basedOn w:val="Heading2"/>
    <w:next w:val="Normal"/>
    <w:rsid w:val="00175C7E"/>
    <w:pPr>
      <w:numPr>
        <w:ilvl w:val="1"/>
        <w:numId w:val="14"/>
      </w:numPr>
      <w:tabs>
        <w:tab w:val="left" w:pos="720"/>
      </w:tabs>
      <w:spacing w:before="240" w:after="60"/>
      <w:jc w:val="left"/>
    </w:pPr>
    <w:rPr>
      <w:rFonts w:ascii="Arial" w:hAnsi="Arial"/>
      <w:b w:val="0"/>
      <w:bCs w:val="0"/>
      <w:i w:val="0"/>
      <w:iCs w:val="0"/>
      <w:sz w:val="20"/>
      <w:szCs w:val="20"/>
      <w:lang w:val="en-US"/>
    </w:rPr>
  </w:style>
  <w:style w:type="paragraph" w:customStyle="1" w:styleId="Numberedlist23">
    <w:name w:val="Numbered list 2.3"/>
    <w:basedOn w:val="Heading3"/>
    <w:next w:val="Normal"/>
    <w:rsid w:val="00175C7E"/>
    <w:pPr>
      <w:numPr>
        <w:ilvl w:val="2"/>
        <w:numId w:val="14"/>
      </w:numPr>
      <w:tabs>
        <w:tab w:val="left" w:pos="1080"/>
      </w:tabs>
      <w:spacing w:before="240" w:after="60"/>
      <w:jc w:val="left"/>
    </w:pPr>
    <w:rPr>
      <w:rFonts w:ascii="Arial" w:hAnsi="Arial"/>
      <w:bCs w:val="0"/>
      <w:sz w:val="22"/>
      <w:szCs w:val="20"/>
      <w:lang w:val="en-US"/>
    </w:rPr>
  </w:style>
  <w:style w:type="paragraph" w:customStyle="1" w:styleId="Numberedlist24">
    <w:name w:val="Numbered list 2.4"/>
    <w:basedOn w:val="Heading4"/>
    <w:next w:val="Normal"/>
    <w:rsid w:val="00175C7E"/>
    <w:pPr>
      <w:numPr>
        <w:ilvl w:val="3"/>
        <w:numId w:val="14"/>
      </w:numPr>
      <w:tabs>
        <w:tab w:val="left" w:pos="1080"/>
        <w:tab w:val="left" w:pos="1440"/>
        <w:tab w:val="left" w:pos="1800"/>
      </w:tabs>
      <w:spacing w:before="240" w:after="60"/>
      <w:jc w:val="left"/>
    </w:pPr>
    <w:rPr>
      <w:rFonts w:ascii="Arial" w:hAnsi="Arial"/>
      <w:bCs w:val="0"/>
      <w:sz w:val="20"/>
      <w:szCs w:val="20"/>
      <w:lang w:val="en-US"/>
    </w:rPr>
  </w:style>
  <w:style w:type="paragraph" w:styleId="TOC4">
    <w:name w:val="toc 4"/>
    <w:basedOn w:val="Normal"/>
    <w:next w:val="Normal"/>
    <w:autoRedefine/>
    <w:locked/>
    <w:rsid w:val="00175C7E"/>
    <w:pPr>
      <w:ind w:left="480"/>
    </w:pPr>
    <w:rPr>
      <w:sz w:val="24"/>
      <w:szCs w:val="24"/>
      <w:lang w:val="en-US"/>
    </w:rPr>
  </w:style>
  <w:style w:type="paragraph" w:styleId="TOC5">
    <w:name w:val="toc 5"/>
    <w:basedOn w:val="Normal"/>
    <w:next w:val="Normal"/>
    <w:autoRedefine/>
    <w:locked/>
    <w:rsid w:val="00175C7E"/>
    <w:pPr>
      <w:ind w:left="720"/>
    </w:pPr>
    <w:rPr>
      <w:sz w:val="24"/>
      <w:szCs w:val="24"/>
      <w:lang w:val="en-US"/>
    </w:rPr>
  </w:style>
  <w:style w:type="paragraph" w:styleId="TOC6">
    <w:name w:val="toc 6"/>
    <w:basedOn w:val="Normal"/>
    <w:next w:val="Normal"/>
    <w:autoRedefine/>
    <w:locked/>
    <w:rsid w:val="00175C7E"/>
    <w:pPr>
      <w:ind w:left="960"/>
    </w:pPr>
    <w:rPr>
      <w:sz w:val="24"/>
      <w:szCs w:val="24"/>
      <w:lang w:val="en-US"/>
    </w:rPr>
  </w:style>
  <w:style w:type="paragraph" w:styleId="TOC7">
    <w:name w:val="toc 7"/>
    <w:basedOn w:val="Normal"/>
    <w:next w:val="Normal"/>
    <w:autoRedefine/>
    <w:locked/>
    <w:rsid w:val="00175C7E"/>
    <w:pPr>
      <w:ind w:left="1200"/>
    </w:pPr>
    <w:rPr>
      <w:sz w:val="24"/>
      <w:szCs w:val="24"/>
      <w:lang w:val="en-US"/>
    </w:rPr>
  </w:style>
  <w:style w:type="paragraph" w:styleId="TOC8">
    <w:name w:val="toc 8"/>
    <w:basedOn w:val="Normal"/>
    <w:next w:val="Normal"/>
    <w:autoRedefine/>
    <w:locked/>
    <w:rsid w:val="00175C7E"/>
    <w:pPr>
      <w:ind w:left="1440"/>
    </w:pPr>
    <w:rPr>
      <w:sz w:val="24"/>
      <w:szCs w:val="24"/>
      <w:lang w:val="en-US"/>
    </w:rPr>
  </w:style>
  <w:style w:type="paragraph" w:styleId="TOC9">
    <w:name w:val="toc 9"/>
    <w:basedOn w:val="Normal"/>
    <w:next w:val="Normal"/>
    <w:autoRedefine/>
    <w:locked/>
    <w:rsid w:val="00175C7E"/>
    <w:pPr>
      <w:ind w:left="1680"/>
    </w:pPr>
    <w:rPr>
      <w:sz w:val="24"/>
      <w:szCs w:val="24"/>
      <w:lang w:val="en-US"/>
    </w:rPr>
  </w:style>
  <w:style w:type="character" w:customStyle="1" w:styleId="spelle">
    <w:name w:val="spelle"/>
    <w:basedOn w:val="DefaultParagraphFont"/>
    <w:rsid w:val="00175C7E"/>
  </w:style>
  <w:style w:type="paragraph" w:styleId="DocumentMap">
    <w:name w:val="Document Map"/>
    <w:basedOn w:val="Normal"/>
    <w:link w:val="DocumentMapChar"/>
    <w:rsid w:val="00175C7E"/>
    <w:pPr>
      <w:shd w:val="clear" w:color="auto" w:fill="000080"/>
    </w:pPr>
    <w:rPr>
      <w:rFonts w:ascii="Tahoma" w:hAnsi="Tahoma"/>
      <w:lang w:val="x-none"/>
    </w:rPr>
  </w:style>
  <w:style w:type="character" w:customStyle="1" w:styleId="DocumentMapChar">
    <w:name w:val="Document Map Char"/>
    <w:link w:val="DocumentMap"/>
    <w:rsid w:val="00175C7E"/>
    <w:rPr>
      <w:rFonts w:ascii="Tahoma" w:hAnsi="Tahoma" w:cs="Tahoma"/>
      <w:shd w:val="clear" w:color="auto" w:fill="000080"/>
      <w:lang w:eastAsia="en-US"/>
    </w:rPr>
  </w:style>
  <w:style w:type="paragraph" w:styleId="Caption">
    <w:name w:val="caption"/>
    <w:basedOn w:val="Normal"/>
    <w:next w:val="Normal"/>
    <w:qFormat/>
    <w:locked/>
    <w:rsid w:val="00175C7E"/>
    <w:pPr>
      <w:framePr w:w="4150" w:hSpace="180" w:wrap="around" w:vAnchor="text" w:hAnchor="text" w:y="1"/>
      <w:jc w:val="center"/>
    </w:pPr>
    <w:rPr>
      <w:b/>
      <w:spacing w:val="20"/>
      <w:sz w:val="24"/>
      <w:lang w:val="lt-LT"/>
    </w:rPr>
  </w:style>
  <w:style w:type="character" w:styleId="Strong">
    <w:name w:val="Strong"/>
    <w:uiPriority w:val="22"/>
    <w:qFormat/>
    <w:locked/>
    <w:rsid w:val="00175C7E"/>
    <w:rPr>
      <w:b/>
      <w:bCs/>
    </w:rPr>
  </w:style>
  <w:style w:type="paragraph" w:customStyle="1" w:styleId="bodytext0">
    <w:name w:val="bodytext"/>
    <w:basedOn w:val="Normal"/>
    <w:rsid w:val="00175C7E"/>
    <w:pPr>
      <w:spacing w:before="100" w:beforeAutospacing="1" w:after="100" w:afterAutospacing="1"/>
    </w:pPr>
    <w:rPr>
      <w:sz w:val="24"/>
      <w:szCs w:val="24"/>
      <w:lang w:val="lt-LT" w:eastAsia="lt-LT"/>
    </w:rPr>
  </w:style>
  <w:style w:type="paragraph" w:customStyle="1" w:styleId="linija0">
    <w:name w:val="linija"/>
    <w:basedOn w:val="Normal"/>
    <w:rsid w:val="00175C7E"/>
    <w:pPr>
      <w:spacing w:before="100" w:beforeAutospacing="1" w:after="100" w:afterAutospacing="1"/>
    </w:pPr>
    <w:rPr>
      <w:sz w:val="24"/>
      <w:szCs w:val="24"/>
      <w:lang w:val="lt-LT" w:eastAsia="lt-LT"/>
    </w:rPr>
  </w:style>
  <w:style w:type="paragraph" w:customStyle="1" w:styleId="Statja">
    <w:name w:val="Statja"/>
    <w:basedOn w:val="Normal"/>
    <w:rsid w:val="00175C7E"/>
    <w:pPr>
      <w:tabs>
        <w:tab w:val="left" w:pos="1304"/>
        <w:tab w:val="left" w:pos="1457"/>
        <w:tab w:val="left" w:pos="1604"/>
        <w:tab w:val="left" w:pos="1757"/>
        <w:tab w:val="left" w:pos="1860"/>
        <w:tab w:val="left" w:pos="1984"/>
        <w:tab w:val="left" w:pos="2098"/>
        <w:tab w:val="left" w:pos="2211"/>
      </w:tabs>
      <w:autoSpaceDE w:val="0"/>
      <w:autoSpaceDN w:val="0"/>
      <w:adjustRightInd w:val="0"/>
      <w:spacing w:before="113"/>
      <w:ind w:left="312"/>
    </w:pPr>
    <w:rPr>
      <w:rFonts w:ascii="TimesLT" w:hAnsi="TimesLT"/>
      <w:b/>
      <w:bCs/>
      <w:lang w:val="en-US"/>
    </w:rPr>
  </w:style>
  <w:style w:type="character" w:customStyle="1" w:styleId="tblrowlbl1">
    <w:name w:val="tblrowlbl1"/>
    <w:rsid w:val="00175C7E"/>
    <w:rPr>
      <w:rFonts w:ascii="Arial" w:hAnsi="Arial" w:cs="Arial" w:hint="default"/>
      <w:b/>
      <w:bCs/>
      <w:color w:val="000000"/>
      <w:sz w:val="18"/>
      <w:szCs w:val="18"/>
      <w:shd w:val="clear" w:color="auto" w:fill="FFFFFF"/>
    </w:rPr>
  </w:style>
  <w:style w:type="character" w:customStyle="1" w:styleId="tblrowlbl">
    <w:name w:val="tblrowlbl"/>
    <w:basedOn w:val="DefaultParagraphFont"/>
    <w:rsid w:val="00175C7E"/>
  </w:style>
  <w:style w:type="character" w:customStyle="1" w:styleId="CommentSubjectChar">
    <w:name w:val="Comment Subject Char"/>
    <w:rsid w:val="00175C7E"/>
    <w:rPr>
      <w:rFonts w:cs="Times New Roman"/>
      <w:b/>
      <w:bCs/>
      <w:sz w:val="20"/>
      <w:szCs w:val="20"/>
      <w:lang w:val="ru-RU" w:eastAsia="en-US"/>
    </w:rPr>
  </w:style>
  <w:style w:type="paragraph" w:customStyle="1" w:styleId="TEKSTAS">
    <w:name w:val="TEKSTAS *****"/>
    <w:basedOn w:val="Normal"/>
    <w:link w:val="TEKSTASDiagrama"/>
    <w:autoRedefine/>
    <w:qFormat/>
    <w:rsid w:val="00175C7E"/>
    <w:pPr>
      <w:keepNext/>
      <w:widowControl w:val="0"/>
      <w:numPr>
        <w:ilvl w:val="1"/>
        <w:numId w:val="15"/>
      </w:numPr>
      <w:tabs>
        <w:tab w:val="left" w:pos="567"/>
        <w:tab w:val="left" w:pos="3969"/>
      </w:tabs>
      <w:autoSpaceDE w:val="0"/>
      <w:autoSpaceDN w:val="0"/>
      <w:adjustRightInd w:val="0"/>
      <w:spacing w:before="20" w:after="20"/>
      <w:jc w:val="both"/>
    </w:pPr>
    <w:rPr>
      <w:rFonts w:ascii="Calibri" w:hAnsi="Calibri"/>
      <w:spacing w:val="-6"/>
      <w:sz w:val="24"/>
      <w:szCs w:val="24"/>
      <w:lang w:eastAsia="ar-SA"/>
    </w:rPr>
  </w:style>
  <w:style w:type="character" w:customStyle="1" w:styleId="TEKSTASDiagrama">
    <w:name w:val="TEKSTAS ***** Diagrama"/>
    <w:link w:val="TEKSTAS"/>
    <w:rsid w:val="00175C7E"/>
    <w:rPr>
      <w:rFonts w:ascii="Calibri" w:hAnsi="Calibri"/>
      <w:spacing w:val="-6"/>
      <w:sz w:val="24"/>
      <w:szCs w:val="24"/>
      <w:lang w:val="ru-RU" w:eastAsia="ar-SA"/>
    </w:rPr>
  </w:style>
  <w:style w:type="paragraph" w:customStyle="1" w:styleId="TEXT2">
    <w:name w:val="TEXT2"/>
    <w:basedOn w:val="TEKSTAS"/>
    <w:link w:val="TEXT2Diagrama"/>
    <w:qFormat/>
    <w:rsid w:val="00175C7E"/>
    <w:pPr>
      <w:keepNext w:val="0"/>
      <w:widowControl/>
      <w:numPr>
        <w:ilvl w:val="0"/>
        <w:numId w:val="0"/>
      </w:numPr>
      <w:tabs>
        <w:tab w:val="clear" w:pos="3969"/>
        <w:tab w:val="left" w:pos="1134"/>
      </w:tabs>
      <w:ind w:left="567"/>
    </w:pPr>
    <w:rPr>
      <w:lang w:val="x-none"/>
    </w:rPr>
  </w:style>
  <w:style w:type="character" w:customStyle="1" w:styleId="TEXT2Diagrama">
    <w:name w:val="TEXT2 Diagrama"/>
    <w:link w:val="TEXT2"/>
    <w:rsid w:val="00175C7E"/>
    <w:rPr>
      <w:rFonts w:ascii="Calibri" w:hAnsi="Calibri"/>
      <w:spacing w:val="-6"/>
      <w:sz w:val="24"/>
      <w:szCs w:val="24"/>
      <w:lang w:eastAsia="ar-SA"/>
    </w:rPr>
  </w:style>
  <w:style w:type="character" w:customStyle="1" w:styleId="TOC1Char">
    <w:name w:val="TOC 1 Char"/>
    <w:aliases w:val="TURINYS TURINYS Char"/>
    <w:link w:val="TOC1"/>
    <w:uiPriority w:val="39"/>
    <w:rsid w:val="00175C7E"/>
    <w:rPr>
      <w:sz w:val="24"/>
      <w:lang w:eastAsia="en-US"/>
    </w:rPr>
  </w:style>
  <w:style w:type="paragraph" w:customStyle="1" w:styleId="TURINYS">
    <w:name w:val="TURINYS *****"/>
    <w:basedOn w:val="Index1"/>
    <w:link w:val="TURINYSDiagrama"/>
    <w:autoRedefine/>
    <w:qFormat/>
    <w:rsid w:val="00A56E6B"/>
    <w:pPr>
      <w:spacing w:before="120" w:after="120" w:line="264" w:lineRule="auto"/>
      <w:ind w:left="0" w:firstLine="0"/>
      <w:jc w:val="center"/>
    </w:pPr>
    <w:rPr>
      <w:rFonts w:eastAsia="Calibri"/>
      <w:b/>
      <w:szCs w:val="22"/>
    </w:rPr>
  </w:style>
  <w:style w:type="paragraph" w:styleId="Index1">
    <w:name w:val="index 1"/>
    <w:aliases w:val="Indeksas 11,Rodyklė 11"/>
    <w:basedOn w:val="Normal"/>
    <w:next w:val="Normal"/>
    <w:autoRedefine/>
    <w:uiPriority w:val="99"/>
    <w:unhideWhenUsed/>
    <w:rsid w:val="00175C7E"/>
    <w:pPr>
      <w:ind w:left="220" w:hanging="220"/>
    </w:pPr>
    <w:rPr>
      <w:sz w:val="22"/>
      <w:lang w:val="lt-LT"/>
    </w:rPr>
  </w:style>
  <w:style w:type="character" w:customStyle="1" w:styleId="TURINYSDiagrama">
    <w:name w:val="TURINYS ***** Diagrama"/>
    <w:link w:val="TURINYS"/>
    <w:rsid w:val="00A56E6B"/>
    <w:rPr>
      <w:rFonts w:eastAsia="Calibri"/>
      <w:b/>
      <w:sz w:val="22"/>
      <w:szCs w:val="22"/>
      <w:lang w:eastAsia="en-US"/>
    </w:rPr>
  </w:style>
  <w:style w:type="paragraph" w:customStyle="1" w:styleId="TURINIOSRAAS">
    <w:name w:val="TURINIO SĄRAŠAS"/>
    <w:basedOn w:val="TOC1"/>
    <w:link w:val="TURINIOSRAASDiagrama"/>
    <w:rsid w:val="00175C7E"/>
    <w:pPr>
      <w:tabs>
        <w:tab w:val="clear" w:pos="9672"/>
        <w:tab w:val="left" w:pos="340"/>
        <w:tab w:val="left" w:pos="454"/>
        <w:tab w:val="left" w:pos="567"/>
        <w:tab w:val="left" w:pos="960"/>
        <w:tab w:val="right" w:leader="dot" w:pos="9628"/>
      </w:tabs>
      <w:spacing w:line="264" w:lineRule="auto"/>
    </w:pPr>
    <w:rPr>
      <w:rFonts w:ascii="Calibri" w:hAnsi="Calibri"/>
      <w:b/>
      <w:bCs/>
      <w:caps/>
      <w:szCs w:val="22"/>
    </w:rPr>
  </w:style>
  <w:style w:type="character" w:customStyle="1" w:styleId="TURINIOSRAASDiagrama">
    <w:name w:val="TURINIO SĄRAŠAS Diagrama"/>
    <w:link w:val="TURINIOSRAAS"/>
    <w:rsid w:val="00175C7E"/>
    <w:rPr>
      <w:rFonts w:ascii="Calibri" w:hAnsi="Calibri" w:cs="Calibri"/>
      <w:b/>
      <w:bCs/>
      <w:caps/>
      <w:sz w:val="24"/>
      <w:szCs w:val="22"/>
      <w:lang w:eastAsia="en-US"/>
    </w:rPr>
  </w:style>
  <w:style w:type="paragraph" w:customStyle="1" w:styleId="SutartiesSKYRIAI">
    <w:name w:val="Sutarties SKYRIAI"/>
    <w:basedOn w:val="Normal"/>
    <w:link w:val="SutartiesSKYRIAIDiagrama"/>
    <w:rsid w:val="00175C7E"/>
    <w:pPr>
      <w:spacing w:before="240" w:after="120"/>
      <w:ind w:left="714" w:hanging="357"/>
      <w:jc w:val="center"/>
    </w:pPr>
    <w:rPr>
      <w:sz w:val="24"/>
      <w:szCs w:val="24"/>
      <w:lang w:val="x-none"/>
    </w:rPr>
  </w:style>
  <w:style w:type="character" w:customStyle="1" w:styleId="SutartiesSKYRIAIDiagrama">
    <w:name w:val="Sutarties SKYRIAI Diagrama"/>
    <w:link w:val="SutartiesSKYRIAI"/>
    <w:rsid w:val="00175C7E"/>
    <w:rPr>
      <w:sz w:val="24"/>
      <w:szCs w:val="24"/>
      <w:lang w:eastAsia="en-US"/>
    </w:rPr>
  </w:style>
  <w:style w:type="paragraph" w:customStyle="1" w:styleId="SutartiesTEKSTAS0">
    <w:name w:val="Sutarties TEKSTAS"/>
    <w:basedOn w:val="TEKSTAS"/>
    <w:link w:val="SutartiesTEKSTASDiagrama0"/>
    <w:rsid w:val="00175C7E"/>
    <w:pPr>
      <w:keepNext w:val="0"/>
      <w:keepLines/>
      <w:widowControl/>
      <w:numPr>
        <w:ilvl w:val="0"/>
        <w:numId w:val="0"/>
      </w:numPr>
      <w:suppressLineNumbers/>
      <w:tabs>
        <w:tab w:val="clear" w:pos="567"/>
        <w:tab w:val="clear" w:pos="3969"/>
        <w:tab w:val="left" w:pos="993"/>
      </w:tabs>
      <w:suppressAutoHyphens/>
      <w:autoSpaceDE/>
      <w:autoSpaceDN/>
      <w:adjustRightInd/>
      <w:spacing w:before="120" w:after="0" w:line="264" w:lineRule="auto"/>
      <w:ind w:left="1287" w:hanging="360"/>
      <w:contextualSpacing/>
    </w:pPr>
    <w:rPr>
      <w:rFonts w:eastAsia="Calibri"/>
      <w:lang w:val="x-none" w:eastAsia="en-US"/>
    </w:rPr>
  </w:style>
  <w:style w:type="character" w:customStyle="1" w:styleId="SutartiesTEKSTASDiagrama0">
    <w:name w:val="Sutarties TEKSTAS Diagrama"/>
    <w:link w:val="SutartiesTEKSTAS0"/>
    <w:rsid w:val="00175C7E"/>
    <w:rPr>
      <w:rFonts w:ascii="Calibri" w:eastAsia="Calibri" w:hAnsi="Calibri"/>
      <w:spacing w:val="-6"/>
      <w:sz w:val="24"/>
      <w:szCs w:val="24"/>
      <w:lang w:eastAsia="en-US"/>
    </w:rPr>
  </w:style>
  <w:style w:type="paragraph" w:styleId="NoSpacing">
    <w:name w:val="No Spacing"/>
    <w:uiPriority w:val="1"/>
    <w:qFormat/>
    <w:rsid w:val="00175C7E"/>
    <w:rPr>
      <w:sz w:val="22"/>
      <w:lang w:eastAsia="en-US"/>
    </w:rPr>
  </w:style>
  <w:style w:type="character" w:customStyle="1" w:styleId="Stilius2Diagrama">
    <w:name w:val="Stilius2 Diagrama"/>
    <w:rsid w:val="00175C7E"/>
    <w:rPr>
      <w:rFonts w:ascii="TimesLT" w:eastAsia="Times New Roman" w:hAnsi="TimesLT"/>
      <w:sz w:val="24"/>
      <w:szCs w:val="24"/>
      <w:lang w:val="en-US" w:eastAsia="en-US"/>
    </w:rPr>
  </w:style>
  <w:style w:type="character" w:customStyle="1" w:styleId="Stilius1Diagrama">
    <w:name w:val="Stilius1 Diagrama"/>
    <w:rsid w:val="00175C7E"/>
    <w:rPr>
      <w:rFonts w:ascii="Times New Roman" w:eastAsia="Times New Roman" w:hAnsi="Times New Roman"/>
      <w:sz w:val="24"/>
      <w:szCs w:val="24"/>
      <w:lang w:eastAsia="en-US"/>
    </w:rPr>
  </w:style>
  <w:style w:type="paragraph" w:customStyle="1" w:styleId="DiagramaDiagramaDiagrama0">
    <w:name w:val="Diagrama Diagrama Diagrama"/>
    <w:basedOn w:val="Normal"/>
    <w:rsid w:val="005B7F26"/>
    <w:pPr>
      <w:spacing w:after="160" w:line="240" w:lineRule="exact"/>
    </w:pPr>
    <w:rPr>
      <w:rFonts w:ascii="Tahoma" w:hAnsi="Tahoma"/>
      <w:lang w:val="en-US"/>
    </w:rPr>
  </w:style>
  <w:style w:type="character" w:customStyle="1" w:styleId="DiagramaDiagrama20">
    <w:name w:val="Diagrama Diagrama2"/>
    <w:rsid w:val="005B7F26"/>
    <w:rPr>
      <w:sz w:val="24"/>
      <w:lang w:val="lt-LT" w:eastAsia="en-US" w:bidi="ar-SA"/>
    </w:rPr>
  </w:style>
  <w:style w:type="character" w:customStyle="1" w:styleId="DiagramaDiagrama50">
    <w:name w:val="Diagrama Diagrama5"/>
    <w:rsid w:val="00DD5B33"/>
    <w:rPr>
      <w:rFonts w:ascii="Times New Roman" w:eastAsia="Times New Roman" w:hAnsi="Times New Roman" w:cs="Times New Roman"/>
      <w:sz w:val="24"/>
      <w:szCs w:val="20"/>
    </w:rPr>
  </w:style>
  <w:style w:type="paragraph" w:customStyle="1" w:styleId="NoSpacing3">
    <w:name w:val="No Spacing3"/>
    <w:qFormat/>
    <w:rsid w:val="005B7F26"/>
    <w:rPr>
      <w:b/>
      <w:bCs/>
      <w:sz w:val="24"/>
      <w:szCs w:val="24"/>
      <w:lang w:eastAsia="en-US"/>
    </w:rPr>
  </w:style>
  <w:style w:type="paragraph" w:customStyle="1" w:styleId="xl64">
    <w:name w:val="xl64"/>
    <w:basedOn w:val="Normal"/>
    <w:rsid w:val="005B7F26"/>
    <w:pPr>
      <w:spacing w:before="100" w:beforeAutospacing="1" w:after="100" w:afterAutospacing="1"/>
    </w:pPr>
    <w:rPr>
      <w:b/>
      <w:bCs/>
      <w:sz w:val="24"/>
      <w:szCs w:val="24"/>
      <w:lang w:val="lt-LT" w:eastAsia="lt-LT"/>
    </w:rPr>
  </w:style>
  <w:style w:type="paragraph" w:customStyle="1" w:styleId="xl65">
    <w:name w:val="xl65"/>
    <w:basedOn w:val="Normal"/>
    <w:rsid w:val="005B7F26"/>
    <w:pPr>
      <w:spacing w:before="100" w:beforeAutospacing="1" w:after="100" w:afterAutospacing="1"/>
      <w:jc w:val="center"/>
    </w:pPr>
    <w:rPr>
      <w:b/>
      <w:bCs/>
      <w:sz w:val="24"/>
      <w:szCs w:val="24"/>
      <w:lang w:val="lt-LT" w:eastAsia="lt-LT"/>
    </w:rPr>
  </w:style>
  <w:style w:type="paragraph" w:customStyle="1" w:styleId="xl66">
    <w:name w:val="xl66"/>
    <w:basedOn w:val="Normal"/>
    <w:rsid w:val="005B7F26"/>
    <w:pPr>
      <w:spacing w:before="100" w:beforeAutospacing="1" w:after="100" w:afterAutospacing="1"/>
      <w:jc w:val="center"/>
    </w:pPr>
    <w:rPr>
      <w:sz w:val="24"/>
      <w:szCs w:val="24"/>
      <w:lang w:val="lt-LT" w:eastAsia="lt-LT"/>
    </w:rPr>
  </w:style>
  <w:style w:type="paragraph" w:customStyle="1" w:styleId="xl67">
    <w:name w:val="xl67"/>
    <w:basedOn w:val="Normal"/>
    <w:rsid w:val="005B7F26"/>
    <w:pPr>
      <w:spacing w:before="100" w:beforeAutospacing="1" w:after="100" w:afterAutospacing="1"/>
      <w:jc w:val="center"/>
    </w:pPr>
    <w:rPr>
      <w:sz w:val="24"/>
      <w:szCs w:val="24"/>
      <w:lang w:val="lt-LT" w:eastAsia="lt-LT"/>
    </w:rPr>
  </w:style>
  <w:style w:type="paragraph" w:customStyle="1" w:styleId="xl68">
    <w:name w:val="xl68"/>
    <w:basedOn w:val="Normal"/>
    <w:rsid w:val="005B7F26"/>
    <w:pPr>
      <w:spacing w:before="100" w:beforeAutospacing="1" w:after="100" w:afterAutospacing="1"/>
      <w:jc w:val="center"/>
    </w:pPr>
    <w:rPr>
      <w:b/>
      <w:bCs/>
      <w:sz w:val="24"/>
      <w:szCs w:val="24"/>
      <w:lang w:val="lt-LT" w:eastAsia="lt-LT"/>
    </w:rPr>
  </w:style>
  <w:style w:type="paragraph" w:customStyle="1" w:styleId="xl69">
    <w:name w:val="xl69"/>
    <w:basedOn w:val="Normal"/>
    <w:rsid w:val="005B7F26"/>
    <w:pPr>
      <w:spacing w:before="100" w:beforeAutospacing="1" w:after="100" w:afterAutospacing="1"/>
      <w:jc w:val="center"/>
    </w:pPr>
    <w:rPr>
      <w:sz w:val="24"/>
      <w:szCs w:val="24"/>
      <w:lang w:val="lt-LT" w:eastAsia="lt-LT"/>
    </w:rPr>
  </w:style>
  <w:style w:type="paragraph" w:customStyle="1" w:styleId="xl70">
    <w:name w:val="xl70"/>
    <w:basedOn w:val="Normal"/>
    <w:rsid w:val="005B7F26"/>
    <w:pPr>
      <w:spacing w:before="100" w:beforeAutospacing="1" w:after="100" w:afterAutospacing="1"/>
      <w:jc w:val="center"/>
    </w:pPr>
    <w:rPr>
      <w:sz w:val="24"/>
      <w:szCs w:val="24"/>
      <w:lang w:val="lt-LT" w:eastAsia="lt-LT"/>
    </w:rPr>
  </w:style>
  <w:style w:type="character" w:customStyle="1" w:styleId="PagrindiniotekstotraukaDiagrama1">
    <w:name w:val="Pagrindinio teksto įtrauka Diagrama1"/>
    <w:rsid w:val="005B7F26"/>
    <w:rPr>
      <w:sz w:val="24"/>
      <w:lang w:eastAsia="en-US"/>
    </w:rPr>
  </w:style>
  <w:style w:type="paragraph" w:customStyle="1" w:styleId="CharCharCharDiagramaDiagramaCharCharCharCharCharChar0">
    <w:name w:val="Char Char Char Diagrama Diagrama Char Char Char Char Char Char"/>
    <w:basedOn w:val="Normal"/>
    <w:rsid w:val="005B7F26"/>
    <w:pPr>
      <w:spacing w:after="160" w:line="240" w:lineRule="exact"/>
    </w:pPr>
    <w:rPr>
      <w:rFonts w:ascii="Tahoma" w:hAnsi="Tahoma" w:cs="Tahoma"/>
      <w:lang w:val="en-US"/>
    </w:rPr>
  </w:style>
  <w:style w:type="character" w:customStyle="1" w:styleId="CharChar7">
    <w:name w:val="Char Char7"/>
    <w:rsid w:val="005B7F26"/>
    <w:rPr>
      <w:rFonts w:ascii="Courier New" w:hAnsi="Courier New" w:cs="Courier New"/>
    </w:rPr>
  </w:style>
  <w:style w:type="character" w:customStyle="1" w:styleId="CharChar6">
    <w:name w:val="Char Char6"/>
    <w:semiHidden/>
    <w:locked/>
    <w:rsid w:val="005B7F26"/>
    <w:rPr>
      <w:rFonts w:ascii="Courier New" w:hAnsi="Courier New" w:cs="Courier New"/>
      <w:sz w:val="20"/>
      <w:szCs w:val="20"/>
      <w:lang w:val="ru-RU" w:eastAsia="en-US"/>
    </w:rPr>
  </w:style>
  <w:style w:type="character" w:customStyle="1" w:styleId="CharCharChar1">
    <w:name w:val="Char Char Char1"/>
    <w:aliases w:val="Char Char2,Char Char Char Diagrama Diagrama Diagrama Diagrama Diagrama Char1,Char Char Char Diagrama Diagrama Diagrama Diagrama Diagrama Diagrama Diagrama Diagrama Diagrama Diagrama Char1,body text Char1,contents Char1,bt Char1,b Char"/>
    <w:locked/>
    <w:rsid w:val="005B7F26"/>
    <w:rPr>
      <w:rFonts w:cs="Times New Roman"/>
      <w:sz w:val="24"/>
      <w:szCs w:val="24"/>
      <w:lang w:val="lt-LT" w:eastAsia="en-US"/>
    </w:rPr>
  </w:style>
  <w:style w:type="character" w:customStyle="1" w:styleId="CharChar70">
    <w:name w:val="Char Char7"/>
    <w:locked/>
    <w:rsid w:val="00DD5B33"/>
    <w:rPr>
      <w:rFonts w:cs="Times New Roman"/>
      <w:lang w:val="ru-RU" w:eastAsia="en-US"/>
    </w:rPr>
  </w:style>
  <w:style w:type="character" w:styleId="LineNumber">
    <w:name w:val="line number"/>
    <w:basedOn w:val="DefaultParagraphFont"/>
    <w:rsid w:val="005B7F26"/>
  </w:style>
  <w:style w:type="paragraph" w:customStyle="1" w:styleId="1Lygis">
    <w:name w:val="1 Lygis"/>
    <w:basedOn w:val="Normal"/>
    <w:rsid w:val="005B7F26"/>
    <w:pPr>
      <w:tabs>
        <w:tab w:val="num" w:pos="648"/>
      </w:tabs>
      <w:spacing w:before="360" w:after="360"/>
      <w:ind w:left="648" w:hanging="360"/>
      <w:jc w:val="center"/>
    </w:pPr>
    <w:rPr>
      <w:rFonts w:eastAsia="Calibri"/>
      <w:b/>
      <w:sz w:val="24"/>
      <w:szCs w:val="24"/>
      <w:lang w:val="lt-LT"/>
    </w:rPr>
  </w:style>
  <w:style w:type="paragraph" w:customStyle="1" w:styleId="2Lygis">
    <w:name w:val="2 Lygis"/>
    <w:basedOn w:val="Normal"/>
    <w:rsid w:val="005B7F26"/>
    <w:pPr>
      <w:tabs>
        <w:tab w:val="num" w:pos="7632"/>
      </w:tabs>
      <w:ind w:left="7632" w:hanging="792"/>
      <w:jc w:val="both"/>
    </w:pPr>
    <w:rPr>
      <w:rFonts w:eastAsia="Calibri"/>
      <w:lang w:val="lt-LT"/>
    </w:rPr>
  </w:style>
  <w:style w:type="paragraph" w:customStyle="1" w:styleId="3Lygis">
    <w:name w:val="3 Lygis"/>
    <w:basedOn w:val="Normal"/>
    <w:rsid w:val="005B7F26"/>
    <w:pPr>
      <w:tabs>
        <w:tab w:val="num" w:pos="1980"/>
        <w:tab w:val="num" w:pos="3780"/>
      </w:tabs>
      <w:ind w:firstLine="1260"/>
    </w:pPr>
    <w:rPr>
      <w:rFonts w:eastAsia="Calibri"/>
      <w:sz w:val="24"/>
      <w:szCs w:val="24"/>
      <w:lang w:val="lt-LT"/>
    </w:rPr>
  </w:style>
  <w:style w:type="paragraph" w:customStyle="1" w:styleId="4Lygis">
    <w:name w:val="4 Lygis"/>
    <w:basedOn w:val="Normal"/>
    <w:rsid w:val="005B7F26"/>
    <w:pPr>
      <w:tabs>
        <w:tab w:val="num" w:pos="2088"/>
      </w:tabs>
      <w:ind w:left="2016" w:hanging="648"/>
    </w:pPr>
    <w:rPr>
      <w:rFonts w:eastAsia="Calibri"/>
      <w:lang w:val="lt-LT"/>
    </w:rPr>
  </w:style>
  <w:style w:type="paragraph" w:customStyle="1" w:styleId="5Lygis">
    <w:name w:val="5 Lygis"/>
    <w:basedOn w:val="Normal"/>
    <w:rsid w:val="005B7F26"/>
    <w:pPr>
      <w:tabs>
        <w:tab w:val="num" w:pos="2808"/>
      </w:tabs>
      <w:ind w:left="2520" w:hanging="792"/>
    </w:pPr>
    <w:rPr>
      <w:rFonts w:eastAsia="Calibri"/>
      <w:lang w:val="lt-LT"/>
    </w:rPr>
  </w:style>
  <w:style w:type="paragraph" w:customStyle="1" w:styleId="Style2Lygis12pt1">
    <w:name w:val="Style 2 Lygis + 12 pt1"/>
    <w:basedOn w:val="2Lygis"/>
    <w:rsid w:val="005B7F26"/>
    <w:pPr>
      <w:tabs>
        <w:tab w:val="clear" w:pos="7632"/>
        <w:tab w:val="left" w:pos="540"/>
        <w:tab w:val="left" w:pos="1080"/>
        <w:tab w:val="num" w:pos="1125"/>
      </w:tabs>
      <w:ind w:left="0" w:firstLine="540"/>
    </w:pPr>
    <w:rPr>
      <w:sz w:val="24"/>
    </w:rPr>
  </w:style>
  <w:style w:type="paragraph" w:customStyle="1" w:styleId="TEKSTAS0">
    <w:name w:val="TEKSTAS"/>
    <w:basedOn w:val="Sraas21"/>
    <w:link w:val="TEKSTASDiagrama0"/>
    <w:qFormat/>
    <w:rsid w:val="001E4D8B"/>
    <w:pPr>
      <w:numPr>
        <w:ilvl w:val="1"/>
        <w:numId w:val="16"/>
      </w:numPr>
      <w:tabs>
        <w:tab w:val="left" w:pos="567"/>
      </w:tabs>
      <w:ind w:left="0" w:firstLine="0"/>
    </w:pPr>
  </w:style>
  <w:style w:type="paragraph" w:customStyle="1" w:styleId="Straipsnis">
    <w:name w:val="Straipsnis"/>
    <w:basedOn w:val="Normal"/>
    <w:link w:val="StraipsnisDiagrama"/>
    <w:qFormat/>
    <w:rsid w:val="00210E6E"/>
    <w:pPr>
      <w:widowControl w:val="0"/>
      <w:tabs>
        <w:tab w:val="left" w:pos="720"/>
        <w:tab w:val="left" w:pos="8010"/>
      </w:tabs>
      <w:spacing w:after="80"/>
      <w:contextualSpacing/>
      <w:jc w:val="center"/>
    </w:pPr>
    <w:rPr>
      <w:b/>
      <w:sz w:val="22"/>
      <w:szCs w:val="22"/>
      <w:lang w:val="x-none"/>
    </w:rPr>
  </w:style>
  <w:style w:type="character" w:customStyle="1" w:styleId="TEKSTASDiagrama0">
    <w:name w:val="TEKSTAS Diagrama"/>
    <w:link w:val="TEKSTAS0"/>
    <w:rsid w:val="001E4D8B"/>
    <w:rPr>
      <w:sz w:val="22"/>
      <w:szCs w:val="22"/>
      <w:lang w:val="x-none" w:eastAsia="ar-SA"/>
    </w:rPr>
  </w:style>
  <w:style w:type="paragraph" w:customStyle="1" w:styleId="STR1">
    <w:name w:val="STR1"/>
    <w:basedOn w:val="Normal"/>
    <w:link w:val="STR1Diagrama"/>
    <w:qFormat/>
    <w:rsid w:val="00210E6E"/>
    <w:pPr>
      <w:widowControl w:val="0"/>
      <w:tabs>
        <w:tab w:val="left" w:pos="720"/>
        <w:tab w:val="left" w:pos="8010"/>
      </w:tabs>
      <w:spacing w:before="240"/>
      <w:jc w:val="center"/>
    </w:pPr>
    <w:rPr>
      <w:sz w:val="22"/>
      <w:szCs w:val="22"/>
      <w:u w:val="single"/>
      <w:lang w:val="x-none"/>
    </w:rPr>
  </w:style>
  <w:style w:type="character" w:customStyle="1" w:styleId="StraipsnisDiagrama">
    <w:name w:val="Straipsnis Diagrama"/>
    <w:link w:val="Straipsnis"/>
    <w:rsid w:val="00210E6E"/>
    <w:rPr>
      <w:b/>
      <w:sz w:val="22"/>
      <w:szCs w:val="22"/>
      <w:lang w:eastAsia="en-US"/>
    </w:rPr>
  </w:style>
  <w:style w:type="character" w:customStyle="1" w:styleId="STR1Diagrama">
    <w:name w:val="STR1 Diagrama"/>
    <w:link w:val="STR1"/>
    <w:rsid w:val="00210E6E"/>
    <w:rPr>
      <w:sz w:val="22"/>
      <w:szCs w:val="22"/>
      <w:u w:val="single"/>
      <w:lang w:eastAsia="en-US"/>
    </w:rPr>
  </w:style>
  <w:style w:type="paragraph" w:customStyle="1" w:styleId="xl71">
    <w:name w:val="xl71"/>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72">
    <w:name w:val="xl72"/>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73">
    <w:name w:val="xl73"/>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74">
    <w:name w:val="xl74"/>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75">
    <w:name w:val="xl75"/>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76">
    <w:name w:val="xl76"/>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77">
    <w:name w:val="xl77"/>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78">
    <w:name w:val="xl78"/>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79">
    <w:name w:val="xl79"/>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80">
    <w:name w:val="xl80"/>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81">
    <w:name w:val="xl81"/>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82">
    <w:name w:val="xl82"/>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83">
    <w:name w:val="xl83"/>
    <w:basedOn w:val="Normal"/>
    <w:rsid w:val="00D2490B"/>
    <w:pPr>
      <w:pBdr>
        <w:top w:val="single" w:sz="4" w:space="0" w:color="auto"/>
        <w:bottom w:val="single" w:sz="4" w:space="0" w:color="auto"/>
      </w:pBdr>
      <w:shd w:val="clear" w:color="000000" w:fill="EBF1DE"/>
      <w:spacing w:before="100" w:beforeAutospacing="1" w:after="100" w:afterAutospacing="1"/>
    </w:pPr>
    <w:rPr>
      <w:sz w:val="18"/>
      <w:szCs w:val="18"/>
      <w:lang w:val="lt-LT" w:eastAsia="lt-LT"/>
    </w:rPr>
  </w:style>
  <w:style w:type="paragraph" w:customStyle="1" w:styleId="xl84">
    <w:name w:val="xl84"/>
    <w:basedOn w:val="Normal"/>
    <w:rsid w:val="00D2490B"/>
    <w:pPr>
      <w:pBdr>
        <w:top w:val="single" w:sz="4" w:space="0" w:color="auto"/>
        <w:bottom w:val="single" w:sz="4" w:space="0" w:color="auto"/>
      </w:pBdr>
      <w:shd w:val="clear" w:color="000000" w:fill="EBF1DE"/>
      <w:spacing w:before="100" w:beforeAutospacing="1" w:after="100" w:afterAutospacing="1"/>
    </w:pPr>
    <w:rPr>
      <w:sz w:val="18"/>
      <w:szCs w:val="18"/>
      <w:lang w:val="lt-LT" w:eastAsia="lt-LT"/>
    </w:rPr>
  </w:style>
  <w:style w:type="paragraph" w:customStyle="1" w:styleId="xl85">
    <w:name w:val="xl85"/>
    <w:basedOn w:val="Normal"/>
    <w:rsid w:val="00D2490B"/>
    <w:pPr>
      <w:pBdr>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86">
    <w:name w:val="xl86"/>
    <w:basedOn w:val="Normal"/>
    <w:rsid w:val="00D2490B"/>
    <w:pPr>
      <w:pBdr>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87">
    <w:name w:val="xl87"/>
    <w:basedOn w:val="Normal"/>
    <w:rsid w:val="00D2490B"/>
    <w:pPr>
      <w:pBdr>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88">
    <w:name w:val="xl88"/>
    <w:basedOn w:val="Normal"/>
    <w:rsid w:val="00D2490B"/>
    <w:pPr>
      <w:pBdr>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89">
    <w:name w:val="xl89"/>
    <w:basedOn w:val="Normal"/>
    <w:rsid w:val="00D2490B"/>
    <w:pPr>
      <w:pBdr>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90">
    <w:name w:val="xl90"/>
    <w:basedOn w:val="Normal"/>
    <w:rsid w:val="00D2490B"/>
    <w:pPr>
      <w:pBdr>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91">
    <w:name w:val="xl91"/>
    <w:basedOn w:val="Normal"/>
    <w:rsid w:val="00D2490B"/>
    <w:pPr>
      <w:pBdr>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92">
    <w:name w:val="xl92"/>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lt-LT" w:eastAsia="lt-LT"/>
    </w:rPr>
  </w:style>
  <w:style w:type="paragraph" w:customStyle="1" w:styleId="xl93">
    <w:name w:val="xl93"/>
    <w:basedOn w:val="Normal"/>
    <w:rsid w:val="00D2490B"/>
    <w:pPr>
      <w:pBdr>
        <w:top w:val="single" w:sz="4" w:space="0" w:color="auto"/>
        <w:left w:val="single" w:sz="4" w:space="0" w:color="auto"/>
        <w:right w:val="single" w:sz="4" w:space="0" w:color="auto"/>
      </w:pBdr>
      <w:spacing w:before="100" w:beforeAutospacing="1" w:after="100" w:afterAutospacing="1"/>
    </w:pPr>
    <w:rPr>
      <w:sz w:val="18"/>
      <w:szCs w:val="18"/>
      <w:lang w:val="lt-LT" w:eastAsia="lt-LT"/>
    </w:rPr>
  </w:style>
  <w:style w:type="paragraph" w:customStyle="1" w:styleId="xl94">
    <w:name w:val="xl94"/>
    <w:basedOn w:val="Normal"/>
    <w:rsid w:val="00D2490B"/>
    <w:pPr>
      <w:pBdr>
        <w:top w:val="single" w:sz="4" w:space="0" w:color="auto"/>
        <w:left w:val="single" w:sz="4" w:space="0" w:color="auto"/>
        <w:right w:val="single" w:sz="4" w:space="0" w:color="auto"/>
      </w:pBdr>
      <w:spacing w:before="100" w:beforeAutospacing="1" w:after="100" w:afterAutospacing="1"/>
    </w:pPr>
    <w:rPr>
      <w:sz w:val="18"/>
      <w:szCs w:val="18"/>
      <w:lang w:val="lt-LT" w:eastAsia="lt-LT"/>
    </w:rPr>
  </w:style>
  <w:style w:type="paragraph" w:customStyle="1" w:styleId="xl95">
    <w:name w:val="xl95"/>
    <w:basedOn w:val="Normal"/>
    <w:rsid w:val="00D2490B"/>
    <w:pPr>
      <w:pBdr>
        <w:bottom w:val="single" w:sz="4" w:space="0" w:color="auto"/>
      </w:pBdr>
      <w:shd w:val="clear" w:color="000000" w:fill="EBF1DE"/>
      <w:spacing w:before="100" w:beforeAutospacing="1" w:after="100" w:afterAutospacing="1"/>
    </w:pPr>
    <w:rPr>
      <w:sz w:val="24"/>
      <w:szCs w:val="24"/>
      <w:lang w:val="lt-LT" w:eastAsia="lt-LT"/>
    </w:rPr>
  </w:style>
  <w:style w:type="paragraph" w:customStyle="1" w:styleId="xl96">
    <w:name w:val="xl96"/>
    <w:basedOn w:val="Normal"/>
    <w:rsid w:val="00D2490B"/>
    <w:pPr>
      <w:pBdr>
        <w:top w:val="single" w:sz="4" w:space="0" w:color="auto"/>
        <w:bottom w:val="single" w:sz="4" w:space="0" w:color="auto"/>
      </w:pBdr>
      <w:shd w:val="clear" w:color="000000" w:fill="EBF1DE"/>
      <w:spacing w:before="100" w:beforeAutospacing="1" w:after="100" w:afterAutospacing="1"/>
    </w:pPr>
    <w:rPr>
      <w:sz w:val="24"/>
      <w:szCs w:val="24"/>
      <w:lang w:val="lt-LT" w:eastAsia="lt-LT"/>
    </w:rPr>
  </w:style>
  <w:style w:type="paragraph" w:customStyle="1" w:styleId="xl97">
    <w:name w:val="xl97"/>
    <w:basedOn w:val="Normal"/>
    <w:rsid w:val="00D2490B"/>
    <w:pPr>
      <w:spacing w:before="100" w:beforeAutospacing="1" w:after="100" w:afterAutospacing="1"/>
      <w:jc w:val="center"/>
    </w:pPr>
    <w:rPr>
      <w:sz w:val="18"/>
      <w:szCs w:val="18"/>
      <w:lang w:val="lt-LT" w:eastAsia="lt-LT"/>
    </w:rPr>
  </w:style>
  <w:style w:type="paragraph" w:customStyle="1" w:styleId="xl98">
    <w:name w:val="xl98"/>
    <w:basedOn w:val="Normal"/>
    <w:rsid w:val="00D2490B"/>
    <w:pPr>
      <w:pBdr>
        <w:top w:val="single" w:sz="4" w:space="0" w:color="auto"/>
        <w:bottom w:val="single" w:sz="4" w:space="0" w:color="auto"/>
        <w:right w:val="single" w:sz="4" w:space="0" w:color="auto"/>
      </w:pBdr>
      <w:spacing w:before="100" w:beforeAutospacing="1" w:after="100" w:afterAutospacing="1"/>
      <w:jc w:val="center"/>
    </w:pPr>
    <w:rPr>
      <w:sz w:val="18"/>
      <w:szCs w:val="18"/>
      <w:lang w:val="lt-LT" w:eastAsia="lt-LT"/>
    </w:rPr>
  </w:style>
  <w:style w:type="paragraph" w:customStyle="1" w:styleId="xl99">
    <w:name w:val="xl99"/>
    <w:basedOn w:val="Normal"/>
    <w:rsid w:val="00D2490B"/>
    <w:pPr>
      <w:pBdr>
        <w:top w:val="single" w:sz="4" w:space="0" w:color="auto"/>
        <w:bottom w:val="single" w:sz="4" w:space="0" w:color="auto"/>
        <w:right w:val="single" w:sz="4" w:space="0" w:color="auto"/>
      </w:pBdr>
      <w:spacing w:before="100" w:beforeAutospacing="1" w:after="100" w:afterAutospacing="1"/>
      <w:jc w:val="center"/>
    </w:pPr>
    <w:rPr>
      <w:sz w:val="18"/>
      <w:szCs w:val="18"/>
      <w:lang w:val="lt-LT" w:eastAsia="lt-LT"/>
    </w:rPr>
  </w:style>
  <w:style w:type="paragraph" w:customStyle="1" w:styleId="xl100">
    <w:name w:val="xl100"/>
    <w:basedOn w:val="Normal"/>
    <w:rsid w:val="00D2490B"/>
    <w:pPr>
      <w:pBdr>
        <w:top w:val="single" w:sz="4" w:space="0" w:color="auto"/>
        <w:bottom w:val="single" w:sz="4" w:space="0" w:color="auto"/>
        <w:right w:val="single" w:sz="4" w:space="0" w:color="auto"/>
      </w:pBdr>
      <w:spacing w:before="100" w:beforeAutospacing="1" w:after="100" w:afterAutospacing="1"/>
      <w:jc w:val="center"/>
    </w:pPr>
    <w:rPr>
      <w:sz w:val="18"/>
      <w:szCs w:val="18"/>
      <w:lang w:val="lt-LT" w:eastAsia="lt-LT"/>
    </w:rPr>
  </w:style>
  <w:style w:type="paragraph" w:customStyle="1" w:styleId="xl101">
    <w:name w:val="xl101"/>
    <w:basedOn w:val="Normal"/>
    <w:rsid w:val="00D2490B"/>
    <w:pPr>
      <w:pBdr>
        <w:top w:val="single" w:sz="4" w:space="0" w:color="auto"/>
        <w:bottom w:val="single" w:sz="4" w:space="0" w:color="auto"/>
        <w:right w:val="single" w:sz="4" w:space="0" w:color="auto"/>
      </w:pBdr>
      <w:spacing w:before="100" w:beforeAutospacing="1" w:after="100" w:afterAutospacing="1"/>
      <w:jc w:val="center"/>
    </w:pPr>
    <w:rPr>
      <w:sz w:val="18"/>
      <w:szCs w:val="18"/>
      <w:lang w:val="lt-LT" w:eastAsia="lt-LT"/>
    </w:rPr>
  </w:style>
  <w:style w:type="paragraph" w:customStyle="1" w:styleId="xl102">
    <w:name w:val="xl102"/>
    <w:basedOn w:val="Normal"/>
    <w:rsid w:val="00D2490B"/>
    <w:pPr>
      <w:pBdr>
        <w:bottom w:val="single" w:sz="4" w:space="0" w:color="auto"/>
        <w:right w:val="single" w:sz="4" w:space="0" w:color="auto"/>
      </w:pBdr>
      <w:spacing w:before="100" w:beforeAutospacing="1" w:after="100" w:afterAutospacing="1"/>
      <w:jc w:val="center"/>
    </w:pPr>
    <w:rPr>
      <w:sz w:val="18"/>
      <w:szCs w:val="18"/>
      <w:lang w:val="lt-LT" w:eastAsia="lt-LT"/>
    </w:rPr>
  </w:style>
  <w:style w:type="paragraph" w:customStyle="1" w:styleId="xl103">
    <w:name w:val="xl103"/>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104">
    <w:name w:val="xl104"/>
    <w:basedOn w:val="Normal"/>
    <w:rsid w:val="00D2490B"/>
    <w:pPr>
      <w:pBdr>
        <w:top w:val="single" w:sz="4" w:space="0" w:color="auto"/>
        <w:left w:val="single" w:sz="4" w:space="0" w:color="auto"/>
        <w:right w:val="single" w:sz="4" w:space="0" w:color="auto"/>
      </w:pBdr>
      <w:spacing w:before="100" w:beforeAutospacing="1" w:after="100" w:afterAutospacing="1"/>
    </w:pPr>
    <w:rPr>
      <w:sz w:val="18"/>
      <w:szCs w:val="18"/>
      <w:lang w:val="lt-LT" w:eastAsia="lt-LT"/>
    </w:rPr>
  </w:style>
  <w:style w:type="paragraph" w:customStyle="1" w:styleId="xl105">
    <w:name w:val="xl105"/>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106">
    <w:name w:val="xl106"/>
    <w:basedOn w:val="Normal"/>
    <w:rsid w:val="00D2490B"/>
    <w:pPr>
      <w:pBdr>
        <w:top w:val="single" w:sz="4" w:space="0" w:color="auto"/>
        <w:left w:val="single" w:sz="4" w:space="0" w:color="auto"/>
        <w:bottom w:val="single" w:sz="4" w:space="0" w:color="auto"/>
      </w:pBdr>
      <w:spacing w:before="100" w:beforeAutospacing="1" w:after="100" w:afterAutospacing="1"/>
    </w:pPr>
    <w:rPr>
      <w:sz w:val="18"/>
      <w:szCs w:val="18"/>
      <w:lang w:val="lt-LT" w:eastAsia="lt-LT"/>
    </w:rPr>
  </w:style>
  <w:style w:type="paragraph" w:customStyle="1" w:styleId="xl107">
    <w:name w:val="xl107"/>
    <w:basedOn w:val="Normal"/>
    <w:rsid w:val="00D2490B"/>
    <w:pPr>
      <w:pBdr>
        <w:top w:val="single" w:sz="4" w:space="0" w:color="auto"/>
        <w:left w:val="single" w:sz="4" w:space="0" w:color="auto"/>
        <w:bottom w:val="single" w:sz="4" w:space="0" w:color="auto"/>
      </w:pBdr>
      <w:spacing w:before="100" w:beforeAutospacing="1" w:after="100" w:afterAutospacing="1"/>
    </w:pPr>
    <w:rPr>
      <w:sz w:val="18"/>
      <w:szCs w:val="18"/>
      <w:lang w:val="lt-LT" w:eastAsia="lt-LT"/>
    </w:rPr>
  </w:style>
  <w:style w:type="paragraph" w:customStyle="1" w:styleId="productdescription1">
    <w:name w:val="product_description1"/>
    <w:basedOn w:val="Normal"/>
    <w:rsid w:val="00C966D3"/>
    <w:pPr>
      <w:spacing w:line="315" w:lineRule="atLeast"/>
    </w:pPr>
    <w:rPr>
      <w:sz w:val="18"/>
      <w:szCs w:val="18"/>
      <w:lang w:val="lt-LT" w:eastAsia="lt-LT"/>
    </w:rPr>
  </w:style>
  <w:style w:type="paragraph" w:customStyle="1" w:styleId="BodyText1">
    <w:name w:val="Body Text1"/>
    <w:rsid w:val="00DD5B33"/>
    <w:pPr>
      <w:ind w:firstLine="312"/>
      <w:jc w:val="both"/>
    </w:pPr>
    <w:rPr>
      <w:rFonts w:ascii="TimesLT" w:hAnsi="TimesLT" w:cs="TimesLT"/>
      <w:lang w:val="en-US" w:eastAsia="en-US"/>
    </w:rPr>
  </w:style>
  <w:style w:type="numbering" w:customStyle="1" w:styleId="e0">
    <w:name w:val="e"/>
    <w:basedOn w:val="NoList"/>
    <w:rsid w:val="00DD5B33"/>
  </w:style>
  <w:style w:type="paragraph" w:customStyle="1" w:styleId="CharCharCharDiagramaDiagramaCharCharCharCharCharChar1">
    <w:name w:val="Char Char Char Diagrama Diagrama Char Char Char Char Char Char"/>
    <w:basedOn w:val="Normal"/>
    <w:rsid w:val="00DD5B33"/>
    <w:pPr>
      <w:spacing w:after="160" w:line="240" w:lineRule="exact"/>
    </w:pPr>
    <w:rPr>
      <w:rFonts w:ascii="Tahoma" w:hAnsi="Tahoma"/>
      <w:lang w:val="en-US"/>
    </w:rPr>
  </w:style>
  <w:style w:type="paragraph" w:customStyle="1" w:styleId="a">
    <w:basedOn w:val="Normal"/>
    <w:next w:val="Normal"/>
    <w:autoRedefine/>
    <w:uiPriority w:val="99"/>
    <w:unhideWhenUsed/>
    <w:rsid w:val="00AA3D3F"/>
    <w:pPr>
      <w:ind w:left="220" w:hanging="220"/>
    </w:pPr>
    <w:rPr>
      <w:sz w:val="22"/>
      <w:lang w:val="lt-LT"/>
    </w:rPr>
  </w:style>
  <w:style w:type="paragraph" w:customStyle="1" w:styleId="DiagramaDiagramaDiagrama1">
    <w:name w:val="Diagrama Diagrama Diagrama"/>
    <w:basedOn w:val="Normal"/>
    <w:rsid w:val="00DD5B33"/>
    <w:pPr>
      <w:spacing w:after="160" w:line="240" w:lineRule="exact"/>
    </w:pPr>
    <w:rPr>
      <w:rFonts w:ascii="Tahoma" w:hAnsi="Tahoma"/>
      <w:lang w:val="en-US"/>
    </w:rPr>
  </w:style>
  <w:style w:type="character" w:customStyle="1" w:styleId="DiagramaDiagrama21">
    <w:name w:val="Diagrama Diagrama2"/>
    <w:rsid w:val="00DD5B33"/>
    <w:rPr>
      <w:sz w:val="24"/>
      <w:lang w:val="lt-LT" w:eastAsia="en-US" w:bidi="ar-SA"/>
    </w:rPr>
  </w:style>
  <w:style w:type="character" w:customStyle="1" w:styleId="DiagramaDiagrama52">
    <w:name w:val="Diagrama Diagrama5"/>
    <w:rsid w:val="00DD5B33"/>
    <w:rPr>
      <w:rFonts w:ascii="Times New Roman" w:eastAsia="Times New Roman" w:hAnsi="Times New Roman" w:cs="Times New Roman"/>
      <w:sz w:val="24"/>
      <w:szCs w:val="20"/>
    </w:rPr>
  </w:style>
  <w:style w:type="character" w:customStyle="1" w:styleId="CharChar60">
    <w:name w:val="Char Char6"/>
    <w:semiHidden/>
    <w:locked/>
    <w:rsid w:val="00DD5B33"/>
    <w:rPr>
      <w:rFonts w:ascii="Courier New" w:hAnsi="Courier New" w:cs="Courier New"/>
      <w:sz w:val="20"/>
      <w:szCs w:val="20"/>
      <w:lang w:val="ru-RU" w:eastAsia="en-US"/>
    </w:rPr>
  </w:style>
  <w:style w:type="character" w:customStyle="1" w:styleId="CharChar71">
    <w:name w:val="Char Char7"/>
    <w:semiHidden/>
    <w:locked/>
    <w:rsid w:val="00DD5B33"/>
    <w:rPr>
      <w:rFonts w:cs="Times New Roman"/>
      <w:lang w:val="ru-RU" w:eastAsia="en-US"/>
    </w:rPr>
  </w:style>
  <w:style w:type="character" w:customStyle="1" w:styleId="ListParagraphChar">
    <w:name w:val="List Paragraph Char"/>
    <w:link w:val="ListParagraph"/>
    <w:uiPriority w:val="34"/>
    <w:rsid w:val="00B141A0"/>
    <w:rPr>
      <w:rFonts w:ascii="Calibri" w:eastAsia="Calibri" w:hAnsi="Calibri"/>
      <w:sz w:val="22"/>
      <w:szCs w:val="22"/>
    </w:rPr>
  </w:style>
  <w:style w:type="paragraph" w:customStyle="1" w:styleId="SutartiesTEKSTAS2">
    <w:name w:val="Sutarties TEKSTAS2"/>
    <w:basedOn w:val="SutartiesTEKSTAS0"/>
    <w:qFormat/>
    <w:rsid w:val="00EB385F"/>
    <w:pPr>
      <w:keepLines w:val="0"/>
      <w:numPr>
        <w:ilvl w:val="2"/>
        <w:numId w:val="17"/>
      </w:numPr>
      <w:suppressLineNumbers w:val="0"/>
      <w:tabs>
        <w:tab w:val="clear" w:pos="993"/>
        <w:tab w:val="left" w:pos="1418"/>
      </w:tabs>
      <w:suppressAutoHyphens w:val="0"/>
      <w:spacing w:before="0"/>
      <w:contextualSpacing w:val="0"/>
    </w:pPr>
    <w:rPr>
      <w:rFonts w:ascii="Times New Roman" w:eastAsia="Times New Roman" w:hAnsi="Times New Roman"/>
      <w:spacing w:val="0"/>
      <w:lang w:val="lt-LT" w:eastAsia="lt-LT"/>
    </w:rPr>
  </w:style>
  <w:style w:type="table" w:customStyle="1" w:styleId="TableGrid1">
    <w:name w:val="Table Grid1"/>
    <w:basedOn w:val="TableNormal"/>
    <w:next w:val="TableGrid"/>
    <w:uiPriority w:val="59"/>
    <w:rsid w:val="00BF606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semiHidden="1" w:unhideWhenUsed="1" w:qFormat="1"/>
    <w:lsdException w:name="index 1" w:uiPriority="99"/>
    <w:lsdException w:name="toc 1" w:locked="1" w:uiPriority="39" w:qFormat="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endnote reference" w:uiPriority="99"/>
    <w:lsdException w:name="endnote text" w:uiPriority="99"/>
    <w:lsdException w:name="Title" w:locked="1" w:qFormat="1"/>
    <w:lsdException w:name="Default Paragraph Font" w:locked="1"/>
    <w:lsdException w:name="Body Text" w:qFormat="1"/>
    <w:lsdException w:name="Subtitle" w:locked="1" w:qFormat="1"/>
    <w:lsdException w:name="Hyperlink" w:uiPriority="99"/>
    <w:lsdException w:name="FollowedHyperlink" w:uiPriority="99"/>
    <w:lsdException w:name="Strong" w:locked="1" w:uiPriority="22" w:qFormat="1"/>
    <w:lsdException w:name="Emphasis" w:locked="1" w:qFormat="1"/>
    <w:lsdException w:name="Plain Text" w:uiPriority="99"/>
    <w:lsdException w:name="HTML Preformatted" w:uiPriority="99"/>
    <w:lsdException w:name="No Lis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33AF"/>
    <w:rPr>
      <w:lang w:val="ru-RU" w:eastAsia="en-US"/>
    </w:rPr>
  </w:style>
  <w:style w:type="paragraph" w:styleId="Heading1">
    <w:name w:val="heading 1"/>
    <w:basedOn w:val="Normal"/>
    <w:next w:val="Normal"/>
    <w:link w:val="Heading1Char"/>
    <w:qFormat/>
    <w:rsid w:val="007D29B5"/>
    <w:pPr>
      <w:keepNext/>
      <w:ind w:left="720" w:firstLine="720"/>
      <w:outlineLvl w:val="0"/>
    </w:pPr>
    <w:rPr>
      <w:b/>
      <w:bCs/>
      <w:sz w:val="32"/>
      <w:szCs w:val="32"/>
      <w:lang w:val="lt-LT"/>
    </w:rPr>
  </w:style>
  <w:style w:type="paragraph" w:styleId="Heading2">
    <w:name w:val="heading 2"/>
    <w:basedOn w:val="Normal"/>
    <w:next w:val="Normal"/>
    <w:link w:val="Heading2Char"/>
    <w:qFormat/>
    <w:rsid w:val="007D29B5"/>
    <w:pPr>
      <w:keepNext/>
      <w:jc w:val="both"/>
      <w:outlineLvl w:val="1"/>
    </w:pPr>
    <w:rPr>
      <w:rFonts w:ascii="Cambria" w:hAnsi="Cambria"/>
      <w:b/>
      <w:bCs/>
      <w:i/>
      <w:iCs/>
      <w:sz w:val="28"/>
      <w:szCs w:val="28"/>
    </w:rPr>
  </w:style>
  <w:style w:type="paragraph" w:styleId="Heading3">
    <w:name w:val="heading 3"/>
    <w:aliases w:val="H3,H31,H32,H33,H311,H321,H34,H312,H322,H35,H313,H323,H36,H37,H314,H324,H38,H315,H325,H39,H316,H326,H331,H3111,H3211,H341,H3121,H3221,H351,H3131,H3231,H361,H371,H3141,H3241,H381,H3151,H3251,Section Header3,Sub-Clause Paragraph"/>
    <w:basedOn w:val="Normal"/>
    <w:next w:val="Normal"/>
    <w:link w:val="Heading3Char"/>
    <w:qFormat/>
    <w:rsid w:val="007D29B5"/>
    <w:pPr>
      <w:keepNext/>
      <w:jc w:val="center"/>
      <w:outlineLvl w:val="2"/>
    </w:pPr>
    <w:rPr>
      <w:b/>
      <w:bCs/>
      <w:sz w:val="24"/>
      <w:szCs w:val="24"/>
      <w:lang w:val="lt-LT"/>
    </w:rPr>
  </w:style>
  <w:style w:type="paragraph" w:styleId="Heading4">
    <w:name w:val="heading 4"/>
    <w:aliases w:val="Heading 4 Char Char Char Char"/>
    <w:basedOn w:val="Normal"/>
    <w:next w:val="Normal"/>
    <w:link w:val="Heading4Char"/>
    <w:qFormat/>
    <w:rsid w:val="007D29B5"/>
    <w:pPr>
      <w:keepNext/>
      <w:jc w:val="center"/>
      <w:outlineLvl w:val="3"/>
    </w:pPr>
    <w:rPr>
      <w:rFonts w:ascii="Calibri" w:hAnsi="Calibri"/>
      <w:b/>
      <w:bCs/>
      <w:sz w:val="28"/>
      <w:szCs w:val="28"/>
    </w:rPr>
  </w:style>
  <w:style w:type="paragraph" w:styleId="Heading5">
    <w:name w:val="heading 5"/>
    <w:basedOn w:val="Normal"/>
    <w:next w:val="Normal"/>
    <w:link w:val="Heading5Char"/>
    <w:qFormat/>
    <w:rsid w:val="007D29B5"/>
    <w:pPr>
      <w:keepNext/>
      <w:outlineLvl w:val="4"/>
    </w:pPr>
    <w:rPr>
      <w:rFonts w:ascii="Calibri" w:hAnsi="Calibri" w:cs="Calibri"/>
      <w:b/>
      <w:bCs/>
      <w:i/>
      <w:iCs/>
      <w:sz w:val="26"/>
      <w:szCs w:val="26"/>
    </w:rPr>
  </w:style>
  <w:style w:type="paragraph" w:styleId="Heading6">
    <w:name w:val="heading 6"/>
    <w:basedOn w:val="Normal"/>
    <w:next w:val="Normal"/>
    <w:link w:val="Heading6Char"/>
    <w:qFormat/>
    <w:rsid w:val="007D29B5"/>
    <w:pPr>
      <w:keepNext/>
      <w:spacing w:line="360" w:lineRule="auto"/>
      <w:jc w:val="both"/>
      <w:outlineLvl w:val="5"/>
    </w:pPr>
    <w:rPr>
      <w:rFonts w:ascii="Calibri" w:hAnsi="Calibri"/>
      <w:b/>
      <w:bCs/>
    </w:rPr>
  </w:style>
  <w:style w:type="paragraph" w:styleId="Heading7">
    <w:name w:val="heading 7"/>
    <w:basedOn w:val="Normal"/>
    <w:next w:val="Normal"/>
    <w:link w:val="Heading7Char"/>
    <w:qFormat/>
    <w:rsid w:val="007D29B5"/>
    <w:pPr>
      <w:keepNext/>
      <w:spacing w:line="360" w:lineRule="auto"/>
      <w:jc w:val="center"/>
      <w:outlineLvl w:val="6"/>
    </w:pPr>
    <w:rPr>
      <w:rFonts w:ascii="Calibri" w:hAnsi="Calibri"/>
      <w:sz w:val="24"/>
      <w:szCs w:val="24"/>
    </w:rPr>
  </w:style>
  <w:style w:type="paragraph" w:styleId="Heading8">
    <w:name w:val="heading 8"/>
    <w:basedOn w:val="Normal"/>
    <w:next w:val="Normal"/>
    <w:link w:val="Heading8Char"/>
    <w:qFormat/>
    <w:rsid w:val="007D29B5"/>
    <w:pPr>
      <w:keepNext/>
      <w:spacing w:line="360" w:lineRule="auto"/>
      <w:jc w:val="right"/>
      <w:outlineLvl w:val="7"/>
    </w:pPr>
    <w:rPr>
      <w:b/>
      <w:bCs/>
      <w:sz w:val="24"/>
      <w:szCs w:val="24"/>
      <w:lang w:val="lt-LT"/>
    </w:rPr>
  </w:style>
  <w:style w:type="paragraph" w:styleId="Heading9">
    <w:name w:val="heading 9"/>
    <w:basedOn w:val="Normal"/>
    <w:next w:val="Normal"/>
    <w:link w:val="Heading9Char"/>
    <w:qFormat/>
    <w:locked/>
    <w:rsid w:val="00175C7E"/>
    <w:pPr>
      <w:keepNext/>
      <w:jc w:val="center"/>
      <w:outlineLvl w:val="8"/>
    </w:pPr>
    <w:rPr>
      <w:sz w:val="3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7D29B5"/>
    <w:rPr>
      <w:rFonts w:cs="Times New Roman"/>
      <w:b/>
      <w:bCs/>
      <w:sz w:val="32"/>
      <w:szCs w:val="32"/>
      <w:lang w:val="lt-LT" w:eastAsia="en-US"/>
    </w:rPr>
  </w:style>
  <w:style w:type="character" w:customStyle="1" w:styleId="Heading2Char">
    <w:name w:val="Heading 2 Char"/>
    <w:link w:val="Heading2"/>
    <w:locked/>
    <w:rsid w:val="00145505"/>
    <w:rPr>
      <w:rFonts w:ascii="Cambria" w:hAnsi="Cambria" w:cs="Cambria"/>
      <w:b/>
      <w:bCs/>
      <w:i/>
      <w:iCs/>
      <w:sz w:val="28"/>
      <w:szCs w:val="28"/>
      <w:lang w:val="ru-RU" w:eastAsia="en-US"/>
    </w:rPr>
  </w:style>
  <w:style w:type="character" w:customStyle="1" w:styleId="Heading3Char">
    <w:name w:val="Heading 3 Char"/>
    <w:aliases w:val="H3 Char,H31 Char,H32 Char,H33 Char,H311 Char,H321 Char,H34 Char,H312 Char,H322 Char,H35 Char,H313 Char,H323 Char,H36 Char,H37 Char,H314 Char,H324 Char,H38 Char,H315 Char,H325 Char,H39 Char,H316 Char,H326 Char,H331 Char,H3111 Char"/>
    <w:link w:val="Heading3"/>
    <w:locked/>
    <w:rsid w:val="007D29B5"/>
    <w:rPr>
      <w:rFonts w:cs="Times New Roman"/>
      <w:b/>
      <w:bCs/>
      <w:sz w:val="24"/>
      <w:szCs w:val="24"/>
      <w:lang w:val="lt-LT" w:eastAsia="en-US"/>
    </w:rPr>
  </w:style>
  <w:style w:type="character" w:customStyle="1" w:styleId="Heading4Char">
    <w:name w:val="Heading 4 Char"/>
    <w:aliases w:val="Heading 4 Char Char Char Char Char"/>
    <w:link w:val="Heading4"/>
    <w:locked/>
    <w:rsid w:val="00145505"/>
    <w:rPr>
      <w:rFonts w:ascii="Calibri" w:hAnsi="Calibri" w:cs="Calibri"/>
      <w:b/>
      <w:bCs/>
      <w:sz w:val="28"/>
      <w:szCs w:val="28"/>
      <w:lang w:val="ru-RU" w:eastAsia="en-US"/>
    </w:rPr>
  </w:style>
  <w:style w:type="character" w:customStyle="1" w:styleId="Heading5Char">
    <w:name w:val="Heading 5 Char"/>
    <w:link w:val="Heading5"/>
    <w:locked/>
    <w:rsid w:val="00145505"/>
    <w:rPr>
      <w:rFonts w:ascii="Calibri" w:hAnsi="Calibri" w:cs="Calibri"/>
      <w:b/>
      <w:bCs/>
      <w:i/>
      <w:iCs/>
      <w:sz w:val="26"/>
      <w:szCs w:val="26"/>
      <w:lang w:val="ru-RU" w:eastAsia="en-US"/>
    </w:rPr>
  </w:style>
  <w:style w:type="character" w:customStyle="1" w:styleId="Heading6Char">
    <w:name w:val="Heading 6 Char"/>
    <w:link w:val="Heading6"/>
    <w:locked/>
    <w:rsid w:val="00145505"/>
    <w:rPr>
      <w:rFonts w:ascii="Calibri" w:hAnsi="Calibri" w:cs="Calibri"/>
      <w:b/>
      <w:bCs/>
      <w:lang w:val="ru-RU" w:eastAsia="en-US"/>
    </w:rPr>
  </w:style>
  <w:style w:type="character" w:customStyle="1" w:styleId="Heading7Char">
    <w:name w:val="Heading 7 Char"/>
    <w:link w:val="Heading7"/>
    <w:locked/>
    <w:rsid w:val="00145505"/>
    <w:rPr>
      <w:rFonts w:ascii="Calibri" w:hAnsi="Calibri" w:cs="Calibri"/>
      <w:sz w:val="24"/>
      <w:szCs w:val="24"/>
      <w:lang w:val="ru-RU" w:eastAsia="en-US"/>
    </w:rPr>
  </w:style>
  <w:style w:type="character" w:customStyle="1" w:styleId="Heading8Char">
    <w:name w:val="Heading 8 Char"/>
    <w:link w:val="Heading8"/>
    <w:locked/>
    <w:rsid w:val="007D29B5"/>
    <w:rPr>
      <w:rFonts w:cs="Times New Roman"/>
      <w:b/>
      <w:bCs/>
      <w:sz w:val="24"/>
      <w:szCs w:val="24"/>
      <w:lang w:val="lt-LT" w:eastAsia="en-US"/>
    </w:rPr>
  </w:style>
  <w:style w:type="paragraph" w:customStyle="1" w:styleId="1">
    <w:name w:val="Стиль1"/>
    <w:basedOn w:val="Normal"/>
    <w:rsid w:val="007D29B5"/>
    <w:pPr>
      <w:jc w:val="center"/>
    </w:pPr>
    <w:rPr>
      <w:sz w:val="24"/>
      <w:szCs w:val="24"/>
    </w:rPr>
  </w:style>
  <w:style w:type="paragraph" w:customStyle="1" w:styleId="2">
    <w:name w:val="Стиль2"/>
    <w:basedOn w:val="Normal"/>
    <w:rsid w:val="007D29B5"/>
    <w:pPr>
      <w:tabs>
        <w:tab w:val="left" w:pos="1298"/>
      </w:tabs>
      <w:spacing w:line="360" w:lineRule="auto"/>
      <w:ind w:firstLine="1298"/>
    </w:pPr>
    <w:rPr>
      <w:sz w:val="24"/>
      <w:szCs w:val="24"/>
    </w:rPr>
  </w:style>
  <w:style w:type="paragraph" w:customStyle="1" w:styleId="3">
    <w:name w:val="Стиль3"/>
    <w:basedOn w:val="Normal"/>
    <w:rsid w:val="007D29B5"/>
    <w:pPr>
      <w:jc w:val="center"/>
    </w:pPr>
    <w:rPr>
      <w:sz w:val="24"/>
      <w:szCs w:val="24"/>
      <w:lang w:val="en-GB"/>
    </w:rPr>
  </w:style>
  <w:style w:type="paragraph" w:customStyle="1" w:styleId="4">
    <w:name w:val="Стиль4"/>
    <w:basedOn w:val="2"/>
    <w:rsid w:val="007D29B5"/>
    <w:pPr>
      <w:tabs>
        <w:tab w:val="clear" w:pos="1298"/>
      </w:tabs>
      <w:jc w:val="both"/>
    </w:pPr>
  </w:style>
  <w:style w:type="paragraph" w:styleId="BodyText">
    <w:name w:val="Body Text"/>
    <w:aliases w:val="Char Char,Char,Char Char Char Diagrama Diagrama Diagrama Diagrama Diagrama,Char Char Char Diagrama Diagrama Diagrama Diagrama Diagrama Diagrama Diagrama Diagrama Diagrama Diagrama,body text,contents,bt,b, Char, Char Char, Char Ch,Cha"/>
    <w:basedOn w:val="Normal"/>
    <w:link w:val="BodyTextChar1"/>
    <w:qFormat/>
    <w:rsid w:val="007D29B5"/>
    <w:pPr>
      <w:jc w:val="both"/>
    </w:pPr>
    <w:rPr>
      <w:sz w:val="24"/>
      <w:szCs w:val="24"/>
      <w:lang w:val="lt-LT"/>
    </w:rPr>
  </w:style>
  <w:style w:type="character" w:customStyle="1" w:styleId="BodyTextChar">
    <w:name w:val="Body Text Char"/>
    <w:aliases w:val="Char Char Char,Char Char1,Char Char Char Diagrama Diagrama Diagrama Diagrama Diagrama Char,Char Char Char Diagrama Diagrama Diagrama Diagrama Diagrama Diagrama Diagrama Diagrama Diagrama Diagrama Char,body text Char,contents Char,bt Char"/>
    <w:locked/>
    <w:rsid w:val="00145505"/>
    <w:rPr>
      <w:rFonts w:cs="Times New Roman"/>
      <w:sz w:val="20"/>
      <w:szCs w:val="20"/>
      <w:lang w:val="ru-RU" w:eastAsia="en-US"/>
    </w:rPr>
  </w:style>
  <w:style w:type="character" w:customStyle="1" w:styleId="BodyTextChar1">
    <w:name w:val="Body Text Char1"/>
    <w:aliases w:val="Char Char Char2,Char Char3,Char Char Char Diagrama Diagrama Diagrama Diagrama Diagrama Char2,Char Char Char Diagrama Diagrama Diagrama Diagrama Diagrama Diagrama Diagrama Diagrama Diagrama Diagrama Char2,body text Char2,contents Char2"/>
    <w:link w:val="BodyText"/>
    <w:locked/>
    <w:rsid w:val="007D29B5"/>
    <w:rPr>
      <w:rFonts w:cs="Times New Roman"/>
      <w:sz w:val="24"/>
      <w:szCs w:val="24"/>
      <w:lang w:val="lt-LT" w:eastAsia="en-US"/>
    </w:rPr>
  </w:style>
  <w:style w:type="paragraph" w:styleId="BodyTextIndent">
    <w:name w:val="Body Text Indent"/>
    <w:basedOn w:val="Normal"/>
    <w:link w:val="BodyTextIndentChar"/>
    <w:rsid w:val="007D29B5"/>
    <w:pPr>
      <w:ind w:firstLine="360"/>
      <w:jc w:val="both"/>
    </w:pPr>
  </w:style>
  <w:style w:type="character" w:customStyle="1" w:styleId="BodyTextIndentChar">
    <w:name w:val="Body Text Indent Char"/>
    <w:link w:val="BodyTextIndent"/>
    <w:locked/>
    <w:rsid w:val="00145505"/>
    <w:rPr>
      <w:rFonts w:cs="Times New Roman"/>
      <w:sz w:val="20"/>
      <w:szCs w:val="20"/>
      <w:lang w:val="ru-RU" w:eastAsia="en-US"/>
    </w:rPr>
  </w:style>
  <w:style w:type="paragraph" w:styleId="BodyTextIndent2">
    <w:name w:val="Body Text Indent 2"/>
    <w:basedOn w:val="Normal"/>
    <w:link w:val="BodyTextIndent2Char"/>
    <w:rsid w:val="007D29B5"/>
    <w:pPr>
      <w:ind w:firstLine="720"/>
      <w:jc w:val="both"/>
    </w:pPr>
    <w:rPr>
      <w:sz w:val="24"/>
      <w:szCs w:val="24"/>
      <w:lang w:val="lt-LT"/>
    </w:rPr>
  </w:style>
  <w:style w:type="character" w:customStyle="1" w:styleId="BodyTextIndent2Char">
    <w:name w:val="Body Text Indent 2 Char"/>
    <w:link w:val="BodyTextIndent2"/>
    <w:locked/>
    <w:rsid w:val="007D29B5"/>
    <w:rPr>
      <w:rFonts w:cs="Times New Roman"/>
      <w:sz w:val="24"/>
      <w:szCs w:val="24"/>
      <w:lang w:val="lt-LT" w:eastAsia="en-US"/>
    </w:rPr>
  </w:style>
  <w:style w:type="paragraph" w:styleId="Header">
    <w:name w:val="header"/>
    <w:basedOn w:val="Normal"/>
    <w:link w:val="HeaderChar"/>
    <w:rsid w:val="007D29B5"/>
    <w:pPr>
      <w:tabs>
        <w:tab w:val="center" w:pos="4153"/>
        <w:tab w:val="right" w:pos="8306"/>
      </w:tabs>
    </w:pPr>
  </w:style>
  <w:style w:type="character" w:customStyle="1" w:styleId="HeaderChar">
    <w:name w:val="Header Char"/>
    <w:link w:val="Header"/>
    <w:locked/>
    <w:rsid w:val="00145505"/>
    <w:rPr>
      <w:rFonts w:cs="Times New Roman"/>
      <w:sz w:val="20"/>
      <w:szCs w:val="20"/>
      <w:lang w:val="ru-RU" w:eastAsia="en-US"/>
    </w:rPr>
  </w:style>
  <w:style w:type="paragraph" w:customStyle="1" w:styleId="10">
    <w:name w:val="1"/>
    <w:basedOn w:val="Normal"/>
    <w:next w:val="Normal"/>
    <w:unhideWhenUsed/>
    <w:qFormat/>
    <w:rsid w:val="00DD5B33"/>
  </w:style>
  <w:style w:type="paragraph" w:styleId="BodyTextIndent3">
    <w:name w:val="Body Text Indent 3"/>
    <w:basedOn w:val="Normal"/>
    <w:link w:val="BodyTextIndent3Char"/>
    <w:rsid w:val="007D29B5"/>
    <w:pPr>
      <w:ind w:left="426" w:hanging="426"/>
      <w:jc w:val="both"/>
    </w:pPr>
    <w:rPr>
      <w:sz w:val="16"/>
      <w:szCs w:val="16"/>
    </w:rPr>
  </w:style>
  <w:style w:type="character" w:customStyle="1" w:styleId="BodyTextIndent3Char">
    <w:name w:val="Body Text Indent 3 Char"/>
    <w:link w:val="BodyTextIndent3"/>
    <w:locked/>
    <w:rsid w:val="00145505"/>
    <w:rPr>
      <w:rFonts w:cs="Times New Roman"/>
      <w:sz w:val="16"/>
      <w:szCs w:val="16"/>
      <w:lang w:val="ru-RU" w:eastAsia="en-US"/>
    </w:rPr>
  </w:style>
  <w:style w:type="paragraph" w:styleId="BodyText2">
    <w:name w:val="Body Text 2"/>
    <w:basedOn w:val="Normal"/>
    <w:link w:val="BodyText2Char"/>
    <w:rsid w:val="007D29B5"/>
    <w:pPr>
      <w:jc w:val="center"/>
    </w:pPr>
    <w:rPr>
      <w:b/>
      <w:bCs/>
      <w:sz w:val="40"/>
      <w:szCs w:val="40"/>
      <w:lang w:val="lt-LT"/>
    </w:rPr>
  </w:style>
  <w:style w:type="character" w:customStyle="1" w:styleId="BodyText2Char">
    <w:name w:val="Body Text 2 Char"/>
    <w:link w:val="BodyText2"/>
    <w:locked/>
    <w:rsid w:val="007D29B5"/>
    <w:rPr>
      <w:rFonts w:cs="Times New Roman"/>
      <w:b/>
      <w:bCs/>
      <w:sz w:val="40"/>
      <w:szCs w:val="40"/>
      <w:lang w:val="lt-LT" w:eastAsia="en-US"/>
    </w:rPr>
  </w:style>
  <w:style w:type="paragraph" w:styleId="Footer">
    <w:name w:val="footer"/>
    <w:basedOn w:val="Normal"/>
    <w:link w:val="FooterChar"/>
    <w:uiPriority w:val="99"/>
    <w:rsid w:val="007D29B5"/>
    <w:pPr>
      <w:tabs>
        <w:tab w:val="center" w:pos="4320"/>
        <w:tab w:val="right" w:pos="8640"/>
      </w:tabs>
    </w:pPr>
  </w:style>
  <w:style w:type="character" w:customStyle="1" w:styleId="FooterChar">
    <w:name w:val="Footer Char"/>
    <w:link w:val="Footer"/>
    <w:uiPriority w:val="99"/>
    <w:locked/>
    <w:rsid w:val="007D29B5"/>
    <w:rPr>
      <w:rFonts w:cs="Times New Roman"/>
      <w:lang w:val="ru-RU" w:eastAsia="en-US"/>
    </w:rPr>
  </w:style>
  <w:style w:type="paragraph" w:customStyle="1" w:styleId="patvirtinta">
    <w:name w:val="patvirtinta"/>
    <w:basedOn w:val="Normal"/>
    <w:rsid w:val="007D29B5"/>
    <w:pPr>
      <w:spacing w:before="100" w:beforeAutospacing="1" w:after="100" w:afterAutospacing="1"/>
    </w:pPr>
    <w:rPr>
      <w:sz w:val="24"/>
      <w:szCs w:val="24"/>
      <w:lang w:val="en-US"/>
    </w:rPr>
  </w:style>
  <w:style w:type="paragraph" w:customStyle="1" w:styleId="NumPar1">
    <w:name w:val="NumPar 1"/>
    <w:basedOn w:val="Normal"/>
    <w:next w:val="Normal"/>
    <w:rsid w:val="007D29B5"/>
    <w:pPr>
      <w:tabs>
        <w:tab w:val="num" w:pos="360"/>
      </w:tabs>
      <w:spacing w:before="120" w:after="120"/>
      <w:jc w:val="both"/>
    </w:pPr>
    <w:rPr>
      <w:sz w:val="24"/>
      <w:szCs w:val="24"/>
      <w:lang w:val="lt-LT"/>
    </w:rPr>
  </w:style>
  <w:style w:type="character" w:styleId="Hyperlink">
    <w:name w:val="Hyperlink"/>
    <w:uiPriority w:val="99"/>
    <w:rsid w:val="007D29B5"/>
    <w:rPr>
      <w:rFonts w:cs="Times New Roman"/>
      <w:color w:val="0000FF"/>
      <w:u w:val="single"/>
    </w:rPr>
  </w:style>
  <w:style w:type="paragraph" w:customStyle="1" w:styleId="DiagramaDiagramaDiagrama">
    <w:name w:val="Diagrama Diagrama Diagrama"/>
    <w:basedOn w:val="Normal"/>
    <w:rsid w:val="007D29B5"/>
    <w:pPr>
      <w:spacing w:after="160" w:line="240" w:lineRule="exact"/>
    </w:pPr>
    <w:rPr>
      <w:rFonts w:ascii="Tahoma" w:hAnsi="Tahoma" w:cs="Tahoma"/>
      <w:lang w:val="en-US"/>
    </w:rPr>
  </w:style>
  <w:style w:type="character" w:customStyle="1" w:styleId="DiagramaDiagrama2">
    <w:name w:val="Diagrama Diagrama2"/>
    <w:rsid w:val="007D29B5"/>
    <w:rPr>
      <w:rFonts w:cs="Times New Roman"/>
      <w:sz w:val="24"/>
      <w:szCs w:val="24"/>
      <w:lang w:val="lt-LT" w:eastAsia="en-US"/>
    </w:rPr>
  </w:style>
  <w:style w:type="character" w:customStyle="1" w:styleId="DiagramaDiagrama">
    <w:name w:val="Diagrama Diagrama"/>
    <w:locked/>
    <w:rsid w:val="007D29B5"/>
    <w:rPr>
      <w:rFonts w:cs="Times New Roman"/>
      <w:sz w:val="24"/>
      <w:szCs w:val="24"/>
      <w:lang w:val="lt-LT" w:eastAsia="en-US"/>
    </w:rPr>
  </w:style>
  <w:style w:type="paragraph" w:customStyle="1" w:styleId="Point1">
    <w:name w:val="Point 1"/>
    <w:basedOn w:val="Normal"/>
    <w:rsid w:val="007D29B5"/>
    <w:pPr>
      <w:spacing w:before="120" w:after="120"/>
      <w:ind w:left="1418" w:hanging="567"/>
      <w:jc w:val="both"/>
    </w:pPr>
    <w:rPr>
      <w:sz w:val="24"/>
      <w:szCs w:val="24"/>
      <w:lang w:val="en-GB"/>
    </w:rPr>
  </w:style>
  <w:style w:type="character" w:customStyle="1" w:styleId="DiagramaDiagrama5">
    <w:name w:val="Diagrama Diagrama5"/>
    <w:locked/>
    <w:rsid w:val="007D29B5"/>
    <w:rPr>
      <w:rFonts w:cs="Times New Roman"/>
      <w:sz w:val="24"/>
      <w:szCs w:val="24"/>
      <w:lang w:val="lt-LT" w:eastAsia="en-US"/>
    </w:rPr>
  </w:style>
  <w:style w:type="paragraph" w:customStyle="1" w:styleId="Pagrindinistekstas1">
    <w:name w:val="Pagrindinis tekstas1"/>
    <w:link w:val="BodytextChar0"/>
    <w:rsid w:val="007D29B5"/>
    <w:pPr>
      <w:ind w:firstLine="312"/>
      <w:jc w:val="both"/>
    </w:pPr>
    <w:rPr>
      <w:rFonts w:ascii="TimesLT" w:hAnsi="TimesLT" w:cs="TimesLT"/>
      <w:lang w:val="en-US" w:eastAsia="en-US"/>
    </w:rPr>
  </w:style>
  <w:style w:type="character" w:customStyle="1" w:styleId="DiagramaDiagrama51">
    <w:name w:val="Diagrama Diagrama51"/>
    <w:rsid w:val="007D29B5"/>
    <w:rPr>
      <w:rFonts w:ascii="Times New Roman" w:hAnsi="Times New Roman" w:cs="Times New Roman"/>
      <w:sz w:val="20"/>
      <w:szCs w:val="20"/>
    </w:rPr>
  </w:style>
  <w:style w:type="character" w:customStyle="1" w:styleId="CharCharDiagramaDiagrama1">
    <w:name w:val="Char Char Diagrama Diagrama1"/>
    <w:rsid w:val="007D29B5"/>
    <w:rPr>
      <w:rFonts w:cs="Times New Roman"/>
      <w:sz w:val="24"/>
      <w:szCs w:val="24"/>
      <w:lang w:eastAsia="en-US"/>
    </w:rPr>
  </w:style>
  <w:style w:type="character" w:customStyle="1" w:styleId="CharCharDiagrama">
    <w:name w:val="Char Char Diagrama"/>
    <w:aliases w:val="Char Diagrama,Char Char Char Diagrama Diagrama Diagrama Diagrama Diagrama Diagrama,Char Char Char Diagrama Diagrama Diagrama Diagrama Diagrama Diagrama Diagrama Diagrama Diagrama Diagrama  Diagrama Diagrama, Char Diagrama"/>
    <w:rsid w:val="007D29B5"/>
    <w:rPr>
      <w:rFonts w:cs="Times New Roman"/>
      <w:sz w:val="24"/>
      <w:szCs w:val="24"/>
      <w:lang w:eastAsia="en-US"/>
    </w:rPr>
  </w:style>
  <w:style w:type="paragraph" w:styleId="HTMLPreformatted">
    <w:name w:val="HTML Preformatted"/>
    <w:basedOn w:val="Normal"/>
    <w:link w:val="HTMLPreformattedChar"/>
    <w:uiPriority w:val="99"/>
    <w:rsid w:val="007D29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PreformattedChar">
    <w:name w:val="HTML Preformatted Char"/>
    <w:link w:val="HTMLPreformatted"/>
    <w:uiPriority w:val="99"/>
    <w:locked/>
    <w:rsid w:val="00145505"/>
    <w:rPr>
      <w:rFonts w:ascii="Courier New" w:hAnsi="Courier New" w:cs="Courier New"/>
      <w:sz w:val="20"/>
      <w:szCs w:val="20"/>
      <w:lang w:val="ru-RU" w:eastAsia="en-US"/>
    </w:rPr>
  </w:style>
  <w:style w:type="paragraph" w:customStyle="1" w:styleId="CentrBoldm">
    <w:name w:val="CentrBoldm"/>
    <w:basedOn w:val="Normal"/>
    <w:rsid w:val="007D29B5"/>
    <w:pPr>
      <w:autoSpaceDE w:val="0"/>
      <w:autoSpaceDN w:val="0"/>
      <w:adjustRightInd w:val="0"/>
      <w:jc w:val="center"/>
    </w:pPr>
    <w:rPr>
      <w:rFonts w:ascii="TimesLT" w:hAnsi="TimesLT" w:cs="TimesLT"/>
      <w:b/>
      <w:bCs/>
      <w:lang w:val="en-US"/>
    </w:rPr>
  </w:style>
  <w:style w:type="paragraph" w:customStyle="1" w:styleId="Patvirtinta0">
    <w:name w:val="Patvirtinta"/>
    <w:rsid w:val="007D29B5"/>
    <w:pPr>
      <w:tabs>
        <w:tab w:val="left" w:pos="1304"/>
        <w:tab w:val="left" w:pos="1457"/>
        <w:tab w:val="left" w:pos="1604"/>
        <w:tab w:val="left" w:pos="1757"/>
      </w:tabs>
      <w:autoSpaceDE w:val="0"/>
      <w:autoSpaceDN w:val="0"/>
      <w:adjustRightInd w:val="0"/>
      <w:ind w:left="5953"/>
    </w:pPr>
    <w:rPr>
      <w:rFonts w:ascii="TimesLT" w:hAnsi="TimesLT" w:cs="TimesLT"/>
      <w:lang w:val="en-US" w:eastAsia="en-US"/>
    </w:rPr>
  </w:style>
  <w:style w:type="paragraph" w:customStyle="1" w:styleId="MAZAS">
    <w:name w:val="MAZAS"/>
    <w:rsid w:val="007D29B5"/>
    <w:pPr>
      <w:autoSpaceDE w:val="0"/>
      <w:autoSpaceDN w:val="0"/>
      <w:adjustRightInd w:val="0"/>
      <w:ind w:firstLine="312"/>
      <w:jc w:val="both"/>
    </w:pPr>
    <w:rPr>
      <w:rFonts w:ascii="TimesLT" w:hAnsi="TimesLT" w:cs="TimesLT"/>
      <w:color w:val="000000"/>
      <w:sz w:val="8"/>
      <w:szCs w:val="8"/>
      <w:lang w:val="en-US" w:eastAsia="en-US"/>
    </w:rPr>
  </w:style>
  <w:style w:type="paragraph" w:customStyle="1" w:styleId="Linija">
    <w:name w:val="Linija"/>
    <w:basedOn w:val="MAZAS"/>
    <w:rsid w:val="007D29B5"/>
    <w:pPr>
      <w:ind w:firstLine="0"/>
      <w:jc w:val="center"/>
    </w:pPr>
    <w:rPr>
      <w:color w:val="auto"/>
      <w:sz w:val="12"/>
      <w:szCs w:val="12"/>
    </w:rPr>
  </w:style>
  <w:style w:type="table" w:styleId="TableGrid">
    <w:name w:val="Table Grid"/>
    <w:rsid w:val="00EA7FB1"/>
    <w:pPr>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customStyle="1" w:styleId="parahead1">
    <w:name w:val="parahead1"/>
    <w:rsid w:val="0050108D"/>
    <w:rPr>
      <w:rFonts w:ascii="Verdana" w:hAnsi="Verdana" w:cs="Verdana"/>
      <w:b/>
      <w:bCs/>
      <w:color w:val="000000"/>
      <w:sz w:val="17"/>
      <w:szCs w:val="17"/>
    </w:rPr>
  </w:style>
  <w:style w:type="numbering" w:customStyle="1" w:styleId="e">
    <w:name w:val="e"/>
    <w:basedOn w:val="NoList"/>
    <w:link w:val="CharChar13"/>
    <w:rsid w:val="00640070"/>
  </w:style>
  <w:style w:type="character" w:customStyle="1" w:styleId="DebesliotekstasDiagrama">
    <w:name w:val="Debesėlio tekstas Diagrama"/>
    <w:locked/>
    <w:rsid w:val="00145505"/>
    <w:rPr>
      <w:rFonts w:cs="Times New Roman"/>
      <w:sz w:val="2"/>
      <w:szCs w:val="2"/>
      <w:lang w:val="ru-RU" w:eastAsia="en-US"/>
    </w:rPr>
  </w:style>
  <w:style w:type="character" w:styleId="CommentReference">
    <w:name w:val="annotation reference"/>
    <w:rsid w:val="00962669"/>
    <w:rPr>
      <w:rFonts w:cs="Times New Roman"/>
      <w:sz w:val="16"/>
      <w:szCs w:val="16"/>
    </w:rPr>
  </w:style>
  <w:style w:type="paragraph" w:styleId="CommentText">
    <w:name w:val="annotation text"/>
    <w:basedOn w:val="Normal"/>
    <w:link w:val="CommentTextChar"/>
    <w:rsid w:val="00962669"/>
  </w:style>
  <w:style w:type="character" w:customStyle="1" w:styleId="CommentTextChar">
    <w:name w:val="Comment Text Char"/>
    <w:link w:val="CommentText"/>
    <w:locked/>
    <w:rsid w:val="00145505"/>
    <w:rPr>
      <w:rFonts w:cs="Times New Roman"/>
      <w:sz w:val="20"/>
      <w:szCs w:val="20"/>
      <w:lang w:val="ru-RU" w:eastAsia="en-US"/>
    </w:rPr>
  </w:style>
  <w:style w:type="paragraph" w:styleId="CommentSubject">
    <w:name w:val="annotation subject"/>
    <w:basedOn w:val="CommentText"/>
    <w:next w:val="CommentText"/>
    <w:link w:val="CommentSubjectChar1"/>
    <w:rsid w:val="00962669"/>
    <w:rPr>
      <w:b/>
      <w:bCs/>
    </w:rPr>
  </w:style>
  <w:style w:type="character" w:customStyle="1" w:styleId="CommentSubjectChar1">
    <w:name w:val="Comment Subject Char1"/>
    <w:link w:val="CommentSubject"/>
    <w:locked/>
    <w:rsid w:val="00145505"/>
    <w:rPr>
      <w:rFonts w:cs="Times New Roman"/>
      <w:b/>
      <w:bCs/>
      <w:sz w:val="20"/>
      <w:szCs w:val="20"/>
      <w:lang w:val="ru-RU" w:eastAsia="en-US"/>
    </w:rPr>
  </w:style>
  <w:style w:type="paragraph" w:styleId="PlainText">
    <w:name w:val="Plain Text"/>
    <w:basedOn w:val="Normal"/>
    <w:link w:val="PlainTextChar"/>
    <w:uiPriority w:val="99"/>
    <w:rsid w:val="00D238AB"/>
    <w:rPr>
      <w:rFonts w:ascii="Courier New" w:hAnsi="Courier New"/>
    </w:rPr>
  </w:style>
  <w:style w:type="character" w:customStyle="1" w:styleId="PlainTextChar">
    <w:name w:val="Plain Text Char"/>
    <w:link w:val="PlainText"/>
    <w:uiPriority w:val="99"/>
    <w:locked/>
    <w:rsid w:val="00145505"/>
    <w:rPr>
      <w:rFonts w:ascii="Courier New" w:hAnsi="Courier New" w:cs="Courier New"/>
      <w:sz w:val="20"/>
      <w:szCs w:val="20"/>
      <w:lang w:val="ru-RU" w:eastAsia="en-US"/>
    </w:rPr>
  </w:style>
  <w:style w:type="paragraph" w:customStyle="1" w:styleId="wfxRecipient">
    <w:name w:val="wfxRecipient"/>
    <w:basedOn w:val="Normal"/>
    <w:rsid w:val="00D238AB"/>
    <w:rPr>
      <w:sz w:val="24"/>
      <w:szCs w:val="24"/>
      <w:lang w:val="tg-Cyrl-TJ"/>
    </w:rPr>
  </w:style>
  <w:style w:type="paragraph" w:customStyle="1" w:styleId="Style1">
    <w:name w:val="Style1"/>
    <w:basedOn w:val="Heading1"/>
    <w:next w:val="PlainText"/>
    <w:rsid w:val="00D238AB"/>
    <w:pPr>
      <w:spacing w:before="240" w:after="60"/>
      <w:ind w:left="0"/>
      <w:jc w:val="both"/>
    </w:pPr>
    <w:rPr>
      <w:kern w:val="28"/>
      <w:sz w:val="24"/>
      <w:szCs w:val="24"/>
    </w:rPr>
  </w:style>
  <w:style w:type="paragraph" w:customStyle="1" w:styleId="Sraas1">
    <w:name w:val="Sąrašas 1"/>
    <w:basedOn w:val="Heading1"/>
    <w:link w:val="Sraas1Char"/>
    <w:rsid w:val="003536A7"/>
    <w:pPr>
      <w:widowControl w:val="0"/>
      <w:numPr>
        <w:numId w:val="2"/>
      </w:numPr>
      <w:tabs>
        <w:tab w:val="num" w:pos="737"/>
        <w:tab w:val="num" w:pos="7397"/>
      </w:tabs>
      <w:autoSpaceDE w:val="0"/>
      <w:autoSpaceDN w:val="0"/>
      <w:adjustRightInd w:val="0"/>
      <w:spacing w:before="360" w:after="360"/>
      <w:ind w:left="567" w:hanging="210"/>
      <w:jc w:val="center"/>
    </w:pPr>
    <w:rPr>
      <w:bCs w:val="0"/>
      <w:sz w:val="24"/>
      <w:szCs w:val="20"/>
      <w:lang w:val="x-none"/>
    </w:rPr>
  </w:style>
  <w:style w:type="paragraph" w:customStyle="1" w:styleId="Sraas21">
    <w:name w:val="Sąrašas 21"/>
    <w:basedOn w:val="Heading1"/>
    <w:link w:val="Sraas21Char"/>
    <w:autoRedefine/>
    <w:rsid w:val="00DD5B33"/>
    <w:pPr>
      <w:keepNext w:val="0"/>
      <w:widowControl w:val="0"/>
      <w:suppressLineNumbers/>
      <w:tabs>
        <w:tab w:val="left" w:pos="426"/>
      </w:tabs>
      <w:suppressAutoHyphens/>
      <w:autoSpaceDE w:val="0"/>
      <w:autoSpaceDN w:val="0"/>
      <w:adjustRightInd w:val="0"/>
      <w:spacing w:line="264" w:lineRule="auto"/>
      <w:ind w:left="0" w:firstLine="0"/>
      <w:jc w:val="both"/>
    </w:pPr>
    <w:rPr>
      <w:b w:val="0"/>
      <w:bCs w:val="0"/>
      <w:sz w:val="22"/>
      <w:szCs w:val="22"/>
      <w:lang w:val="x-none" w:eastAsia="ar-SA"/>
    </w:rPr>
  </w:style>
  <w:style w:type="paragraph" w:customStyle="1" w:styleId="Sraas31">
    <w:name w:val="Sąrašas 31"/>
    <w:basedOn w:val="Heading7"/>
    <w:link w:val="Sraas31Diagrama"/>
    <w:rsid w:val="002D0713"/>
    <w:pPr>
      <w:keepNext w:val="0"/>
      <w:widowControl w:val="0"/>
      <w:numPr>
        <w:ilvl w:val="2"/>
        <w:numId w:val="2"/>
      </w:numPr>
      <w:tabs>
        <w:tab w:val="clear" w:pos="2051"/>
        <w:tab w:val="num" w:pos="1200"/>
        <w:tab w:val="num" w:pos="1260"/>
        <w:tab w:val="num" w:pos="1767"/>
        <w:tab w:val="num" w:pos="2034"/>
      </w:tabs>
      <w:autoSpaceDE w:val="0"/>
      <w:autoSpaceDN w:val="0"/>
      <w:adjustRightInd w:val="0"/>
      <w:spacing w:before="120" w:after="120" w:line="240" w:lineRule="auto"/>
      <w:ind w:left="1259" w:hanging="720"/>
      <w:jc w:val="both"/>
    </w:pPr>
    <w:rPr>
      <w:b/>
      <w:bCs/>
    </w:rPr>
  </w:style>
  <w:style w:type="paragraph" w:customStyle="1" w:styleId="Sraas41">
    <w:name w:val="Sąrašas 41"/>
    <w:basedOn w:val="Normal"/>
    <w:rsid w:val="002D0713"/>
    <w:pPr>
      <w:widowControl w:val="0"/>
      <w:numPr>
        <w:ilvl w:val="3"/>
        <w:numId w:val="2"/>
      </w:numPr>
      <w:tabs>
        <w:tab w:val="num" w:pos="1985"/>
      </w:tabs>
      <w:autoSpaceDE w:val="0"/>
      <w:autoSpaceDN w:val="0"/>
      <w:adjustRightInd w:val="0"/>
      <w:ind w:left="1418"/>
      <w:jc w:val="both"/>
    </w:pPr>
    <w:rPr>
      <w:sz w:val="24"/>
      <w:szCs w:val="24"/>
      <w:lang w:val="lt-LT" w:eastAsia="lt-LT"/>
    </w:rPr>
  </w:style>
  <w:style w:type="paragraph" w:customStyle="1" w:styleId="Sraas51">
    <w:name w:val="Sąrašas 51"/>
    <w:basedOn w:val="Normal"/>
    <w:rsid w:val="002D0713"/>
    <w:pPr>
      <w:widowControl w:val="0"/>
      <w:numPr>
        <w:ilvl w:val="4"/>
        <w:numId w:val="2"/>
      </w:numPr>
      <w:tabs>
        <w:tab w:val="num" w:pos="2552"/>
      </w:tabs>
      <w:autoSpaceDE w:val="0"/>
      <w:autoSpaceDN w:val="0"/>
      <w:adjustRightInd w:val="0"/>
      <w:ind w:left="1701"/>
      <w:jc w:val="both"/>
    </w:pPr>
    <w:rPr>
      <w:sz w:val="24"/>
      <w:szCs w:val="24"/>
      <w:lang w:val="lt-LT" w:eastAsia="lt-LT"/>
    </w:rPr>
  </w:style>
  <w:style w:type="paragraph" w:customStyle="1" w:styleId="Sraas6">
    <w:name w:val="Sąrašas 6"/>
    <w:basedOn w:val="Normal"/>
    <w:rsid w:val="002D0713"/>
    <w:pPr>
      <w:widowControl w:val="0"/>
      <w:numPr>
        <w:ilvl w:val="5"/>
        <w:numId w:val="2"/>
      </w:numPr>
      <w:tabs>
        <w:tab w:val="num" w:pos="3119"/>
      </w:tabs>
      <w:autoSpaceDE w:val="0"/>
      <w:autoSpaceDN w:val="0"/>
      <w:adjustRightInd w:val="0"/>
      <w:ind w:left="2268"/>
      <w:jc w:val="both"/>
    </w:pPr>
    <w:rPr>
      <w:sz w:val="24"/>
      <w:szCs w:val="24"/>
      <w:lang w:val="lt-LT" w:eastAsia="lt-LT"/>
    </w:rPr>
  </w:style>
  <w:style w:type="character" w:customStyle="1" w:styleId="Sraas1Char">
    <w:name w:val="Sąrašas 1 Char"/>
    <w:link w:val="Sraas1"/>
    <w:locked/>
    <w:rsid w:val="002D0713"/>
    <w:rPr>
      <w:b/>
      <w:sz w:val="24"/>
      <w:lang w:val="x-none" w:eastAsia="en-US"/>
    </w:rPr>
  </w:style>
  <w:style w:type="character" w:customStyle="1" w:styleId="Sraas21Char">
    <w:name w:val="Sąrašas 21 Char"/>
    <w:link w:val="Sraas21"/>
    <w:locked/>
    <w:rsid w:val="00252BF4"/>
    <w:rPr>
      <w:sz w:val="22"/>
      <w:szCs w:val="22"/>
      <w:lang w:eastAsia="ar-SA"/>
    </w:rPr>
  </w:style>
  <w:style w:type="paragraph" w:customStyle="1" w:styleId="00MANOTEKSTAS">
    <w:name w:val="00 MANO TEKSTAS"/>
    <w:basedOn w:val="BodyText"/>
    <w:rsid w:val="007A2911"/>
    <w:pPr>
      <w:tabs>
        <w:tab w:val="num" w:pos="1665"/>
      </w:tabs>
      <w:ind w:left="-87" w:firstLine="567"/>
    </w:pPr>
  </w:style>
  <w:style w:type="paragraph" w:customStyle="1" w:styleId="Sraas22">
    <w:name w:val="Sąrašas 22"/>
    <w:basedOn w:val="Heading1"/>
    <w:autoRedefine/>
    <w:rsid w:val="00C22B84"/>
    <w:pPr>
      <w:widowControl w:val="0"/>
      <w:numPr>
        <w:ilvl w:val="1"/>
      </w:numPr>
      <w:tabs>
        <w:tab w:val="num" w:pos="0"/>
        <w:tab w:val="left" w:pos="600"/>
      </w:tabs>
      <w:autoSpaceDE w:val="0"/>
      <w:autoSpaceDN w:val="0"/>
      <w:adjustRightInd w:val="0"/>
      <w:ind w:left="720" w:firstLine="720"/>
      <w:jc w:val="both"/>
    </w:pPr>
    <w:rPr>
      <w:b w:val="0"/>
      <w:bCs w:val="0"/>
      <w:spacing w:val="-6"/>
      <w:sz w:val="24"/>
      <w:szCs w:val="24"/>
      <w:lang w:eastAsia="lt-LT"/>
    </w:rPr>
  </w:style>
  <w:style w:type="character" w:customStyle="1" w:styleId="CharChar11">
    <w:name w:val="Char Char11"/>
    <w:locked/>
    <w:rsid w:val="002B45B7"/>
    <w:rPr>
      <w:rFonts w:ascii="Times New Roman" w:hAnsi="Times New Roman" w:cs="Times New Roman"/>
      <w:sz w:val="24"/>
      <w:szCs w:val="24"/>
    </w:rPr>
  </w:style>
  <w:style w:type="character" w:customStyle="1" w:styleId="CharChar13">
    <w:name w:val="Char Char13"/>
    <w:link w:val="e"/>
    <w:locked/>
    <w:rsid w:val="006F67BB"/>
    <w:rPr>
      <w:rFonts w:ascii="Courier New" w:hAnsi="Courier New" w:cs="Courier New"/>
      <w:sz w:val="20"/>
      <w:szCs w:val="20"/>
      <w:lang w:eastAsia="lt-LT"/>
    </w:rPr>
  </w:style>
  <w:style w:type="paragraph" w:customStyle="1" w:styleId="Sraas32">
    <w:name w:val="Sąrašas 32"/>
    <w:basedOn w:val="Heading7"/>
    <w:autoRedefine/>
    <w:rsid w:val="00C74FDC"/>
    <w:pPr>
      <w:keepNext w:val="0"/>
      <w:widowControl w:val="0"/>
      <w:tabs>
        <w:tab w:val="num" w:pos="9414"/>
      </w:tabs>
      <w:autoSpaceDE w:val="0"/>
      <w:autoSpaceDN w:val="0"/>
      <w:adjustRightInd w:val="0"/>
      <w:spacing w:before="120" w:after="120" w:line="240" w:lineRule="auto"/>
      <w:ind w:left="8847" w:hanging="207"/>
      <w:jc w:val="both"/>
    </w:pPr>
    <w:rPr>
      <w:rFonts w:cs="Arial"/>
      <w:b/>
      <w:bCs/>
      <w:szCs w:val="20"/>
      <w:lang w:val="en-GB"/>
    </w:rPr>
  </w:style>
  <w:style w:type="paragraph" w:customStyle="1" w:styleId="Sraas42">
    <w:name w:val="Sąrašas 42"/>
    <w:basedOn w:val="Normal"/>
    <w:autoRedefine/>
    <w:rsid w:val="00C74FDC"/>
    <w:pPr>
      <w:widowControl w:val="0"/>
      <w:tabs>
        <w:tab w:val="num" w:pos="1985"/>
      </w:tabs>
      <w:autoSpaceDE w:val="0"/>
      <w:autoSpaceDN w:val="0"/>
      <w:adjustRightInd w:val="0"/>
      <w:ind w:left="1418" w:hanging="227"/>
      <w:jc w:val="both"/>
    </w:pPr>
    <w:rPr>
      <w:rFonts w:cs="Arial"/>
      <w:sz w:val="24"/>
      <w:lang w:val="en-GB"/>
    </w:rPr>
  </w:style>
  <w:style w:type="paragraph" w:customStyle="1" w:styleId="Sraas52">
    <w:name w:val="Sąrašas 52"/>
    <w:basedOn w:val="Normal"/>
    <w:autoRedefine/>
    <w:rsid w:val="00C74FDC"/>
    <w:pPr>
      <w:widowControl w:val="0"/>
      <w:tabs>
        <w:tab w:val="num" w:pos="2552"/>
      </w:tabs>
      <w:autoSpaceDE w:val="0"/>
      <w:autoSpaceDN w:val="0"/>
      <w:adjustRightInd w:val="0"/>
      <w:ind w:left="1701" w:hanging="261"/>
      <w:jc w:val="both"/>
    </w:pPr>
    <w:rPr>
      <w:rFonts w:cs="Arial"/>
      <w:sz w:val="24"/>
      <w:lang w:val="en-GB"/>
    </w:rPr>
  </w:style>
  <w:style w:type="character" w:customStyle="1" w:styleId="BodytextChar0">
    <w:name w:val="Body text Char"/>
    <w:link w:val="Pagrindinistekstas1"/>
    <w:locked/>
    <w:rsid w:val="00773436"/>
    <w:rPr>
      <w:rFonts w:ascii="TimesLT" w:hAnsi="TimesLT" w:cs="TimesLT"/>
      <w:lang w:val="en-US" w:eastAsia="en-US" w:bidi="ar-SA"/>
    </w:rPr>
  </w:style>
  <w:style w:type="paragraph" w:customStyle="1" w:styleId="Default">
    <w:name w:val="Default"/>
    <w:rsid w:val="00040C07"/>
    <w:pPr>
      <w:autoSpaceDE w:val="0"/>
      <w:autoSpaceDN w:val="0"/>
      <w:adjustRightInd w:val="0"/>
    </w:pPr>
    <w:rPr>
      <w:rFonts w:ascii="Tahoma" w:hAnsi="Tahoma" w:cs="Tahoma"/>
      <w:color w:val="000000"/>
      <w:sz w:val="24"/>
      <w:szCs w:val="24"/>
    </w:rPr>
  </w:style>
  <w:style w:type="paragraph" w:styleId="BalloonText">
    <w:name w:val="Balloon Text"/>
    <w:basedOn w:val="Normal"/>
    <w:link w:val="BalloonTextChar"/>
    <w:rsid w:val="001160CF"/>
    <w:rPr>
      <w:rFonts w:ascii="Tahoma" w:hAnsi="Tahoma"/>
      <w:sz w:val="16"/>
      <w:szCs w:val="16"/>
    </w:rPr>
  </w:style>
  <w:style w:type="character" w:customStyle="1" w:styleId="BalloonTextChar">
    <w:name w:val="Balloon Text Char"/>
    <w:link w:val="BalloonText"/>
    <w:rsid w:val="001160CF"/>
    <w:rPr>
      <w:rFonts w:ascii="Tahoma" w:hAnsi="Tahoma" w:cs="Tahoma"/>
      <w:sz w:val="16"/>
      <w:szCs w:val="16"/>
      <w:lang w:val="ru-RU" w:eastAsia="en-US"/>
    </w:rPr>
  </w:style>
  <w:style w:type="paragraph" w:customStyle="1" w:styleId="SKYRIUS1">
    <w:name w:val="SKYRIUS 1"/>
    <w:basedOn w:val="Sraas1"/>
    <w:link w:val="SKYRIUS1Diagrama"/>
    <w:qFormat/>
    <w:rsid w:val="003536A7"/>
    <w:pPr>
      <w:tabs>
        <w:tab w:val="clear" w:pos="7397"/>
      </w:tabs>
      <w:spacing w:after="160"/>
    </w:pPr>
    <w:rPr>
      <w:sz w:val="22"/>
      <w:szCs w:val="22"/>
    </w:rPr>
  </w:style>
  <w:style w:type="paragraph" w:customStyle="1" w:styleId="Pagrindinistekstas10">
    <w:name w:val="Pagrindinis tekstas1"/>
    <w:uiPriority w:val="99"/>
    <w:rsid w:val="00E31D44"/>
    <w:pPr>
      <w:ind w:firstLine="312"/>
      <w:jc w:val="both"/>
    </w:pPr>
    <w:rPr>
      <w:rFonts w:ascii="TimesLT" w:hAnsi="TimesLT" w:cs="TimesLT"/>
      <w:lang w:val="en-US" w:eastAsia="en-US"/>
    </w:rPr>
  </w:style>
  <w:style w:type="character" w:customStyle="1" w:styleId="SKYRIUS1Diagrama">
    <w:name w:val="SKYRIUS 1 Diagrama"/>
    <w:link w:val="SKYRIUS1"/>
    <w:rsid w:val="008C00C4"/>
    <w:rPr>
      <w:b/>
      <w:sz w:val="22"/>
      <w:szCs w:val="22"/>
      <w:lang w:val="x-none" w:eastAsia="en-US"/>
    </w:rPr>
  </w:style>
  <w:style w:type="paragraph" w:customStyle="1" w:styleId="TEXTAS2">
    <w:name w:val="TEXTAS2"/>
    <w:basedOn w:val="Sraas31"/>
    <w:link w:val="TEXTAS2Diagrama"/>
    <w:qFormat/>
    <w:rsid w:val="003536A7"/>
    <w:pPr>
      <w:numPr>
        <w:ilvl w:val="0"/>
        <w:numId w:val="0"/>
      </w:numPr>
      <w:tabs>
        <w:tab w:val="clear" w:pos="1767"/>
        <w:tab w:val="clear" w:pos="2034"/>
      </w:tabs>
      <w:spacing w:before="0" w:after="0"/>
      <w:ind w:left="851"/>
    </w:pPr>
    <w:rPr>
      <w:rFonts w:ascii="Times New Roman" w:hAnsi="Times New Roman"/>
      <w:b w:val="0"/>
      <w:kern w:val="16"/>
      <w:sz w:val="22"/>
      <w:szCs w:val="22"/>
      <w:lang w:val="x-none" w:eastAsia="x-none"/>
    </w:rPr>
  </w:style>
  <w:style w:type="paragraph" w:customStyle="1" w:styleId="TEXTAS1">
    <w:name w:val="TEXTAS1"/>
    <w:basedOn w:val="Sraas21"/>
    <w:link w:val="TEXTAS1Diagrama"/>
    <w:qFormat/>
    <w:rsid w:val="00DD5B33"/>
    <w:pPr>
      <w:ind w:left="142"/>
    </w:pPr>
    <w:rPr>
      <w:kern w:val="16"/>
    </w:rPr>
  </w:style>
  <w:style w:type="character" w:customStyle="1" w:styleId="Sraas31Diagrama">
    <w:name w:val="Sąrašas 31 Diagrama"/>
    <w:link w:val="Sraas31"/>
    <w:rsid w:val="007C10F8"/>
    <w:rPr>
      <w:rFonts w:ascii="Calibri" w:hAnsi="Calibri"/>
      <w:b/>
      <w:bCs/>
      <w:sz w:val="24"/>
      <w:szCs w:val="24"/>
      <w:lang w:val="ru-RU" w:eastAsia="en-US"/>
    </w:rPr>
  </w:style>
  <w:style w:type="character" w:customStyle="1" w:styleId="TEXTAS2Diagrama">
    <w:name w:val="TEXTAS2 Diagrama"/>
    <w:link w:val="TEXTAS2"/>
    <w:rsid w:val="00ED5808"/>
    <w:rPr>
      <w:bCs/>
      <w:kern w:val="16"/>
      <w:sz w:val="22"/>
      <w:szCs w:val="22"/>
    </w:rPr>
  </w:style>
  <w:style w:type="paragraph" w:styleId="Revision">
    <w:name w:val="Revision"/>
    <w:hidden/>
    <w:uiPriority w:val="99"/>
    <w:semiHidden/>
    <w:rsid w:val="00031895"/>
    <w:rPr>
      <w:lang w:val="ru-RU" w:eastAsia="en-US"/>
    </w:rPr>
  </w:style>
  <w:style w:type="character" w:customStyle="1" w:styleId="TEXTAS1Diagrama">
    <w:name w:val="TEXTAS1 Diagrama"/>
    <w:link w:val="TEXTAS1"/>
    <w:rsid w:val="00ED5808"/>
    <w:rPr>
      <w:kern w:val="16"/>
      <w:sz w:val="22"/>
      <w:szCs w:val="22"/>
      <w:lang w:eastAsia="ar-SA"/>
    </w:rPr>
  </w:style>
  <w:style w:type="paragraph" w:customStyle="1" w:styleId="TEKSTAS10">
    <w:name w:val="TEKSTAS 1"/>
    <w:basedOn w:val="Sraas21"/>
    <w:link w:val="TEKSTAS1Diagrama"/>
    <w:qFormat/>
    <w:rsid w:val="00DD5B33"/>
    <w:pPr>
      <w:widowControl/>
      <w:tabs>
        <w:tab w:val="left" w:pos="1134"/>
      </w:tabs>
    </w:pPr>
    <w:rPr>
      <w:rFonts w:eastAsia="Calibri"/>
    </w:rPr>
  </w:style>
  <w:style w:type="character" w:customStyle="1" w:styleId="TEKSTAS1Diagrama">
    <w:name w:val="TEKSTAS 1 Diagrama"/>
    <w:link w:val="TEKSTAS10"/>
    <w:rsid w:val="00F64DC4"/>
    <w:rPr>
      <w:rFonts w:eastAsia="Calibri"/>
      <w:sz w:val="22"/>
      <w:szCs w:val="22"/>
      <w:lang w:eastAsia="ar-SA"/>
    </w:rPr>
  </w:style>
  <w:style w:type="paragraph" w:customStyle="1" w:styleId="TEKSTAS2">
    <w:name w:val="TEKSTAS2"/>
    <w:basedOn w:val="Sraas21"/>
    <w:link w:val="TEKSTAS2Diagrama"/>
    <w:qFormat/>
    <w:rsid w:val="00DD5B33"/>
    <w:pPr>
      <w:widowControl/>
      <w:tabs>
        <w:tab w:val="num" w:pos="360"/>
        <w:tab w:val="left" w:pos="1843"/>
      </w:tabs>
      <w:ind w:left="1134"/>
    </w:pPr>
    <w:rPr>
      <w:rFonts w:eastAsia="Calibri"/>
      <w:sz w:val="24"/>
      <w:szCs w:val="24"/>
    </w:rPr>
  </w:style>
  <w:style w:type="character" w:customStyle="1" w:styleId="TEKSTAS2Diagrama">
    <w:name w:val="TEKSTAS2 Diagrama"/>
    <w:link w:val="TEKSTAS2"/>
    <w:rsid w:val="002B1531"/>
    <w:rPr>
      <w:rFonts w:eastAsia="Calibri"/>
      <w:sz w:val="24"/>
      <w:szCs w:val="24"/>
      <w:lang w:eastAsia="ar-SA"/>
    </w:rPr>
  </w:style>
  <w:style w:type="paragraph" w:styleId="BodyText3">
    <w:name w:val="Body Text 3"/>
    <w:basedOn w:val="Normal"/>
    <w:link w:val="BodyText3Char"/>
    <w:rsid w:val="0006389A"/>
    <w:pPr>
      <w:spacing w:before="20" w:after="120"/>
      <w:ind w:left="567" w:hanging="567"/>
      <w:jc w:val="both"/>
    </w:pPr>
    <w:rPr>
      <w:rFonts w:eastAsia="Calibri"/>
      <w:sz w:val="16"/>
      <w:szCs w:val="16"/>
    </w:rPr>
  </w:style>
  <w:style w:type="character" w:customStyle="1" w:styleId="BodyText3Char">
    <w:name w:val="Body Text 3 Char"/>
    <w:link w:val="BodyText3"/>
    <w:rsid w:val="0006389A"/>
    <w:rPr>
      <w:rFonts w:eastAsia="Calibri"/>
      <w:sz w:val="16"/>
      <w:szCs w:val="16"/>
      <w:lang w:val="ru-RU" w:eastAsia="en-US"/>
    </w:rPr>
  </w:style>
  <w:style w:type="paragraph" w:customStyle="1" w:styleId="Sutartiestekstas">
    <w:name w:val="Sutarties tekstas"/>
    <w:basedOn w:val="Normal"/>
    <w:link w:val="SutartiestekstasDiagrama"/>
    <w:qFormat/>
    <w:rsid w:val="0006389A"/>
    <w:pPr>
      <w:keepNext/>
      <w:keepLines/>
      <w:numPr>
        <w:numId w:val="3"/>
      </w:numPr>
      <w:suppressLineNumbers/>
      <w:tabs>
        <w:tab w:val="left" w:pos="0"/>
        <w:tab w:val="left" w:pos="851"/>
      </w:tabs>
      <w:suppressAutoHyphens/>
      <w:spacing w:after="20" w:line="264" w:lineRule="auto"/>
      <w:ind w:left="0" w:firstLine="567"/>
      <w:contextualSpacing/>
      <w:jc w:val="both"/>
    </w:pPr>
    <w:rPr>
      <w:sz w:val="22"/>
      <w:szCs w:val="22"/>
      <w:lang w:eastAsia="ar-SA"/>
    </w:rPr>
  </w:style>
  <w:style w:type="character" w:customStyle="1" w:styleId="SutartiestekstasDiagrama">
    <w:name w:val="Sutarties tekstas Diagrama"/>
    <w:link w:val="Sutartiestekstas"/>
    <w:rsid w:val="0006389A"/>
    <w:rPr>
      <w:sz w:val="22"/>
      <w:szCs w:val="22"/>
      <w:lang w:val="ru-RU" w:eastAsia="ar-SA"/>
    </w:rPr>
  </w:style>
  <w:style w:type="character" w:styleId="FollowedHyperlink">
    <w:name w:val="FollowedHyperlink"/>
    <w:uiPriority w:val="99"/>
    <w:rsid w:val="004371AD"/>
    <w:rPr>
      <w:color w:val="800080"/>
      <w:u w:val="single"/>
    </w:rPr>
  </w:style>
  <w:style w:type="paragraph" w:customStyle="1" w:styleId="TEKSTAS1">
    <w:name w:val="TEKSTAS1"/>
    <w:basedOn w:val="Sraas21"/>
    <w:link w:val="TEKSTAS1Diagrama0"/>
    <w:qFormat/>
    <w:rsid w:val="00DD5B33"/>
    <w:pPr>
      <w:keepNext/>
      <w:numPr>
        <w:ilvl w:val="1"/>
        <w:numId w:val="4"/>
      </w:numPr>
      <w:tabs>
        <w:tab w:val="left" w:pos="0"/>
      </w:tabs>
      <w:spacing w:before="20"/>
      <w:ind w:left="0" w:firstLine="567"/>
    </w:pPr>
    <w:rPr>
      <w:spacing w:val="-6"/>
      <w:sz w:val="24"/>
      <w:szCs w:val="24"/>
    </w:rPr>
  </w:style>
  <w:style w:type="character" w:customStyle="1" w:styleId="TEKSTAS1Diagrama0">
    <w:name w:val="TEKSTAS1 Diagrama"/>
    <w:link w:val="TEKSTAS1"/>
    <w:rsid w:val="00D63221"/>
    <w:rPr>
      <w:spacing w:val="-6"/>
      <w:sz w:val="24"/>
      <w:szCs w:val="24"/>
      <w:lang w:val="x-none" w:eastAsia="ar-SA"/>
    </w:rPr>
  </w:style>
  <w:style w:type="paragraph" w:styleId="ListParagraph">
    <w:name w:val="List Paragraph"/>
    <w:basedOn w:val="Normal"/>
    <w:link w:val="ListParagraphChar"/>
    <w:uiPriority w:val="34"/>
    <w:qFormat/>
    <w:rsid w:val="00937D56"/>
    <w:pPr>
      <w:ind w:left="720"/>
    </w:pPr>
    <w:rPr>
      <w:rFonts w:ascii="Calibri" w:eastAsia="Calibri" w:hAnsi="Calibri"/>
      <w:sz w:val="22"/>
      <w:szCs w:val="22"/>
      <w:lang w:val="lt-LT" w:eastAsia="lt-LT"/>
    </w:rPr>
  </w:style>
  <w:style w:type="paragraph" w:customStyle="1" w:styleId="SUTARTSTRAIPSN">
    <w:name w:val="SUTART_STRAIPSN"/>
    <w:basedOn w:val="Normal"/>
    <w:link w:val="SUTARTSTRAIPSNDiagrama"/>
    <w:qFormat/>
    <w:rsid w:val="007910EF"/>
    <w:pPr>
      <w:widowControl w:val="0"/>
      <w:spacing w:before="240"/>
      <w:jc w:val="center"/>
      <w:outlineLvl w:val="0"/>
    </w:pPr>
    <w:rPr>
      <w:sz w:val="22"/>
      <w:szCs w:val="22"/>
      <w:u w:val="single"/>
      <w:lang w:val="x-none"/>
    </w:rPr>
  </w:style>
  <w:style w:type="character" w:customStyle="1" w:styleId="Heading9Char">
    <w:name w:val="Heading 9 Char"/>
    <w:link w:val="Heading9"/>
    <w:rsid w:val="00175C7E"/>
    <w:rPr>
      <w:sz w:val="32"/>
      <w:lang w:eastAsia="en-US"/>
    </w:rPr>
  </w:style>
  <w:style w:type="character" w:customStyle="1" w:styleId="SUTARTSTRAIPSNDiagrama">
    <w:name w:val="SUTART_STRAIPSN Diagrama"/>
    <w:link w:val="SUTARTSTRAIPSN"/>
    <w:rsid w:val="007910EF"/>
    <w:rPr>
      <w:sz w:val="22"/>
      <w:szCs w:val="22"/>
      <w:u w:val="single"/>
      <w:lang w:eastAsia="en-US"/>
    </w:rPr>
  </w:style>
  <w:style w:type="paragraph" w:styleId="Title">
    <w:name w:val="Title"/>
    <w:basedOn w:val="Normal"/>
    <w:link w:val="TitleChar"/>
    <w:qFormat/>
    <w:locked/>
    <w:rsid w:val="00175C7E"/>
    <w:pPr>
      <w:jc w:val="center"/>
    </w:pPr>
    <w:rPr>
      <w:b/>
      <w:sz w:val="24"/>
      <w:szCs w:val="24"/>
      <w:lang w:val="x-none"/>
    </w:rPr>
  </w:style>
  <w:style w:type="character" w:customStyle="1" w:styleId="TitleChar">
    <w:name w:val="Title Char"/>
    <w:link w:val="Title"/>
    <w:rsid w:val="00175C7E"/>
    <w:rPr>
      <w:b/>
      <w:sz w:val="24"/>
      <w:szCs w:val="24"/>
      <w:lang w:eastAsia="en-US"/>
    </w:rPr>
  </w:style>
  <w:style w:type="paragraph" w:customStyle="1" w:styleId="Preformatted">
    <w:name w:val="Preformatted"/>
    <w:basedOn w:val="Normal"/>
    <w:rsid w:val="00175C7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val="lt-LT"/>
    </w:rPr>
  </w:style>
  <w:style w:type="paragraph" w:styleId="List2">
    <w:name w:val="List 2"/>
    <w:basedOn w:val="Normal"/>
    <w:rsid w:val="00175C7E"/>
    <w:pPr>
      <w:ind w:left="566" w:hanging="283"/>
    </w:pPr>
    <w:rPr>
      <w:lang w:val="lt-LT"/>
    </w:rPr>
  </w:style>
  <w:style w:type="character" w:styleId="PageNumber">
    <w:name w:val="page number"/>
    <w:basedOn w:val="DefaultParagraphFont"/>
    <w:rsid w:val="00175C7E"/>
  </w:style>
  <w:style w:type="paragraph" w:styleId="List3">
    <w:name w:val="List 3"/>
    <w:basedOn w:val="Normal"/>
    <w:rsid w:val="00175C7E"/>
    <w:pPr>
      <w:ind w:left="849" w:hanging="283"/>
    </w:pPr>
    <w:rPr>
      <w:sz w:val="24"/>
      <w:szCs w:val="24"/>
      <w:lang w:val="lt-LT"/>
    </w:rPr>
  </w:style>
  <w:style w:type="paragraph" w:styleId="List">
    <w:name w:val="List"/>
    <w:basedOn w:val="Normal"/>
    <w:unhideWhenUsed/>
    <w:rsid w:val="00175C7E"/>
    <w:pPr>
      <w:ind w:left="283" w:hanging="283"/>
      <w:contextualSpacing/>
    </w:pPr>
    <w:rPr>
      <w:sz w:val="24"/>
      <w:lang w:val="lt-LT"/>
    </w:rPr>
  </w:style>
  <w:style w:type="paragraph" w:styleId="List4">
    <w:name w:val="List 4"/>
    <w:basedOn w:val="Normal"/>
    <w:unhideWhenUsed/>
    <w:rsid w:val="00175C7E"/>
    <w:pPr>
      <w:ind w:left="1132" w:hanging="283"/>
      <w:contextualSpacing/>
    </w:pPr>
    <w:rPr>
      <w:sz w:val="24"/>
      <w:lang w:val="lt-LT"/>
    </w:rPr>
  </w:style>
  <w:style w:type="paragraph" w:styleId="List5">
    <w:name w:val="List 5"/>
    <w:basedOn w:val="Normal"/>
    <w:unhideWhenUsed/>
    <w:rsid w:val="00175C7E"/>
    <w:pPr>
      <w:ind w:left="1415" w:hanging="283"/>
      <w:contextualSpacing/>
    </w:pPr>
    <w:rPr>
      <w:sz w:val="24"/>
      <w:lang w:val="lt-LT"/>
    </w:rPr>
  </w:style>
  <w:style w:type="paragraph" w:styleId="ListContinue2">
    <w:name w:val="List Continue 2"/>
    <w:basedOn w:val="Normal"/>
    <w:unhideWhenUsed/>
    <w:rsid w:val="00175C7E"/>
    <w:pPr>
      <w:spacing w:after="120"/>
      <w:ind w:left="566"/>
      <w:contextualSpacing/>
    </w:pPr>
    <w:rPr>
      <w:sz w:val="24"/>
      <w:lang w:val="lt-LT"/>
    </w:rPr>
  </w:style>
  <w:style w:type="paragraph" w:styleId="BodyTextFirstIndent">
    <w:name w:val="Body Text First Indent"/>
    <w:basedOn w:val="BodyText"/>
    <w:link w:val="BodyTextFirstIndentChar"/>
    <w:unhideWhenUsed/>
    <w:rsid w:val="00175C7E"/>
    <w:pPr>
      <w:spacing w:after="120"/>
      <w:ind w:firstLine="210"/>
      <w:jc w:val="left"/>
    </w:pPr>
  </w:style>
  <w:style w:type="character" w:customStyle="1" w:styleId="BodyTextFirstIndentChar">
    <w:name w:val="Body Text First Indent Char"/>
    <w:link w:val="BodyTextFirstIndent"/>
    <w:rsid w:val="00175C7E"/>
    <w:rPr>
      <w:rFonts w:cs="Times New Roman"/>
      <w:sz w:val="24"/>
      <w:szCs w:val="24"/>
      <w:lang w:val="lt-LT" w:eastAsia="en-US"/>
    </w:rPr>
  </w:style>
  <w:style w:type="paragraph" w:styleId="BodyTextFirstIndent2">
    <w:name w:val="Body Text First Indent 2"/>
    <w:basedOn w:val="BodyTextIndent"/>
    <w:link w:val="BodyTextFirstIndent2Char1"/>
    <w:unhideWhenUsed/>
    <w:rsid w:val="00175C7E"/>
    <w:pPr>
      <w:spacing w:after="120"/>
      <w:ind w:left="283" w:firstLine="210"/>
      <w:jc w:val="left"/>
    </w:pPr>
    <w:rPr>
      <w:sz w:val="24"/>
    </w:rPr>
  </w:style>
  <w:style w:type="character" w:customStyle="1" w:styleId="BodyTextFirstIndent2Char1">
    <w:name w:val="Body Text First Indent 2 Char1"/>
    <w:link w:val="BodyTextFirstIndent2"/>
    <w:rsid w:val="00175C7E"/>
    <w:rPr>
      <w:rFonts w:cs="Times New Roman"/>
      <w:sz w:val="24"/>
      <w:szCs w:val="20"/>
      <w:lang w:val="ru-RU" w:eastAsia="en-US"/>
    </w:rPr>
  </w:style>
  <w:style w:type="character" w:customStyle="1" w:styleId="BodyTextFirstIndent2Char">
    <w:name w:val="Body Text First Indent 2 Char"/>
    <w:rsid w:val="00175C7E"/>
    <w:rPr>
      <w:rFonts w:cs="Times New Roman"/>
      <w:sz w:val="24"/>
      <w:szCs w:val="20"/>
      <w:lang w:val="ru-RU" w:eastAsia="en-US"/>
    </w:rPr>
  </w:style>
  <w:style w:type="paragraph" w:customStyle="1" w:styleId="NormalNum">
    <w:name w:val="Normal Num"/>
    <w:basedOn w:val="Normal"/>
    <w:rsid w:val="00175C7E"/>
    <w:pPr>
      <w:tabs>
        <w:tab w:val="num" w:pos="927"/>
        <w:tab w:val="num" w:pos="1440"/>
      </w:tabs>
      <w:spacing w:after="120"/>
      <w:ind w:left="1440" w:firstLine="567"/>
      <w:jc w:val="both"/>
    </w:pPr>
    <w:rPr>
      <w:sz w:val="24"/>
      <w:lang w:val="lt-LT"/>
    </w:rPr>
  </w:style>
  <w:style w:type="paragraph" w:customStyle="1" w:styleId="CharCharCharDiagramaDiagramaCharCharCharCharCharChar">
    <w:name w:val="Char Char Char Diagrama Diagrama Char Char Char Char Char Char"/>
    <w:basedOn w:val="Normal"/>
    <w:rsid w:val="00175C7E"/>
    <w:pPr>
      <w:spacing w:after="160" w:line="240" w:lineRule="exact"/>
    </w:pPr>
    <w:rPr>
      <w:rFonts w:ascii="Tahoma" w:hAnsi="Tahoma"/>
      <w:lang w:val="en-US"/>
    </w:rPr>
  </w:style>
  <w:style w:type="paragraph" w:styleId="TOC3">
    <w:name w:val="toc 3"/>
    <w:basedOn w:val="Normal"/>
    <w:next w:val="Normal"/>
    <w:autoRedefine/>
    <w:locked/>
    <w:rsid w:val="00175C7E"/>
    <w:pPr>
      <w:ind w:left="480"/>
    </w:pPr>
    <w:rPr>
      <w:sz w:val="24"/>
      <w:lang w:val="lt-LT"/>
    </w:rPr>
  </w:style>
  <w:style w:type="paragraph" w:styleId="TOC2">
    <w:name w:val="toc 2"/>
    <w:basedOn w:val="Normal"/>
    <w:next w:val="Normal"/>
    <w:autoRedefine/>
    <w:locked/>
    <w:rsid w:val="00175C7E"/>
    <w:pPr>
      <w:ind w:left="240"/>
    </w:pPr>
    <w:rPr>
      <w:sz w:val="24"/>
      <w:lang w:val="lt-LT"/>
    </w:rPr>
  </w:style>
  <w:style w:type="paragraph" w:customStyle="1" w:styleId="Antraslygis">
    <w:name w:val="Antras lygis"/>
    <w:basedOn w:val="00MANOTEKSTAS"/>
    <w:rsid w:val="00175C7E"/>
    <w:pPr>
      <w:numPr>
        <w:ilvl w:val="1"/>
        <w:numId w:val="5"/>
      </w:numPr>
      <w:ind w:left="567"/>
    </w:pPr>
    <w:rPr>
      <w:szCs w:val="20"/>
    </w:rPr>
  </w:style>
  <w:style w:type="paragraph" w:customStyle="1" w:styleId="43">
    <w:name w:val="43"/>
    <w:basedOn w:val="Normal"/>
    <w:rsid w:val="00175C7E"/>
    <w:pPr>
      <w:tabs>
        <w:tab w:val="left" w:pos="1080"/>
      </w:tabs>
      <w:jc w:val="both"/>
    </w:pPr>
    <w:rPr>
      <w:iCs/>
      <w:sz w:val="24"/>
      <w:szCs w:val="24"/>
      <w:lang w:val="lt-LT"/>
    </w:rPr>
  </w:style>
  <w:style w:type="paragraph" w:customStyle="1" w:styleId="47">
    <w:name w:val="47"/>
    <w:basedOn w:val="Normal"/>
    <w:rsid w:val="00175C7E"/>
    <w:pPr>
      <w:numPr>
        <w:ilvl w:val="1"/>
        <w:numId w:val="6"/>
      </w:numPr>
      <w:tabs>
        <w:tab w:val="left" w:pos="1080"/>
      </w:tabs>
      <w:jc w:val="both"/>
    </w:pPr>
    <w:rPr>
      <w:iCs/>
      <w:sz w:val="24"/>
      <w:szCs w:val="24"/>
      <w:lang w:val="lt-LT"/>
    </w:rPr>
  </w:style>
  <w:style w:type="paragraph" w:customStyle="1" w:styleId="48">
    <w:name w:val="48"/>
    <w:basedOn w:val="Normal"/>
    <w:rsid w:val="00175C7E"/>
    <w:pPr>
      <w:numPr>
        <w:ilvl w:val="1"/>
        <w:numId w:val="1"/>
      </w:numPr>
      <w:tabs>
        <w:tab w:val="left" w:pos="1080"/>
      </w:tabs>
      <w:jc w:val="both"/>
    </w:pPr>
    <w:rPr>
      <w:iCs/>
      <w:sz w:val="24"/>
      <w:szCs w:val="24"/>
      <w:lang w:val="lt-LT"/>
    </w:rPr>
  </w:style>
  <w:style w:type="paragraph" w:customStyle="1" w:styleId="49">
    <w:name w:val="49"/>
    <w:basedOn w:val="Normal"/>
    <w:rsid w:val="00175C7E"/>
    <w:pPr>
      <w:tabs>
        <w:tab w:val="left" w:pos="1080"/>
      </w:tabs>
      <w:jc w:val="both"/>
    </w:pPr>
    <w:rPr>
      <w:iCs/>
      <w:sz w:val="24"/>
      <w:szCs w:val="24"/>
      <w:lang w:val="lt-LT"/>
    </w:rPr>
  </w:style>
  <w:style w:type="paragraph" w:styleId="TOC1">
    <w:name w:val="toc 1"/>
    <w:aliases w:val="TURINYS TURINYS"/>
    <w:basedOn w:val="Normal"/>
    <w:next w:val="Normal"/>
    <w:link w:val="TOC1Char"/>
    <w:autoRedefine/>
    <w:uiPriority w:val="39"/>
    <w:qFormat/>
    <w:locked/>
    <w:rsid w:val="00175C7E"/>
    <w:pPr>
      <w:tabs>
        <w:tab w:val="right" w:pos="9672"/>
      </w:tabs>
    </w:pPr>
    <w:rPr>
      <w:sz w:val="24"/>
      <w:lang w:val="x-none"/>
    </w:rPr>
  </w:style>
  <w:style w:type="paragraph" w:customStyle="1" w:styleId="StyleHeading1LeftLeft0cmFirstline0cm">
    <w:name w:val="Style Heading 1 + Left Left:  0 cm First line:  0 cm"/>
    <w:basedOn w:val="Heading1"/>
    <w:rsid w:val="00175C7E"/>
    <w:pPr>
      <w:numPr>
        <w:numId w:val="9"/>
      </w:numPr>
      <w:spacing w:after="240"/>
    </w:pPr>
    <w:rPr>
      <w:kern w:val="32"/>
      <w:sz w:val="24"/>
      <w:szCs w:val="20"/>
    </w:rPr>
  </w:style>
  <w:style w:type="paragraph" w:customStyle="1" w:styleId="56">
    <w:name w:val="56"/>
    <w:basedOn w:val="47"/>
    <w:rsid w:val="00175C7E"/>
    <w:pPr>
      <w:numPr>
        <w:ilvl w:val="0"/>
        <w:numId w:val="10"/>
      </w:numPr>
    </w:pPr>
    <w:rPr>
      <w:b/>
    </w:rPr>
  </w:style>
  <w:style w:type="paragraph" w:customStyle="1" w:styleId="56as">
    <w:name w:val="56as"/>
    <w:basedOn w:val="48"/>
    <w:rsid w:val="00175C7E"/>
    <w:pPr>
      <w:numPr>
        <w:ilvl w:val="0"/>
        <w:numId w:val="0"/>
      </w:numPr>
    </w:pPr>
  </w:style>
  <w:style w:type="paragraph" w:customStyle="1" w:styleId="66as">
    <w:name w:val="66as"/>
    <w:basedOn w:val="56as"/>
    <w:rsid w:val="00175C7E"/>
  </w:style>
  <w:style w:type="paragraph" w:customStyle="1" w:styleId="76as">
    <w:name w:val="76as"/>
    <w:basedOn w:val="66as"/>
    <w:rsid w:val="00175C7E"/>
    <w:rPr>
      <w:iCs w:val="0"/>
    </w:rPr>
  </w:style>
  <w:style w:type="paragraph" w:customStyle="1" w:styleId="79">
    <w:name w:val="79"/>
    <w:basedOn w:val="49"/>
    <w:rsid w:val="00175C7E"/>
    <w:pPr>
      <w:numPr>
        <w:ilvl w:val="1"/>
        <w:numId w:val="8"/>
      </w:numPr>
    </w:pPr>
    <w:rPr>
      <w:szCs w:val="22"/>
    </w:rPr>
  </w:style>
  <w:style w:type="paragraph" w:customStyle="1" w:styleId="76">
    <w:name w:val="76"/>
    <w:basedOn w:val="66as"/>
    <w:rsid w:val="00175C7E"/>
  </w:style>
  <w:style w:type="paragraph" w:customStyle="1" w:styleId="766">
    <w:name w:val="766"/>
    <w:basedOn w:val="76"/>
    <w:rsid w:val="00175C7E"/>
    <w:pPr>
      <w:numPr>
        <w:ilvl w:val="1"/>
        <w:numId w:val="7"/>
      </w:numPr>
    </w:pPr>
  </w:style>
  <w:style w:type="paragraph" w:customStyle="1" w:styleId="87">
    <w:name w:val="87"/>
    <w:basedOn w:val="Normal"/>
    <w:rsid w:val="00175C7E"/>
    <w:pPr>
      <w:widowControl w:val="0"/>
      <w:numPr>
        <w:ilvl w:val="1"/>
        <w:numId w:val="11"/>
      </w:numPr>
      <w:autoSpaceDE w:val="0"/>
      <w:autoSpaceDN w:val="0"/>
      <w:adjustRightInd w:val="0"/>
      <w:jc w:val="both"/>
    </w:pPr>
    <w:rPr>
      <w:sz w:val="24"/>
      <w:szCs w:val="22"/>
      <w:lang w:val="lt-LT"/>
    </w:rPr>
  </w:style>
  <w:style w:type="paragraph" w:styleId="FootnoteText">
    <w:name w:val="footnote text"/>
    <w:basedOn w:val="Normal"/>
    <w:link w:val="FootnoteTextChar"/>
    <w:rsid w:val="00175C7E"/>
    <w:rPr>
      <w:rFonts w:ascii="HelveticaLT" w:hAnsi="HelveticaLT"/>
      <w:lang w:val="en-US"/>
    </w:rPr>
  </w:style>
  <w:style w:type="character" w:customStyle="1" w:styleId="FootnoteTextChar">
    <w:name w:val="Footnote Text Char"/>
    <w:link w:val="FootnoteText"/>
    <w:rsid w:val="00175C7E"/>
    <w:rPr>
      <w:rFonts w:ascii="HelveticaLT" w:hAnsi="HelveticaLT"/>
      <w:lang w:val="en-US" w:eastAsia="en-US"/>
    </w:rPr>
  </w:style>
  <w:style w:type="character" w:styleId="FootnoteReference">
    <w:name w:val="footnote reference"/>
    <w:rsid w:val="00175C7E"/>
    <w:rPr>
      <w:vertAlign w:val="superscript"/>
    </w:rPr>
  </w:style>
  <w:style w:type="paragraph" w:styleId="EndnoteText">
    <w:name w:val="endnote text"/>
    <w:basedOn w:val="Normal"/>
    <w:link w:val="EndnoteTextChar"/>
    <w:uiPriority w:val="99"/>
    <w:unhideWhenUsed/>
    <w:rsid w:val="00175C7E"/>
    <w:rPr>
      <w:lang w:val="x-none"/>
    </w:rPr>
  </w:style>
  <w:style w:type="character" w:customStyle="1" w:styleId="EndnoteTextChar">
    <w:name w:val="Endnote Text Char"/>
    <w:link w:val="EndnoteText"/>
    <w:uiPriority w:val="99"/>
    <w:rsid w:val="00175C7E"/>
    <w:rPr>
      <w:lang w:eastAsia="en-US"/>
    </w:rPr>
  </w:style>
  <w:style w:type="character" w:styleId="EndnoteReference">
    <w:name w:val="endnote reference"/>
    <w:uiPriority w:val="99"/>
    <w:unhideWhenUsed/>
    <w:rsid w:val="00175C7E"/>
    <w:rPr>
      <w:vertAlign w:val="superscript"/>
    </w:rPr>
  </w:style>
  <w:style w:type="numbering" w:customStyle="1" w:styleId="Stilius1">
    <w:name w:val="Stilius1"/>
    <w:rsid w:val="00175C7E"/>
    <w:pPr>
      <w:numPr>
        <w:numId w:val="12"/>
      </w:numPr>
    </w:pPr>
  </w:style>
  <w:style w:type="numbering" w:customStyle="1" w:styleId="Stilius2">
    <w:name w:val="Stilius2"/>
    <w:rsid w:val="00175C7E"/>
    <w:pPr>
      <w:numPr>
        <w:numId w:val="13"/>
      </w:numPr>
    </w:pPr>
  </w:style>
  <w:style w:type="paragraph" w:customStyle="1" w:styleId="Numberedlist21">
    <w:name w:val="Numbered list 2.1"/>
    <w:basedOn w:val="Heading1"/>
    <w:next w:val="Normal"/>
    <w:rsid w:val="00175C7E"/>
    <w:pPr>
      <w:numPr>
        <w:numId w:val="14"/>
      </w:numPr>
      <w:tabs>
        <w:tab w:val="left" w:pos="720"/>
      </w:tabs>
      <w:spacing w:before="240" w:after="60"/>
    </w:pPr>
    <w:rPr>
      <w:rFonts w:ascii="Arial" w:hAnsi="Arial"/>
      <w:bCs w:val="0"/>
      <w:kern w:val="28"/>
      <w:sz w:val="28"/>
      <w:szCs w:val="20"/>
      <w:lang w:val="en-US"/>
    </w:rPr>
  </w:style>
  <w:style w:type="paragraph" w:customStyle="1" w:styleId="Numberedlist22">
    <w:name w:val="Numbered list 2.2"/>
    <w:basedOn w:val="Heading2"/>
    <w:next w:val="Normal"/>
    <w:rsid w:val="00175C7E"/>
    <w:pPr>
      <w:numPr>
        <w:ilvl w:val="1"/>
        <w:numId w:val="14"/>
      </w:numPr>
      <w:tabs>
        <w:tab w:val="left" w:pos="720"/>
      </w:tabs>
      <w:spacing w:before="240" w:after="60"/>
      <w:jc w:val="left"/>
    </w:pPr>
    <w:rPr>
      <w:rFonts w:ascii="Arial" w:hAnsi="Arial"/>
      <w:b w:val="0"/>
      <w:bCs w:val="0"/>
      <w:i w:val="0"/>
      <w:iCs w:val="0"/>
      <w:sz w:val="20"/>
      <w:szCs w:val="20"/>
      <w:lang w:val="en-US"/>
    </w:rPr>
  </w:style>
  <w:style w:type="paragraph" w:customStyle="1" w:styleId="Numberedlist23">
    <w:name w:val="Numbered list 2.3"/>
    <w:basedOn w:val="Heading3"/>
    <w:next w:val="Normal"/>
    <w:rsid w:val="00175C7E"/>
    <w:pPr>
      <w:numPr>
        <w:ilvl w:val="2"/>
        <w:numId w:val="14"/>
      </w:numPr>
      <w:tabs>
        <w:tab w:val="left" w:pos="1080"/>
      </w:tabs>
      <w:spacing w:before="240" w:after="60"/>
      <w:jc w:val="left"/>
    </w:pPr>
    <w:rPr>
      <w:rFonts w:ascii="Arial" w:hAnsi="Arial"/>
      <w:bCs w:val="0"/>
      <w:sz w:val="22"/>
      <w:szCs w:val="20"/>
      <w:lang w:val="en-US"/>
    </w:rPr>
  </w:style>
  <w:style w:type="paragraph" w:customStyle="1" w:styleId="Numberedlist24">
    <w:name w:val="Numbered list 2.4"/>
    <w:basedOn w:val="Heading4"/>
    <w:next w:val="Normal"/>
    <w:rsid w:val="00175C7E"/>
    <w:pPr>
      <w:numPr>
        <w:ilvl w:val="3"/>
        <w:numId w:val="14"/>
      </w:numPr>
      <w:tabs>
        <w:tab w:val="left" w:pos="1080"/>
        <w:tab w:val="left" w:pos="1440"/>
        <w:tab w:val="left" w:pos="1800"/>
      </w:tabs>
      <w:spacing w:before="240" w:after="60"/>
      <w:jc w:val="left"/>
    </w:pPr>
    <w:rPr>
      <w:rFonts w:ascii="Arial" w:hAnsi="Arial"/>
      <w:bCs w:val="0"/>
      <w:sz w:val="20"/>
      <w:szCs w:val="20"/>
      <w:lang w:val="en-US"/>
    </w:rPr>
  </w:style>
  <w:style w:type="paragraph" w:styleId="TOC4">
    <w:name w:val="toc 4"/>
    <w:basedOn w:val="Normal"/>
    <w:next w:val="Normal"/>
    <w:autoRedefine/>
    <w:locked/>
    <w:rsid w:val="00175C7E"/>
    <w:pPr>
      <w:ind w:left="480"/>
    </w:pPr>
    <w:rPr>
      <w:sz w:val="24"/>
      <w:szCs w:val="24"/>
      <w:lang w:val="en-US"/>
    </w:rPr>
  </w:style>
  <w:style w:type="paragraph" w:styleId="TOC5">
    <w:name w:val="toc 5"/>
    <w:basedOn w:val="Normal"/>
    <w:next w:val="Normal"/>
    <w:autoRedefine/>
    <w:locked/>
    <w:rsid w:val="00175C7E"/>
    <w:pPr>
      <w:ind w:left="720"/>
    </w:pPr>
    <w:rPr>
      <w:sz w:val="24"/>
      <w:szCs w:val="24"/>
      <w:lang w:val="en-US"/>
    </w:rPr>
  </w:style>
  <w:style w:type="paragraph" w:styleId="TOC6">
    <w:name w:val="toc 6"/>
    <w:basedOn w:val="Normal"/>
    <w:next w:val="Normal"/>
    <w:autoRedefine/>
    <w:locked/>
    <w:rsid w:val="00175C7E"/>
    <w:pPr>
      <w:ind w:left="960"/>
    </w:pPr>
    <w:rPr>
      <w:sz w:val="24"/>
      <w:szCs w:val="24"/>
      <w:lang w:val="en-US"/>
    </w:rPr>
  </w:style>
  <w:style w:type="paragraph" w:styleId="TOC7">
    <w:name w:val="toc 7"/>
    <w:basedOn w:val="Normal"/>
    <w:next w:val="Normal"/>
    <w:autoRedefine/>
    <w:locked/>
    <w:rsid w:val="00175C7E"/>
    <w:pPr>
      <w:ind w:left="1200"/>
    </w:pPr>
    <w:rPr>
      <w:sz w:val="24"/>
      <w:szCs w:val="24"/>
      <w:lang w:val="en-US"/>
    </w:rPr>
  </w:style>
  <w:style w:type="paragraph" w:styleId="TOC8">
    <w:name w:val="toc 8"/>
    <w:basedOn w:val="Normal"/>
    <w:next w:val="Normal"/>
    <w:autoRedefine/>
    <w:locked/>
    <w:rsid w:val="00175C7E"/>
    <w:pPr>
      <w:ind w:left="1440"/>
    </w:pPr>
    <w:rPr>
      <w:sz w:val="24"/>
      <w:szCs w:val="24"/>
      <w:lang w:val="en-US"/>
    </w:rPr>
  </w:style>
  <w:style w:type="paragraph" w:styleId="TOC9">
    <w:name w:val="toc 9"/>
    <w:basedOn w:val="Normal"/>
    <w:next w:val="Normal"/>
    <w:autoRedefine/>
    <w:locked/>
    <w:rsid w:val="00175C7E"/>
    <w:pPr>
      <w:ind w:left="1680"/>
    </w:pPr>
    <w:rPr>
      <w:sz w:val="24"/>
      <w:szCs w:val="24"/>
      <w:lang w:val="en-US"/>
    </w:rPr>
  </w:style>
  <w:style w:type="character" w:customStyle="1" w:styleId="spelle">
    <w:name w:val="spelle"/>
    <w:basedOn w:val="DefaultParagraphFont"/>
    <w:rsid w:val="00175C7E"/>
  </w:style>
  <w:style w:type="paragraph" w:styleId="DocumentMap">
    <w:name w:val="Document Map"/>
    <w:basedOn w:val="Normal"/>
    <w:link w:val="DocumentMapChar"/>
    <w:rsid w:val="00175C7E"/>
    <w:pPr>
      <w:shd w:val="clear" w:color="auto" w:fill="000080"/>
    </w:pPr>
    <w:rPr>
      <w:rFonts w:ascii="Tahoma" w:hAnsi="Tahoma"/>
      <w:lang w:val="x-none"/>
    </w:rPr>
  </w:style>
  <w:style w:type="character" w:customStyle="1" w:styleId="DocumentMapChar">
    <w:name w:val="Document Map Char"/>
    <w:link w:val="DocumentMap"/>
    <w:rsid w:val="00175C7E"/>
    <w:rPr>
      <w:rFonts w:ascii="Tahoma" w:hAnsi="Tahoma" w:cs="Tahoma"/>
      <w:shd w:val="clear" w:color="auto" w:fill="000080"/>
      <w:lang w:eastAsia="en-US"/>
    </w:rPr>
  </w:style>
  <w:style w:type="paragraph" w:styleId="Caption">
    <w:name w:val="caption"/>
    <w:basedOn w:val="Normal"/>
    <w:next w:val="Normal"/>
    <w:qFormat/>
    <w:locked/>
    <w:rsid w:val="00175C7E"/>
    <w:pPr>
      <w:framePr w:w="4150" w:hSpace="180" w:wrap="around" w:vAnchor="text" w:hAnchor="text" w:y="1"/>
      <w:jc w:val="center"/>
    </w:pPr>
    <w:rPr>
      <w:b/>
      <w:spacing w:val="20"/>
      <w:sz w:val="24"/>
      <w:lang w:val="lt-LT"/>
    </w:rPr>
  </w:style>
  <w:style w:type="character" w:styleId="Strong">
    <w:name w:val="Strong"/>
    <w:uiPriority w:val="22"/>
    <w:qFormat/>
    <w:locked/>
    <w:rsid w:val="00175C7E"/>
    <w:rPr>
      <w:b/>
      <w:bCs/>
    </w:rPr>
  </w:style>
  <w:style w:type="paragraph" w:customStyle="1" w:styleId="bodytext0">
    <w:name w:val="bodytext"/>
    <w:basedOn w:val="Normal"/>
    <w:rsid w:val="00175C7E"/>
    <w:pPr>
      <w:spacing w:before="100" w:beforeAutospacing="1" w:after="100" w:afterAutospacing="1"/>
    </w:pPr>
    <w:rPr>
      <w:sz w:val="24"/>
      <w:szCs w:val="24"/>
      <w:lang w:val="lt-LT" w:eastAsia="lt-LT"/>
    </w:rPr>
  </w:style>
  <w:style w:type="paragraph" w:customStyle="1" w:styleId="linija0">
    <w:name w:val="linija"/>
    <w:basedOn w:val="Normal"/>
    <w:rsid w:val="00175C7E"/>
    <w:pPr>
      <w:spacing w:before="100" w:beforeAutospacing="1" w:after="100" w:afterAutospacing="1"/>
    </w:pPr>
    <w:rPr>
      <w:sz w:val="24"/>
      <w:szCs w:val="24"/>
      <w:lang w:val="lt-LT" w:eastAsia="lt-LT"/>
    </w:rPr>
  </w:style>
  <w:style w:type="paragraph" w:customStyle="1" w:styleId="Statja">
    <w:name w:val="Statja"/>
    <w:basedOn w:val="Normal"/>
    <w:rsid w:val="00175C7E"/>
    <w:pPr>
      <w:tabs>
        <w:tab w:val="left" w:pos="1304"/>
        <w:tab w:val="left" w:pos="1457"/>
        <w:tab w:val="left" w:pos="1604"/>
        <w:tab w:val="left" w:pos="1757"/>
        <w:tab w:val="left" w:pos="1860"/>
        <w:tab w:val="left" w:pos="1984"/>
        <w:tab w:val="left" w:pos="2098"/>
        <w:tab w:val="left" w:pos="2211"/>
      </w:tabs>
      <w:autoSpaceDE w:val="0"/>
      <w:autoSpaceDN w:val="0"/>
      <w:adjustRightInd w:val="0"/>
      <w:spacing w:before="113"/>
      <w:ind w:left="312"/>
    </w:pPr>
    <w:rPr>
      <w:rFonts w:ascii="TimesLT" w:hAnsi="TimesLT"/>
      <w:b/>
      <w:bCs/>
      <w:lang w:val="en-US"/>
    </w:rPr>
  </w:style>
  <w:style w:type="character" w:customStyle="1" w:styleId="tblrowlbl1">
    <w:name w:val="tblrowlbl1"/>
    <w:rsid w:val="00175C7E"/>
    <w:rPr>
      <w:rFonts w:ascii="Arial" w:hAnsi="Arial" w:cs="Arial" w:hint="default"/>
      <w:b/>
      <w:bCs/>
      <w:color w:val="000000"/>
      <w:sz w:val="18"/>
      <w:szCs w:val="18"/>
      <w:shd w:val="clear" w:color="auto" w:fill="FFFFFF"/>
    </w:rPr>
  </w:style>
  <w:style w:type="character" w:customStyle="1" w:styleId="tblrowlbl">
    <w:name w:val="tblrowlbl"/>
    <w:basedOn w:val="DefaultParagraphFont"/>
    <w:rsid w:val="00175C7E"/>
  </w:style>
  <w:style w:type="character" w:customStyle="1" w:styleId="CommentSubjectChar">
    <w:name w:val="Comment Subject Char"/>
    <w:rsid w:val="00175C7E"/>
    <w:rPr>
      <w:rFonts w:cs="Times New Roman"/>
      <w:b/>
      <w:bCs/>
      <w:sz w:val="20"/>
      <w:szCs w:val="20"/>
      <w:lang w:val="ru-RU" w:eastAsia="en-US"/>
    </w:rPr>
  </w:style>
  <w:style w:type="paragraph" w:customStyle="1" w:styleId="TEKSTAS">
    <w:name w:val="TEKSTAS *****"/>
    <w:basedOn w:val="Normal"/>
    <w:link w:val="TEKSTASDiagrama"/>
    <w:autoRedefine/>
    <w:qFormat/>
    <w:rsid w:val="00175C7E"/>
    <w:pPr>
      <w:keepNext/>
      <w:widowControl w:val="0"/>
      <w:numPr>
        <w:ilvl w:val="1"/>
        <w:numId w:val="15"/>
      </w:numPr>
      <w:tabs>
        <w:tab w:val="left" w:pos="567"/>
        <w:tab w:val="left" w:pos="3969"/>
      </w:tabs>
      <w:autoSpaceDE w:val="0"/>
      <w:autoSpaceDN w:val="0"/>
      <w:adjustRightInd w:val="0"/>
      <w:spacing w:before="20" w:after="20"/>
      <w:jc w:val="both"/>
    </w:pPr>
    <w:rPr>
      <w:rFonts w:ascii="Calibri" w:hAnsi="Calibri"/>
      <w:spacing w:val="-6"/>
      <w:sz w:val="24"/>
      <w:szCs w:val="24"/>
      <w:lang w:eastAsia="ar-SA"/>
    </w:rPr>
  </w:style>
  <w:style w:type="character" w:customStyle="1" w:styleId="TEKSTASDiagrama">
    <w:name w:val="TEKSTAS ***** Diagrama"/>
    <w:link w:val="TEKSTAS"/>
    <w:rsid w:val="00175C7E"/>
    <w:rPr>
      <w:rFonts w:ascii="Calibri" w:hAnsi="Calibri"/>
      <w:spacing w:val="-6"/>
      <w:sz w:val="24"/>
      <w:szCs w:val="24"/>
      <w:lang w:val="ru-RU" w:eastAsia="ar-SA"/>
    </w:rPr>
  </w:style>
  <w:style w:type="paragraph" w:customStyle="1" w:styleId="TEXT2">
    <w:name w:val="TEXT2"/>
    <w:basedOn w:val="TEKSTAS"/>
    <w:link w:val="TEXT2Diagrama"/>
    <w:qFormat/>
    <w:rsid w:val="00175C7E"/>
    <w:pPr>
      <w:keepNext w:val="0"/>
      <w:widowControl/>
      <w:numPr>
        <w:ilvl w:val="0"/>
        <w:numId w:val="0"/>
      </w:numPr>
      <w:tabs>
        <w:tab w:val="clear" w:pos="3969"/>
        <w:tab w:val="left" w:pos="1134"/>
      </w:tabs>
      <w:ind w:left="567"/>
    </w:pPr>
    <w:rPr>
      <w:lang w:val="x-none"/>
    </w:rPr>
  </w:style>
  <w:style w:type="character" w:customStyle="1" w:styleId="TEXT2Diagrama">
    <w:name w:val="TEXT2 Diagrama"/>
    <w:link w:val="TEXT2"/>
    <w:rsid w:val="00175C7E"/>
    <w:rPr>
      <w:rFonts w:ascii="Calibri" w:hAnsi="Calibri"/>
      <w:spacing w:val="-6"/>
      <w:sz w:val="24"/>
      <w:szCs w:val="24"/>
      <w:lang w:eastAsia="ar-SA"/>
    </w:rPr>
  </w:style>
  <w:style w:type="character" w:customStyle="1" w:styleId="TOC1Char">
    <w:name w:val="TOC 1 Char"/>
    <w:aliases w:val="TURINYS TURINYS Char"/>
    <w:link w:val="TOC1"/>
    <w:uiPriority w:val="39"/>
    <w:rsid w:val="00175C7E"/>
    <w:rPr>
      <w:sz w:val="24"/>
      <w:lang w:eastAsia="en-US"/>
    </w:rPr>
  </w:style>
  <w:style w:type="paragraph" w:customStyle="1" w:styleId="TURINYS">
    <w:name w:val="TURINYS *****"/>
    <w:basedOn w:val="Index1"/>
    <w:link w:val="TURINYSDiagrama"/>
    <w:autoRedefine/>
    <w:qFormat/>
    <w:rsid w:val="00A56E6B"/>
    <w:pPr>
      <w:spacing w:before="120" w:after="120" w:line="264" w:lineRule="auto"/>
      <w:ind w:left="0" w:firstLine="0"/>
      <w:jc w:val="center"/>
    </w:pPr>
    <w:rPr>
      <w:rFonts w:eastAsia="Calibri"/>
      <w:b/>
      <w:szCs w:val="22"/>
    </w:rPr>
  </w:style>
  <w:style w:type="paragraph" w:styleId="Index1">
    <w:name w:val="index 1"/>
    <w:aliases w:val="Indeksas 11,Rodyklė 11"/>
    <w:basedOn w:val="Normal"/>
    <w:next w:val="Normal"/>
    <w:autoRedefine/>
    <w:uiPriority w:val="99"/>
    <w:unhideWhenUsed/>
    <w:rsid w:val="00175C7E"/>
    <w:pPr>
      <w:ind w:left="220" w:hanging="220"/>
    </w:pPr>
    <w:rPr>
      <w:sz w:val="22"/>
      <w:lang w:val="lt-LT"/>
    </w:rPr>
  </w:style>
  <w:style w:type="character" w:customStyle="1" w:styleId="TURINYSDiagrama">
    <w:name w:val="TURINYS ***** Diagrama"/>
    <w:link w:val="TURINYS"/>
    <w:rsid w:val="00A56E6B"/>
    <w:rPr>
      <w:rFonts w:eastAsia="Calibri"/>
      <w:b/>
      <w:sz w:val="22"/>
      <w:szCs w:val="22"/>
      <w:lang w:eastAsia="en-US"/>
    </w:rPr>
  </w:style>
  <w:style w:type="paragraph" w:customStyle="1" w:styleId="TURINIOSRAAS">
    <w:name w:val="TURINIO SĄRAŠAS"/>
    <w:basedOn w:val="TOC1"/>
    <w:link w:val="TURINIOSRAASDiagrama"/>
    <w:rsid w:val="00175C7E"/>
    <w:pPr>
      <w:tabs>
        <w:tab w:val="clear" w:pos="9672"/>
        <w:tab w:val="left" w:pos="340"/>
        <w:tab w:val="left" w:pos="454"/>
        <w:tab w:val="left" w:pos="567"/>
        <w:tab w:val="left" w:pos="960"/>
        <w:tab w:val="right" w:leader="dot" w:pos="9628"/>
      </w:tabs>
      <w:spacing w:line="264" w:lineRule="auto"/>
    </w:pPr>
    <w:rPr>
      <w:rFonts w:ascii="Calibri" w:hAnsi="Calibri"/>
      <w:b/>
      <w:bCs/>
      <w:caps/>
      <w:szCs w:val="22"/>
    </w:rPr>
  </w:style>
  <w:style w:type="character" w:customStyle="1" w:styleId="TURINIOSRAASDiagrama">
    <w:name w:val="TURINIO SĄRAŠAS Diagrama"/>
    <w:link w:val="TURINIOSRAAS"/>
    <w:rsid w:val="00175C7E"/>
    <w:rPr>
      <w:rFonts w:ascii="Calibri" w:hAnsi="Calibri" w:cs="Calibri"/>
      <w:b/>
      <w:bCs/>
      <w:caps/>
      <w:sz w:val="24"/>
      <w:szCs w:val="22"/>
      <w:lang w:eastAsia="en-US"/>
    </w:rPr>
  </w:style>
  <w:style w:type="paragraph" w:customStyle="1" w:styleId="SutartiesSKYRIAI">
    <w:name w:val="Sutarties SKYRIAI"/>
    <w:basedOn w:val="Normal"/>
    <w:link w:val="SutartiesSKYRIAIDiagrama"/>
    <w:rsid w:val="00175C7E"/>
    <w:pPr>
      <w:spacing w:before="240" w:after="120"/>
      <w:ind w:left="714" w:hanging="357"/>
      <w:jc w:val="center"/>
    </w:pPr>
    <w:rPr>
      <w:sz w:val="24"/>
      <w:szCs w:val="24"/>
      <w:lang w:val="x-none"/>
    </w:rPr>
  </w:style>
  <w:style w:type="character" w:customStyle="1" w:styleId="SutartiesSKYRIAIDiagrama">
    <w:name w:val="Sutarties SKYRIAI Diagrama"/>
    <w:link w:val="SutartiesSKYRIAI"/>
    <w:rsid w:val="00175C7E"/>
    <w:rPr>
      <w:sz w:val="24"/>
      <w:szCs w:val="24"/>
      <w:lang w:eastAsia="en-US"/>
    </w:rPr>
  </w:style>
  <w:style w:type="paragraph" w:customStyle="1" w:styleId="SutartiesTEKSTAS0">
    <w:name w:val="Sutarties TEKSTAS"/>
    <w:basedOn w:val="TEKSTAS"/>
    <w:link w:val="SutartiesTEKSTASDiagrama0"/>
    <w:rsid w:val="00175C7E"/>
    <w:pPr>
      <w:keepNext w:val="0"/>
      <w:keepLines/>
      <w:widowControl/>
      <w:numPr>
        <w:ilvl w:val="0"/>
        <w:numId w:val="0"/>
      </w:numPr>
      <w:suppressLineNumbers/>
      <w:tabs>
        <w:tab w:val="clear" w:pos="567"/>
        <w:tab w:val="clear" w:pos="3969"/>
        <w:tab w:val="left" w:pos="993"/>
      </w:tabs>
      <w:suppressAutoHyphens/>
      <w:autoSpaceDE/>
      <w:autoSpaceDN/>
      <w:adjustRightInd/>
      <w:spacing w:before="120" w:after="0" w:line="264" w:lineRule="auto"/>
      <w:ind w:left="1287" w:hanging="360"/>
      <w:contextualSpacing/>
    </w:pPr>
    <w:rPr>
      <w:rFonts w:eastAsia="Calibri"/>
      <w:lang w:val="x-none" w:eastAsia="en-US"/>
    </w:rPr>
  </w:style>
  <w:style w:type="character" w:customStyle="1" w:styleId="SutartiesTEKSTASDiagrama0">
    <w:name w:val="Sutarties TEKSTAS Diagrama"/>
    <w:link w:val="SutartiesTEKSTAS0"/>
    <w:rsid w:val="00175C7E"/>
    <w:rPr>
      <w:rFonts w:ascii="Calibri" w:eastAsia="Calibri" w:hAnsi="Calibri"/>
      <w:spacing w:val="-6"/>
      <w:sz w:val="24"/>
      <w:szCs w:val="24"/>
      <w:lang w:eastAsia="en-US"/>
    </w:rPr>
  </w:style>
  <w:style w:type="paragraph" w:styleId="NoSpacing">
    <w:name w:val="No Spacing"/>
    <w:uiPriority w:val="1"/>
    <w:qFormat/>
    <w:rsid w:val="00175C7E"/>
    <w:rPr>
      <w:sz w:val="22"/>
      <w:lang w:eastAsia="en-US"/>
    </w:rPr>
  </w:style>
  <w:style w:type="character" w:customStyle="1" w:styleId="Stilius2Diagrama">
    <w:name w:val="Stilius2 Diagrama"/>
    <w:rsid w:val="00175C7E"/>
    <w:rPr>
      <w:rFonts w:ascii="TimesLT" w:eastAsia="Times New Roman" w:hAnsi="TimesLT"/>
      <w:sz w:val="24"/>
      <w:szCs w:val="24"/>
      <w:lang w:val="en-US" w:eastAsia="en-US"/>
    </w:rPr>
  </w:style>
  <w:style w:type="character" w:customStyle="1" w:styleId="Stilius1Diagrama">
    <w:name w:val="Stilius1 Diagrama"/>
    <w:rsid w:val="00175C7E"/>
    <w:rPr>
      <w:rFonts w:ascii="Times New Roman" w:eastAsia="Times New Roman" w:hAnsi="Times New Roman"/>
      <w:sz w:val="24"/>
      <w:szCs w:val="24"/>
      <w:lang w:eastAsia="en-US"/>
    </w:rPr>
  </w:style>
  <w:style w:type="paragraph" w:customStyle="1" w:styleId="DiagramaDiagramaDiagrama0">
    <w:name w:val="Diagrama Diagrama Diagrama"/>
    <w:basedOn w:val="Normal"/>
    <w:rsid w:val="005B7F26"/>
    <w:pPr>
      <w:spacing w:after="160" w:line="240" w:lineRule="exact"/>
    </w:pPr>
    <w:rPr>
      <w:rFonts w:ascii="Tahoma" w:hAnsi="Tahoma"/>
      <w:lang w:val="en-US"/>
    </w:rPr>
  </w:style>
  <w:style w:type="character" w:customStyle="1" w:styleId="DiagramaDiagrama20">
    <w:name w:val="Diagrama Diagrama2"/>
    <w:rsid w:val="005B7F26"/>
    <w:rPr>
      <w:sz w:val="24"/>
      <w:lang w:val="lt-LT" w:eastAsia="en-US" w:bidi="ar-SA"/>
    </w:rPr>
  </w:style>
  <w:style w:type="character" w:customStyle="1" w:styleId="DiagramaDiagrama50">
    <w:name w:val="Diagrama Diagrama5"/>
    <w:rsid w:val="00DD5B33"/>
    <w:rPr>
      <w:rFonts w:ascii="Times New Roman" w:eastAsia="Times New Roman" w:hAnsi="Times New Roman" w:cs="Times New Roman"/>
      <w:sz w:val="24"/>
      <w:szCs w:val="20"/>
    </w:rPr>
  </w:style>
  <w:style w:type="paragraph" w:customStyle="1" w:styleId="NoSpacing3">
    <w:name w:val="No Spacing3"/>
    <w:qFormat/>
    <w:rsid w:val="005B7F26"/>
    <w:rPr>
      <w:b/>
      <w:bCs/>
      <w:sz w:val="24"/>
      <w:szCs w:val="24"/>
      <w:lang w:eastAsia="en-US"/>
    </w:rPr>
  </w:style>
  <w:style w:type="paragraph" w:customStyle="1" w:styleId="xl64">
    <w:name w:val="xl64"/>
    <w:basedOn w:val="Normal"/>
    <w:rsid w:val="005B7F26"/>
    <w:pPr>
      <w:spacing w:before="100" w:beforeAutospacing="1" w:after="100" w:afterAutospacing="1"/>
    </w:pPr>
    <w:rPr>
      <w:b/>
      <w:bCs/>
      <w:sz w:val="24"/>
      <w:szCs w:val="24"/>
      <w:lang w:val="lt-LT" w:eastAsia="lt-LT"/>
    </w:rPr>
  </w:style>
  <w:style w:type="paragraph" w:customStyle="1" w:styleId="xl65">
    <w:name w:val="xl65"/>
    <w:basedOn w:val="Normal"/>
    <w:rsid w:val="005B7F26"/>
    <w:pPr>
      <w:spacing w:before="100" w:beforeAutospacing="1" w:after="100" w:afterAutospacing="1"/>
      <w:jc w:val="center"/>
    </w:pPr>
    <w:rPr>
      <w:b/>
      <w:bCs/>
      <w:sz w:val="24"/>
      <w:szCs w:val="24"/>
      <w:lang w:val="lt-LT" w:eastAsia="lt-LT"/>
    </w:rPr>
  </w:style>
  <w:style w:type="paragraph" w:customStyle="1" w:styleId="xl66">
    <w:name w:val="xl66"/>
    <w:basedOn w:val="Normal"/>
    <w:rsid w:val="005B7F26"/>
    <w:pPr>
      <w:spacing w:before="100" w:beforeAutospacing="1" w:after="100" w:afterAutospacing="1"/>
      <w:jc w:val="center"/>
    </w:pPr>
    <w:rPr>
      <w:sz w:val="24"/>
      <w:szCs w:val="24"/>
      <w:lang w:val="lt-LT" w:eastAsia="lt-LT"/>
    </w:rPr>
  </w:style>
  <w:style w:type="paragraph" w:customStyle="1" w:styleId="xl67">
    <w:name w:val="xl67"/>
    <w:basedOn w:val="Normal"/>
    <w:rsid w:val="005B7F26"/>
    <w:pPr>
      <w:spacing w:before="100" w:beforeAutospacing="1" w:after="100" w:afterAutospacing="1"/>
      <w:jc w:val="center"/>
    </w:pPr>
    <w:rPr>
      <w:sz w:val="24"/>
      <w:szCs w:val="24"/>
      <w:lang w:val="lt-LT" w:eastAsia="lt-LT"/>
    </w:rPr>
  </w:style>
  <w:style w:type="paragraph" w:customStyle="1" w:styleId="xl68">
    <w:name w:val="xl68"/>
    <w:basedOn w:val="Normal"/>
    <w:rsid w:val="005B7F26"/>
    <w:pPr>
      <w:spacing w:before="100" w:beforeAutospacing="1" w:after="100" w:afterAutospacing="1"/>
      <w:jc w:val="center"/>
    </w:pPr>
    <w:rPr>
      <w:b/>
      <w:bCs/>
      <w:sz w:val="24"/>
      <w:szCs w:val="24"/>
      <w:lang w:val="lt-LT" w:eastAsia="lt-LT"/>
    </w:rPr>
  </w:style>
  <w:style w:type="paragraph" w:customStyle="1" w:styleId="xl69">
    <w:name w:val="xl69"/>
    <w:basedOn w:val="Normal"/>
    <w:rsid w:val="005B7F26"/>
    <w:pPr>
      <w:spacing w:before="100" w:beforeAutospacing="1" w:after="100" w:afterAutospacing="1"/>
      <w:jc w:val="center"/>
    </w:pPr>
    <w:rPr>
      <w:sz w:val="24"/>
      <w:szCs w:val="24"/>
      <w:lang w:val="lt-LT" w:eastAsia="lt-LT"/>
    </w:rPr>
  </w:style>
  <w:style w:type="paragraph" w:customStyle="1" w:styleId="xl70">
    <w:name w:val="xl70"/>
    <w:basedOn w:val="Normal"/>
    <w:rsid w:val="005B7F26"/>
    <w:pPr>
      <w:spacing w:before="100" w:beforeAutospacing="1" w:after="100" w:afterAutospacing="1"/>
      <w:jc w:val="center"/>
    </w:pPr>
    <w:rPr>
      <w:sz w:val="24"/>
      <w:szCs w:val="24"/>
      <w:lang w:val="lt-LT" w:eastAsia="lt-LT"/>
    </w:rPr>
  </w:style>
  <w:style w:type="character" w:customStyle="1" w:styleId="PagrindiniotekstotraukaDiagrama1">
    <w:name w:val="Pagrindinio teksto įtrauka Diagrama1"/>
    <w:rsid w:val="005B7F26"/>
    <w:rPr>
      <w:sz w:val="24"/>
      <w:lang w:eastAsia="en-US"/>
    </w:rPr>
  </w:style>
  <w:style w:type="paragraph" w:customStyle="1" w:styleId="CharCharCharDiagramaDiagramaCharCharCharCharCharChar0">
    <w:name w:val="Char Char Char Diagrama Diagrama Char Char Char Char Char Char"/>
    <w:basedOn w:val="Normal"/>
    <w:rsid w:val="005B7F26"/>
    <w:pPr>
      <w:spacing w:after="160" w:line="240" w:lineRule="exact"/>
    </w:pPr>
    <w:rPr>
      <w:rFonts w:ascii="Tahoma" w:hAnsi="Tahoma" w:cs="Tahoma"/>
      <w:lang w:val="en-US"/>
    </w:rPr>
  </w:style>
  <w:style w:type="character" w:customStyle="1" w:styleId="CharChar7">
    <w:name w:val="Char Char7"/>
    <w:rsid w:val="005B7F26"/>
    <w:rPr>
      <w:rFonts w:ascii="Courier New" w:hAnsi="Courier New" w:cs="Courier New"/>
    </w:rPr>
  </w:style>
  <w:style w:type="character" w:customStyle="1" w:styleId="CharChar6">
    <w:name w:val="Char Char6"/>
    <w:semiHidden/>
    <w:locked/>
    <w:rsid w:val="005B7F26"/>
    <w:rPr>
      <w:rFonts w:ascii="Courier New" w:hAnsi="Courier New" w:cs="Courier New"/>
      <w:sz w:val="20"/>
      <w:szCs w:val="20"/>
      <w:lang w:val="ru-RU" w:eastAsia="en-US"/>
    </w:rPr>
  </w:style>
  <w:style w:type="character" w:customStyle="1" w:styleId="CharCharChar1">
    <w:name w:val="Char Char Char1"/>
    <w:aliases w:val="Char Char2,Char Char Char Diagrama Diagrama Diagrama Diagrama Diagrama Char1,Char Char Char Diagrama Diagrama Diagrama Diagrama Diagrama Diagrama Diagrama Diagrama Diagrama Diagrama Char1,body text Char1,contents Char1,bt Char1,b Char"/>
    <w:locked/>
    <w:rsid w:val="005B7F26"/>
    <w:rPr>
      <w:rFonts w:cs="Times New Roman"/>
      <w:sz w:val="24"/>
      <w:szCs w:val="24"/>
      <w:lang w:val="lt-LT" w:eastAsia="en-US"/>
    </w:rPr>
  </w:style>
  <w:style w:type="character" w:customStyle="1" w:styleId="CharChar70">
    <w:name w:val="Char Char7"/>
    <w:locked/>
    <w:rsid w:val="00DD5B33"/>
    <w:rPr>
      <w:rFonts w:cs="Times New Roman"/>
      <w:lang w:val="ru-RU" w:eastAsia="en-US"/>
    </w:rPr>
  </w:style>
  <w:style w:type="character" w:styleId="LineNumber">
    <w:name w:val="line number"/>
    <w:basedOn w:val="DefaultParagraphFont"/>
    <w:rsid w:val="005B7F26"/>
  </w:style>
  <w:style w:type="paragraph" w:customStyle="1" w:styleId="1Lygis">
    <w:name w:val="1 Lygis"/>
    <w:basedOn w:val="Normal"/>
    <w:rsid w:val="005B7F26"/>
    <w:pPr>
      <w:tabs>
        <w:tab w:val="num" w:pos="648"/>
      </w:tabs>
      <w:spacing w:before="360" w:after="360"/>
      <w:ind w:left="648" w:hanging="360"/>
      <w:jc w:val="center"/>
    </w:pPr>
    <w:rPr>
      <w:rFonts w:eastAsia="Calibri"/>
      <w:b/>
      <w:sz w:val="24"/>
      <w:szCs w:val="24"/>
      <w:lang w:val="lt-LT"/>
    </w:rPr>
  </w:style>
  <w:style w:type="paragraph" w:customStyle="1" w:styleId="2Lygis">
    <w:name w:val="2 Lygis"/>
    <w:basedOn w:val="Normal"/>
    <w:rsid w:val="005B7F26"/>
    <w:pPr>
      <w:tabs>
        <w:tab w:val="num" w:pos="7632"/>
      </w:tabs>
      <w:ind w:left="7632" w:hanging="792"/>
      <w:jc w:val="both"/>
    </w:pPr>
    <w:rPr>
      <w:rFonts w:eastAsia="Calibri"/>
      <w:lang w:val="lt-LT"/>
    </w:rPr>
  </w:style>
  <w:style w:type="paragraph" w:customStyle="1" w:styleId="3Lygis">
    <w:name w:val="3 Lygis"/>
    <w:basedOn w:val="Normal"/>
    <w:rsid w:val="005B7F26"/>
    <w:pPr>
      <w:tabs>
        <w:tab w:val="num" w:pos="1980"/>
        <w:tab w:val="num" w:pos="3780"/>
      </w:tabs>
      <w:ind w:firstLine="1260"/>
    </w:pPr>
    <w:rPr>
      <w:rFonts w:eastAsia="Calibri"/>
      <w:sz w:val="24"/>
      <w:szCs w:val="24"/>
      <w:lang w:val="lt-LT"/>
    </w:rPr>
  </w:style>
  <w:style w:type="paragraph" w:customStyle="1" w:styleId="4Lygis">
    <w:name w:val="4 Lygis"/>
    <w:basedOn w:val="Normal"/>
    <w:rsid w:val="005B7F26"/>
    <w:pPr>
      <w:tabs>
        <w:tab w:val="num" w:pos="2088"/>
      </w:tabs>
      <w:ind w:left="2016" w:hanging="648"/>
    </w:pPr>
    <w:rPr>
      <w:rFonts w:eastAsia="Calibri"/>
      <w:lang w:val="lt-LT"/>
    </w:rPr>
  </w:style>
  <w:style w:type="paragraph" w:customStyle="1" w:styleId="5Lygis">
    <w:name w:val="5 Lygis"/>
    <w:basedOn w:val="Normal"/>
    <w:rsid w:val="005B7F26"/>
    <w:pPr>
      <w:tabs>
        <w:tab w:val="num" w:pos="2808"/>
      </w:tabs>
      <w:ind w:left="2520" w:hanging="792"/>
    </w:pPr>
    <w:rPr>
      <w:rFonts w:eastAsia="Calibri"/>
      <w:lang w:val="lt-LT"/>
    </w:rPr>
  </w:style>
  <w:style w:type="paragraph" w:customStyle="1" w:styleId="Style2Lygis12pt1">
    <w:name w:val="Style 2 Lygis + 12 pt1"/>
    <w:basedOn w:val="2Lygis"/>
    <w:rsid w:val="005B7F26"/>
    <w:pPr>
      <w:tabs>
        <w:tab w:val="clear" w:pos="7632"/>
        <w:tab w:val="left" w:pos="540"/>
        <w:tab w:val="left" w:pos="1080"/>
        <w:tab w:val="num" w:pos="1125"/>
      </w:tabs>
      <w:ind w:left="0" w:firstLine="540"/>
    </w:pPr>
    <w:rPr>
      <w:sz w:val="24"/>
    </w:rPr>
  </w:style>
  <w:style w:type="paragraph" w:customStyle="1" w:styleId="TEKSTAS0">
    <w:name w:val="TEKSTAS"/>
    <w:basedOn w:val="Sraas21"/>
    <w:link w:val="TEKSTASDiagrama0"/>
    <w:qFormat/>
    <w:rsid w:val="001E4D8B"/>
    <w:pPr>
      <w:numPr>
        <w:ilvl w:val="1"/>
        <w:numId w:val="16"/>
      </w:numPr>
      <w:tabs>
        <w:tab w:val="left" w:pos="567"/>
      </w:tabs>
      <w:ind w:left="0" w:firstLine="0"/>
    </w:pPr>
  </w:style>
  <w:style w:type="paragraph" w:customStyle="1" w:styleId="Straipsnis">
    <w:name w:val="Straipsnis"/>
    <w:basedOn w:val="Normal"/>
    <w:link w:val="StraipsnisDiagrama"/>
    <w:qFormat/>
    <w:rsid w:val="00210E6E"/>
    <w:pPr>
      <w:widowControl w:val="0"/>
      <w:tabs>
        <w:tab w:val="left" w:pos="720"/>
        <w:tab w:val="left" w:pos="8010"/>
      </w:tabs>
      <w:spacing w:after="80"/>
      <w:contextualSpacing/>
      <w:jc w:val="center"/>
    </w:pPr>
    <w:rPr>
      <w:b/>
      <w:sz w:val="22"/>
      <w:szCs w:val="22"/>
      <w:lang w:val="x-none"/>
    </w:rPr>
  </w:style>
  <w:style w:type="character" w:customStyle="1" w:styleId="TEKSTASDiagrama0">
    <w:name w:val="TEKSTAS Diagrama"/>
    <w:link w:val="TEKSTAS0"/>
    <w:rsid w:val="001E4D8B"/>
    <w:rPr>
      <w:sz w:val="22"/>
      <w:szCs w:val="22"/>
      <w:lang w:val="x-none" w:eastAsia="ar-SA"/>
    </w:rPr>
  </w:style>
  <w:style w:type="paragraph" w:customStyle="1" w:styleId="STR1">
    <w:name w:val="STR1"/>
    <w:basedOn w:val="Normal"/>
    <w:link w:val="STR1Diagrama"/>
    <w:qFormat/>
    <w:rsid w:val="00210E6E"/>
    <w:pPr>
      <w:widowControl w:val="0"/>
      <w:tabs>
        <w:tab w:val="left" w:pos="720"/>
        <w:tab w:val="left" w:pos="8010"/>
      </w:tabs>
      <w:spacing w:before="240"/>
      <w:jc w:val="center"/>
    </w:pPr>
    <w:rPr>
      <w:sz w:val="22"/>
      <w:szCs w:val="22"/>
      <w:u w:val="single"/>
      <w:lang w:val="x-none"/>
    </w:rPr>
  </w:style>
  <w:style w:type="character" w:customStyle="1" w:styleId="StraipsnisDiagrama">
    <w:name w:val="Straipsnis Diagrama"/>
    <w:link w:val="Straipsnis"/>
    <w:rsid w:val="00210E6E"/>
    <w:rPr>
      <w:b/>
      <w:sz w:val="22"/>
      <w:szCs w:val="22"/>
      <w:lang w:eastAsia="en-US"/>
    </w:rPr>
  </w:style>
  <w:style w:type="character" w:customStyle="1" w:styleId="STR1Diagrama">
    <w:name w:val="STR1 Diagrama"/>
    <w:link w:val="STR1"/>
    <w:rsid w:val="00210E6E"/>
    <w:rPr>
      <w:sz w:val="22"/>
      <w:szCs w:val="22"/>
      <w:u w:val="single"/>
      <w:lang w:eastAsia="en-US"/>
    </w:rPr>
  </w:style>
  <w:style w:type="paragraph" w:customStyle="1" w:styleId="xl71">
    <w:name w:val="xl71"/>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72">
    <w:name w:val="xl72"/>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73">
    <w:name w:val="xl73"/>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74">
    <w:name w:val="xl74"/>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75">
    <w:name w:val="xl75"/>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76">
    <w:name w:val="xl76"/>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77">
    <w:name w:val="xl77"/>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78">
    <w:name w:val="xl78"/>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79">
    <w:name w:val="xl79"/>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80">
    <w:name w:val="xl80"/>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81">
    <w:name w:val="xl81"/>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82">
    <w:name w:val="xl82"/>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83">
    <w:name w:val="xl83"/>
    <w:basedOn w:val="Normal"/>
    <w:rsid w:val="00D2490B"/>
    <w:pPr>
      <w:pBdr>
        <w:top w:val="single" w:sz="4" w:space="0" w:color="auto"/>
        <w:bottom w:val="single" w:sz="4" w:space="0" w:color="auto"/>
      </w:pBdr>
      <w:shd w:val="clear" w:color="000000" w:fill="EBF1DE"/>
      <w:spacing w:before="100" w:beforeAutospacing="1" w:after="100" w:afterAutospacing="1"/>
    </w:pPr>
    <w:rPr>
      <w:sz w:val="18"/>
      <w:szCs w:val="18"/>
      <w:lang w:val="lt-LT" w:eastAsia="lt-LT"/>
    </w:rPr>
  </w:style>
  <w:style w:type="paragraph" w:customStyle="1" w:styleId="xl84">
    <w:name w:val="xl84"/>
    <w:basedOn w:val="Normal"/>
    <w:rsid w:val="00D2490B"/>
    <w:pPr>
      <w:pBdr>
        <w:top w:val="single" w:sz="4" w:space="0" w:color="auto"/>
        <w:bottom w:val="single" w:sz="4" w:space="0" w:color="auto"/>
      </w:pBdr>
      <w:shd w:val="clear" w:color="000000" w:fill="EBF1DE"/>
      <w:spacing w:before="100" w:beforeAutospacing="1" w:after="100" w:afterAutospacing="1"/>
    </w:pPr>
    <w:rPr>
      <w:sz w:val="18"/>
      <w:szCs w:val="18"/>
      <w:lang w:val="lt-LT" w:eastAsia="lt-LT"/>
    </w:rPr>
  </w:style>
  <w:style w:type="paragraph" w:customStyle="1" w:styleId="xl85">
    <w:name w:val="xl85"/>
    <w:basedOn w:val="Normal"/>
    <w:rsid w:val="00D2490B"/>
    <w:pPr>
      <w:pBdr>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86">
    <w:name w:val="xl86"/>
    <w:basedOn w:val="Normal"/>
    <w:rsid w:val="00D2490B"/>
    <w:pPr>
      <w:pBdr>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87">
    <w:name w:val="xl87"/>
    <w:basedOn w:val="Normal"/>
    <w:rsid w:val="00D2490B"/>
    <w:pPr>
      <w:pBdr>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88">
    <w:name w:val="xl88"/>
    <w:basedOn w:val="Normal"/>
    <w:rsid w:val="00D2490B"/>
    <w:pPr>
      <w:pBdr>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89">
    <w:name w:val="xl89"/>
    <w:basedOn w:val="Normal"/>
    <w:rsid w:val="00D2490B"/>
    <w:pPr>
      <w:pBdr>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90">
    <w:name w:val="xl90"/>
    <w:basedOn w:val="Normal"/>
    <w:rsid w:val="00D2490B"/>
    <w:pPr>
      <w:pBdr>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91">
    <w:name w:val="xl91"/>
    <w:basedOn w:val="Normal"/>
    <w:rsid w:val="00D2490B"/>
    <w:pPr>
      <w:pBdr>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92">
    <w:name w:val="xl92"/>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lt-LT" w:eastAsia="lt-LT"/>
    </w:rPr>
  </w:style>
  <w:style w:type="paragraph" w:customStyle="1" w:styleId="xl93">
    <w:name w:val="xl93"/>
    <w:basedOn w:val="Normal"/>
    <w:rsid w:val="00D2490B"/>
    <w:pPr>
      <w:pBdr>
        <w:top w:val="single" w:sz="4" w:space="0" w:color="auto"/>
        <w:left w:val="single" w:sz="4" w:space="0" w:color="auto"/>
        <w:right w:val="single" w:sz="4" w:space="0" w:color="auto"/>
      </w:pBdr>
      <w:spacing w:before="100" w:beforeAutospacing="1" w:after="100" w:afterAutospacing="1"/>
    </w:pPr>
    <w:rPr>
      <w:sz w:val="18"/>
      <w:szCs w:val="18"/>
      <w:lang w:val="lt-LT" w:eastAsia="lt-LT"/>
    </w:rPr>
  </w:style>
  <w:style w:type="paragraph" w:customStyle="1" w:styleId="xl94">
    <w:name w:val="xl94"/>
    <w:basedOn w:val="Normal"/>
    <w:rsid w:val="00D2490B"/>
    <w:pPr>
      <w:pBdr>
        <w:top w:val="single" w:sz="4" w:space="0" w:color="auto"/>
        <w:left w:val="single" w:sz="4" w:space="0" w:color="auto"/>
        <w:right w:val="single" w:sz="4" w:space="0" w:color="auto"/>
      </w:pBdr>
      <w:spacing w:before="100" w:beforeAutospacing="1" w:after="100" w:afterAutospacing="1"/>
    </w:pPr>
    <w:rPr>
      <w:sz w:val="18"/>
      <w:szCs w:val="18"/>
      <w:lang w:val="lt-LT" w:eastAsia="lt-LT"/>
    </w:rPr>
  </w:style>
  <w:style w:type="paragraph" w:customStyle="1" w:styleId="xl95">
    <w:name w:val="xl95"/>
    <w:basedOn w:val="Normal"/>
    <w:rsid w:val="00D2490B"/>
    <w:pPr>
      <w:pBdr>
        <w:bottom w:val="single" w:sz="4" w:space="0" w:color="auto"/>
      </w:pBdr>
      <w:shd w:val="clear" w:color="000000" w:fill="EBF1DE"/>
      <w:spacing w:before="100" w:beforeAutospacing="1" w:after="100" w:afterAutospacing="1"/>
    </w:pPr>
    <w:rPr>
      <w:sz w:val="24"/>
      <w:szCs w:val="24"/>
      <w:lang w:val="lt-LT" w:eastAsia="lt-LT"/>
    </w:rPr>
  </w:style>
  <w:style w:type="paragraph" w:customStyle="1" w:styleId="xl96">
    <w:name w:val="xl96"/>
    <w:basedOn w:val="Normal"/>
    <w:rsid w:val="00D2490B"/>
    <w:pPr>
      <w:pBdr>
        <w:top w:val="single" w:sz="4" w:space="0" w:color="auto"/>
        <w:bottom w:val="single" w:sz="4" w:space="0" w:color="auto"/>
      </w:pBdr>
      <w:shd w:val="clear" w:color="000000" w:fill="EBF1DE"/>
      <w:spacing w:before="100" w:beforeAutospacing="1" w:after="100" w:afterAutospacing="1"/>
    </w:pPr>
    <w:rPr>
      <w:sz w:val="24"/>
      <w:szCs w:val="24"/>
      <w:lang w:val="lt-LT" w:eastAsia="lt-LT"/>
    </w:rPr>
  </w:style>
  <w:style w:type="paragraph" w:customStyle="1" w:styleId="xl97">
    <w:name w:val="xl97"/>
    <w:basedOn w:val="Normal"/>
    <w:rsid w:val="00D2490B"/>
    <w:pPr>
      <w:spacing w:before="100" w:beforeAutospacing="1" w:after="100" w:afterAutospacing="1"/>
      <w:jc w:val="center"/>
    </w:pPr>
    <w:rPr>
      <w:sz w:val="18"/>
      <w:szCs w:val="18"/>
      <w:lang w:val="lt-LT" w:eastAsia="lt-LT"/>
    </w:rPr>
  </w:style>
  <w:style w:type="paragraph" w:customStyle="1" w:styleId="xl98">
    <w:name w:val="xl98"/>
    <w:basedOn w:val="Normal"/>
    <w:rsid w:val="00D2490B"/>
    <w:pPr>
      <w:pBdr>
        <w:top w:val="single" w:sz="4" w:space="0" w:color="auto"/>
        <w:bottom w:val="single" w:sz="4" w:space="0" w:color="auto"/>
        <w:right w:val="single" w:sz="4" w:space="0" w:color="auto"/>
      </w:pBdr>
      <w:spacing w:before="100" w:beforeAutospacing="1" w:after="100" w:afterAutospacing="1"/>
      <w:jc w:val="center"/>
    </w:pPr>
    <w:rPr>
      <w:sz w:val="18"/>
      <w:szCs w:val="18"/>
      <w:lang w:val="lt-LT" w:eastAsia="lt-LT"/>
    </w:rPr>
  </w:style>
  <w:style w:type="paragraph" w:customStyle="1" w:styleId="xl99">
    <w:name w:val="xl99"/>
    <w:basedOn w:val="Normal"/>
    <w:rsid w:val="00D2490B"/>
    <w:pPr>
      <w:pBdr>
        <w:top w:val="single" w:sz="4" w:space="0" w:color="auto"/>
        <w:bottom w:val="single" w:sz="4" w:space="0" w:color="auto"/>
        <w:right w:val="single" w:sz="4" w:space="0" w:color="auto"/>
      </w:pBdr>
      <w:spacing w:before="100" w:beforeAutospacing="1" w:after="100" w:afterAutospacing="1"/>
      <w:jc w:val="center"/>
    </w:pPr>
    <w:rPr>
      <w:sz w:val="18"/>
      <w:szCs w:val="18"/>
      <w:lang w:val="lt-LT" w:eastAsia="lt-LT"/>
    </w:rPr>
  </w:style>
  <w:style w:type="paragraph" w:customStyle="1" w:styleId="xl100">
    <w:name w:val="xl100"/>
    <w:basedOn w:val="Normal"/>
    <w:rsid w:val="00D2490B"/>
    <w:pPr>
      <w:pBdr>
        <w:top w:val="single" w:sz="4" w:space="0" w:color="auto"/>
        <w:bottom w:val="single" w:sz="4" w:space="0" w:color="auto"/>
        <w:right w:val="single" w:sz="4" w:space="0" w:color="auto"/>
      </w:pBdr>
      <w:spacing w:before="100" w:beforeAutospacing="1" w:after="100" w:afterAutospacing="1"/>
      <w:jc w:val="center"/>
    </w:pPr>
    <w:rPr>
      <w:sz w:val="18"/>
      <w:szCs w:val="18"/>
      <w:lang w:val="lt-LT" w:eastAsia="lt-LT"/>
    </w:rPr>
  </w:style>
  <w:style w:type="paragraph" w:customStyle="1" w:styleId="xl101">
    <w:name w:val="xl101"/>
    <w:basedOn w:val="Normal"/>
    <w:rsid w:val="00D2490B"/>
    <w:pPr>
      <w:pBdr>
        <w:top w:val="single" w:sz="4" w:space="0" w:color="auto"/>
        <w:bottom w:val="single" w:sz="4" w:space="0" w:color="auto"/>
        <w:right w:val="single" w:sz="4" w:space="0" w:color="auto"/>
      </w:pBdr>
      <w:spacing w:before="100" w:beforeAutospacing="1" w:after="100" w:afterAutospacing="1"/>
      <w:jc w:val="center"/>
    </w:pPr>
    <w:rPr>
      <w:sz w:val="18"/>
      <w:szCs w:val="18"/>
      <w:lang w:val="lt-LT" w:eastAsia="lt-LT"/>
    </w:rPr>
  </w:style>
  <w:style w:type="paragraph" w:customStyle="1" w:styleId="xl102">
    <w:name w:val="xl102"/>
    <w:basedOn w:val="Normal"/>
    <w:rsid w:val="00D2490B"/>
    <w:pPr>
      <w:pBdr>
        <w:bottom w:val="single" w:sz="4" w:space="0" w:color="auto"/>
        <w:right w:val="single" w:sz="4" w:space="0" w:color="auto"/>
      </w:pBdr>
      <w:spacing w:before="100" w:beforeAutospacing="1" w:after="100" w:afterAutospacing="1"/>
      <w:jc w:val="center"/>
    </w:pPr>
    <w:rPr>
      <w:sz w:val="18"/>
      <w:szCs w:val="18"/>
      <w:lang w:val="lt-LT" w:eastAsia="lt-LT"/>
    </w:rPr>
  </w:style>
  <w:style w:type="paragraph" w:customStyle="1" w:styleId="xl103">
    <w:name w:val="xl103"/>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104">
    <w:name w:val="xl104"/>
    <w:basedOn w:val="Normal"/>
    <w:rsid w:val="00D2490B"/>
    <w:pPr>
      <w:pBdr>
        <w:top w:val="single" w:sz="4" w:space="0" w:color="auto"/>
        <w:left w:val="single" w:sz="4" w:space="0" w:color="auto"/>
        <w:right w:val="single" w:sz="4" w:space="0" w:color="auto"/>
      </w:pBdr>
      <w:spacing w:before="100" w:beforeAutospacing="1" w:after="100" w:afterAutospacing="1"/>
    </w:pPr>
    <w:rPr>
      <w:sz w:val="18"/>
      <w:szCs w:val="18"/>
      <w:lang w:val="lt-LT" w:eastAsia="lt-LT"/>
    </w:rPr>
  </w:style>
  <w:style w:type="paragraph" w:customStyle="1" w:styleId="xl105">
    <w:name w:val="xl105"/>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106">
    <w:name w:val="xl106"/>
    <w:basedOn w:val="Normal"/>
    <w:rsid w:val="00D2490B"/>
    <w:pPr>
      <w:pBdr>
        <w:top w:val="single" w:sz="4" w:space="0" w:color="auto"/>
        <w:left w:val="single" w:sz="4" w:space="0" w:color="auto"/>
        <w:bottom w:val="single" w:sz="4" w:space="0" w:color="auto"/>
      </w:pBdr>
      <w:spacing w:before="100" w:beforeAutospacing="1" w:after="100" w:afterAutospacing="1"/>
    </w:pPr>
    <w:rPr>
      <w:sz w:val="18"/>
      <w:szCs w:val="18"/>
      <w:lang w:val="lt-LT" w:eastAsia="lt-LT"/>
    </w:rPr>
  </w:style>
  <w:style w:type="paragraph" w:customStyle="1" w:styleId="xl107">
    <w:name w:val="xl107"/>
    <w:basedOn w:val="Normal"/>
    <w:rsid w:val="00D2490B"/>
    <w:pPr>
      <w:pBdr>
        <w:top w:val="single" w:sz="4" w:space="0" w:color="auto"/>
        <w:left w:val="single" w:sz="4" w:space="0" w:color="auto"/>
        <w:bottom w:val="single" w:sz="4" w:space="0" w:color="auto"/>
      </w:pBdr>
      <w:spacing w:before="100" w:beforeAutospacing="1" w:after="100" w:afterAutospacing="1"/>
    </w:pPr>
    <w:rPr>
      <w:sz w:val="18"/>
      <w:szCs w:val="18"/>
      <w:lang w:val="lt-LT" w:eastAsia="lt-LT"/>
    </w:rPr>
  </w:style>
  <w:style w:type="paragraph" w:customStyle="1" w:styleId="productdescription1">
    <w:name w:val="product_description1"/>
    <w:basedOn w:val="Normal"/>
    <w:rsid w:val="00C966D3"/>
    <w:pPr>
      <w:spacing w:line="315" w:lineRule="atLeast"/>
    </w:pPr>
    <w:rPr>
      <w:sz w:val="18"/>
      <w:szCs w:val="18"/>
      <w:lang w:val="lt-LT" w:eastAsia="lt-LT"/>
    </w:rPr>
  </w:style>
  <w:style w:type="paragraph" w:customStyle="1" w:styleId="BodyText1">
    <w:name w:val="Body Text1"/>
    <w:rsid w:val="00DD5B33"/>
    <w:pPr>
      <w:ind w:firstLine="312"/>
      <w:jc w:val="both"/>
    </w:pPr>
    <w:rPr>
      <w:rFonts w:ascii="TimesLT" w:hAnsi="TimesLT" w:cs="TimesLT"/>
      <w:lang w:val="en-US" w:eastAsia="en-US"/>
    </w:rPr>
  </w:style>
  <w:style w:type="numbering" w:customStyle="1" w:styleId="e0">
    <w:name w:val="e"/>
    <w:basedOn w:val="NoList"/>
    <w:rsid w:val="00DD5B33"/>
  </w:style>
  <w:style w:type="paragraph" w:customStyle="1" w:styleId="CharCharCharDiagramaDiagramaCharCharCharCharCharChar1">
    <w:name w:val="Char Char Char Diagrama Diagrama Char Char Char Char Char Char"/>
    <w:basedOn w:val="Normal"/>
    <w:rsid w:val="00DD5B33"/>
    <w:pPr>
      <w:spacing w:after="160" w:line="240" w:lineRule="exact"/>
    </w:pPr>
    <w:rPr>
      <w:rFonts w:ascii="Tahoma" w:hAnsi="Tahoma"/>
      <w:lang w:val="en-US"/>
    </w:rPr>
  </w:style>
  <w:style w:type="paragraph" w:customStyle="1" w:styleId="a">
    <w:basedOn w:val="Normal"/>
    <w:next w:val="Normal"/>
    <w:autoRedefine/>
    <w:uiPriority w:val="99"/>
    <w:unhideWhenUsed/>
    <w:rsid w:val="00AA3D3F"/>
    <w:pPr>
      <w:ind w:left="220" w:hanging="220"/>
    </w:pPr>
    <w:rPr>
      <w:sz w:val="22"/>
      <w:lang w:val="lt-LT"/>
    </w:rPr>
  </w:style>
  <w:style w:type="paragraph" w:customStyle="1" w:styleId="DiagramaDiagramaDiagrama1">
    <w:name w:val="Diagrama Diagrama Diagrama"/>
    <w:basedOn w:val="Normal"/>
    <w:rsid w:val="00DD5B33"/>
    <w:pPr>
      <w:spacing w:after="160" w:line="240" w:lineRule="exact"/>
    </w:pPr>
    <w:rPr>
      <w:rFonts w:ascii="Tahoma" w:hAnsi="Tahoma"/>
      <w:lang w:val="en-US"/>
    </w:rPr>
  </w:style>
  <w:style w:type="character" w:customStyle="1" w:styleId="DiagramaDiagrama21">
    <w:name w:val="Diagrama Diagrama2"/>
    <w:rsid w:val="00DD5B33"/>
    <w:rPr>
      <w:sz w:val="24"/>
      <w:lang w:val="lt-LT" w:eastAsia="en-US" w:bidi="ar-SA"/>
    </w:rPr>
  </w:style>
  <w:style w:type="character" w:customStyle="1" w:styleId="DiagramaDiagrama52">
    <w:name w:val="Diagrama Diagrama5"/>
    <w:rsid w:val="00DD5B33"/>
    <w:rPr>
      <w:rFonts w:ascii="Times New Roman" w:eastAsia="Times New Roman" w:hAnsi="Times New Roman" w:cs="Times New Roman"/>
      <w:sz w:val="24"/>
      <w:szCs w:val="20"/>
    </w:rPr>
  </w:style>
  <w:style w:type="character" w:customStyle="1" w:styleId="CharChar60">
    <w:name w:val="Char Char6"/>
    <w:semiHidden/>
    <w:locked/>
    <w:rsid w:val="00DD5B33"/>
    <w:rPr>
      <w:rFonts w:ascii="Courier New" w:hAnsi="Courier New" w:cs="Courier New"/>
      <w:sz w:val="20"/>
      <w:szCs w:val="20"/>
      <w:lang w:val="ru-RU" w:eastAsia="en-US"/>
    </w:rPr>
  </w:style>
  <w:style w:type="character" w:customStyle="1" w:styleId="CharChar71">
    <w:name w:val="Char Char7"/>
    <w:semiHidden/>
    <w:locked/>
    <w:rsid w:val="00DD5B33"/>
    <w:rPr>
      <w:rFonts w:cs="Times New Roman"/>
      <w:lang w:val="ru-RU" w:eastAsia="en-US"/>
    </w:rPr>
  </w:style>
  <w:style w:type="character" w:customStyle="1" w:styleId="ListParagraphChar">
    <w:name w:val="List Paragraph Char"/>
    <w:link w:val="ListParagraph"/>
    <w:uiPriority w:val="34"/>
    <w:rsid w:val="00B141A0"/>
    <w:rPr>
      <w:rFonts w:ascii="Calibri" w:eastAsia="Calibri" w:hAnsi="Calibri"/>
      <w:sz w:val="22"/>
      <w:szCs w:val="22"/>
    </w:rPr>
  </w:style>
  <w:style w:type="paragraph" w:customStyle="1" w:styleId="SutartiesTEKSTAS2">
    <w:name w:val="Sutarties TEKSTAS2"/>
    <w:basedOn w:val="SutartiesTEKSTAS0"/>
    <w:qFormat/>
    <w:rsid w:val="00EB385F"/>
    <w:pPr>
      <w:keepLines w:val="0"/>
      <w:numPr>
        <w:ilvl w:val="2"/>
        <w:numId w:val="17"/>
      </w:numPr>
      <w:suppressLineNumbers w:val="0"/>
      <w:tabs>
        <w:tab w:val="clear" w:pos="993"/>
        <w:tab w:val="left" w:pos="1418"/>
      </w:tabs>
      <w:suppressAutoHyphens w:val="0"/>
      <w:spacing w:before="0"/>
      <w:contextualSpacing w:val="0"/>
    </w:pPr>
    <w:rPr>
      <w:rFonts w:ascii="Times New Roman" w:eastAsia="Times New Roman" w:hAnsi="Times New Roman"/>
      <w:spacing w:val="0"/>
      <w:lang w:val="lt-LT" w:eastAsia="lt-LT"/>
    </w:rPr>
  </w:style>
  <w:style w:type="table" w:customStyle="1" w:styleId="TableGrid1">
    <w:name w:val="Table Grid1"/>
    <w:basedOn w:val="TableNormal"/>
    <w:next w:val="TableGrid"/>
    <w:uiPriority w:val="59"/>
    <w:rsid w:val="00BF606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sChild>
    </w:div>
    <w:div w:id="1665213">
      <w:bodyDiv w:val="1"/>
      <w:marLeft w:val="0"/>
      <w:marRight w:val="0"/>
      <w:marTop w:val="0"/>
      <w:marBottom w:val="0"/>
      <w:divBdr>
        <w:top w:val="none" w:sz="0" w:space="0" w:color="auto"/>
        <w:left w:val="none" w:sz="0" w:space="0" w:color="auto"/>
        <w:bottom w:val="none" w:sz="0" w:space="0" w:color="auto"/>
        <w:right w:val="none" w:sz="0" w:space="0" w:color="auto"/>
      </w:divBdr>
    </w:div>
    <w:div w:id="53044413">
      <w:bodyDiv w:val="1"/>
      <w:marLeft w:val="0"/>
      <w:marRight w:val="0"/>
      <w:marTop w:val="0"/>
      <w:marBottom w:val="0"/>
      <w:divBdr>
        <w:top w:val="none" w:sz="0" w:space="0" w:color="auto"/>
        <w:left w:val="none" w:sz="0" w:space="0" w:color="auto"/>
        <w:bottom w:val="none" w:sz="0" w:space="0" w:color="auto"/>
        <w:right w:val="none" w:sz="0" w:space="0" w:color="auto"/>
      </w:divBdr>
    </w:div>
    <w:div w:id="144472627">
      <w:bodyDiv w:val="1"/>
      <w:marLeft w:val="0"/>
      <w:marRight w:val="0"/>
      <w:marTop w:val="0"/>
      <w:marBottom w:val="0"/>
      <w:divBdr>
        <w:top w:val="none" w:sz="0" w:space="0" w:color="auto"/>
        <w:left w:val="none" w:sz="0" w:space="0" w:color="auto"/>
        <w:bottom w:val="none" w:sz="0" w:space="0" w:color="auto"/>
        <w:right w:val="none" w:sz="0" w:space="0" w:color="auto"/>
      </w:divBdr>
    </w:div>
    <w:div w:id="165050040">
      <w:bodyDiv w:val="1"/>
      <w:marLeft w:val="0"/>
      <w:marRight w:val="0"/>
      <w:marTop w:val="0"/>
      <w:marBottom w:val="0"/>
      <w:divBdr>
        <w:top w:val="none" w:sz="0" w:space="0" w:color="auto"/>
        <w:left w:val="none" w:sz="0" w:space="0" w:color="auto"/>
        <w:bottom w:val="none" w:sz="0" w:space="0" w:color="auto"/>
        <w:right w:val="none" w:sz="0" w:space="0" w:color="auto"/>
      </w:divBdr>
    </w:div>
    <w:div w:id="541677296">
      <w:bodyDiv w:val="1"/>
      <w:marLeft w:val="0"/>
      <w:marRight w:val="0"/>
      <w:marTop w:val="0"/>
      <w:marBottom w:val="0"/>
      <w:divBdr>
        <w:top w:val="none" w:sz="0" w:space="0" w:color="auto"/>
        <w:left w:val="none" w:sz="0" w:space="0" w:color="auto"/>
        <w:bottom w:val="none" w:sz="0" w:space="0" w:color="auto"/>
        <w:right w:val="none" w:sz="0" w:space="0" w:color="auto"/>
      </w:divBdr>
    </w:div>
    <w:div w:id="620378246">
      <w:bodyDiv w:val="1"/>
      <w:marLeft w:val="0"/>
      <w:marRight w:val="0"/>
      <w:marTop w:val="0"/>
      <w:marBottom w:val="0"/>
      <w:divBdr>
        <w:top w:val="none" w:sz="0" w:space="0" w:color="auto"/>
        <w:left w:val="none" w:sz="0" w:space="0" w:color="auto"/>
        <w:bottom w:val="none" w:sz="0" w:space="0" w:color="auto"/>
        <w:right w:val="none" w:sz="0" w:space="0" w:color="auto"/>
      </w:divBdr>
    </w:div>
    <w:div w:id="869143224">
      <w:bodyDiv w:val="1"/>
      <w:marLeft w:val="0"/>
      <w:marRight w:val="0"/>
      <w:marTop w:val="0"/>
      <w:marBottom w:val="0"/>
      <w:divBdr>
        <w:top w:val="none" w:sz="0" w:space="0" w:color="auto"/>
        <w:left w:val="none" w:sz="0" w:space="0" w:color="auto"/>
        <w:bottom w:val="none" w:sz="0" w:space="0" w:color="auto"/>
        <w:right w:val="none" w:sz="0" w:space="0" w:color="auto"/>
      </w:divBdr>
    </w:div>
    <w:div w:id="926352523">
      <w:bodyDiv w:val="1"/>
      <w:marLeft w:val="0"/>
      <w:marRight w:val="0"/>
      <w:marTop w:val="0"/>
      <w:marBottom w:val="0"/>
      <w:divBdr>
        <w:top w:val="none" w:sz="0" w:space="0" w:color="auto"/>
        <w:left w:val="none" w:sz="0" w:space="0" w:color="auto"/>
        <w:bottom w:val="none" w:sz="0" w:space="0" w:color="auto"/>
        <w:right w:val="none" w:sz="0" w:space="0" w:color="auto"/>
      </w:divBdr>
    </w:div>
    <w:div w:id="930503847">
      <w:bodyDiv w:val="1"/>
      <w:marLeft w:val="0"/>
      <w:marRight w:val="0"/>
      <w:marTop w:val="0"/>
      <w:marBottom w:val="0"/>
      <w:divBdr>
        <w:top w:val="none" w:sz="0" w:space="0" w:color="auto"/>
        <w:left w:val="none" w:sz="0" w:space="0" w:color="auto"/>
        <w:bottom w:val="none" w:sz="0" w:space="0" w:color="auto"/>
        <w:right w:val="none" w:sz="0" w:space="0" w:color="auto"/>
      </w:divBdr>
    </w:div>
    <w:div w:id="1684746197">
      <w:bodyDiv w:val="1"/>
      <w:marLeft w:val="0"/>
      <w:marRight w:val="0"/>
      <w:marTop w:val="0"/>
      <w:marBottom w:val="0"/>
      <w:divBdr>
        <w:top w:val="none" w:sz="0" w:space="0" w:color="auto"/>
        <w:left w:val="none" w:sz="0" w:space="0" w:color="auto"/>
        <w:bottom w:val="none" w:sz="0" w:space="0" w:color="auto"/>
        <w:right w:val="none" w:sz="0" w:space="0" w:color="auto"/>
      </w:divBdr>
    </w:div>
    <w:div w:id="214716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vilniausviesasistransportas.lt" TargetMode="External"/><Relationship Id="rId18" Type="http://schemas.openxmlformats.org/officeDocument/2006/relationships/hyperlink" Target="mailto:linas.zelvys@vilniausvt.lt"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www.vilniausviesasistransprotas.lt"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pirkimai.eviesiejipirkimai.l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hyperlink" Target="https://pirkimai.eviesiejipirkimai.lt)" TargetMode="External"/><Relationship Id="rId23" Type="http://schemas.openxmlformats.org/officeDocument/2006/relationships/header" Target="header3.xml"/><Relationship Id="rId10" Type="http://schemas.openxmlformats.org/officeDocument/2006/relationships/webSettings" Target="webSettings.xml"/><Relationship Id="rId19" Type="http://schemas.openxmlformats.org/officeDocument/2006/relationships/hyperlink" Target="mailto:dainius.voveris@vilniausvt.lt"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pirkimai.eviesiejipirkimai.lt/" TargetMode="External"/><Relationship Id="rId22"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9CE396-00A4-469A-BD2B-95759FFD733A}">
  <ds:schemaRefs>
    <ds:schemaRef ds:uri="http://schemas.openxmlformats.org/officeDocument/2006/bibliography"/>
  </ds:schemaRefs>
</ds:datastoreItem>
</file>

<file path=customXml/itemProps2.xml><?xml version="1.0" encoding="utf-8"?>
<ds:datastoreItem xmlns:ds="http://schemas.openxmlformats.org/officeDocument/2006/customXml" ds:itemID="{57D9A552-0FC6-443B-A956-A65D1EE71A5F}">
  <ds:schemaRefs>
    <ds:schemaRef ds:uri="http://schemas.openxmlformats.org/officeDocument/2006/bibliography"/>
  </ds:schemaRefs>
</ds:datastoreItem>
</file>

<file path=customXml/itemProps3.xml><?xml version="1.0" encoding="utf-8"?>
<ds:datastoreItem xmlns:ds="http://schemas.openxmlformats.org/officeDocument/2006/customXml" ds:itemID="{93598148-E834-45AD-B33A-46100E4C789C}">
  <ds:schemaRefs>
    <ds:schemaRef ds:uri="http://schemas.openxmlformats.org/officeDocument/2006/bibliography"/>
  </ds:schemaRefs>
</ds:datastoreItem>
</file>

<file path=customXml/itemProps4.xml><?xml version="1.0" encoding="utf-8"?>
<ds:datastoreItem xmlns:ds="http://schemas.openxmlformats.org/officeDocument/2006/customXml" ds:itemID="{6A2126ED-30EB-49C0-BDCA-28A839DCFB26}">
  <ds:schemaRefs>
    <ds:schemaRef ds:uri="http://schemas.openxmlformats.org/officeDocument/2006/bibliography"/>
  </ds:schemaRefs>
</ds:datastoreItem>
</file>

<file path=customXml/itemProps5.xml><?xml version="1.0" encoding="utf-8"?>
<ds:datastoreItem xmlns:ds="http://schemas.openxmlformats.org/officeDocument/2006/customXml" ds:itemID="{A0A3E92C-E229-4FFD-87A8-352CF03F0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35</Pages>
  <Words>74049</Words>
  <Characters>42209</Characters>
  <Application>Microsoft Office Word</Application>
  <DocSecurity>0</DocSecurity>
  <Lines>351</Lines>
  <Paragraphs>232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(perkamo objekto pavadinimas) PIRKIMO ATVIRO KONKURSO BŪDU SĄLYGOS</vt:lpstr>
      <vt:lpstr>(perkamo objekto pavadinimas) PIRKIMO ATVIRO KONKURSO BŪDU SĄLYGOS</vt:lpstr>
    </vt:vector>
  </TitlesOfParts>
  <Company>VMSA</Company>
  <LinksUpToDate>false</LinksUpToDate>
  <CharactersWithSpaces>116026</CharactersWithSpaces>
  <SharedDoc>false</SharedDoc>
  <HLinks>
    <vt:vector size="42" baseType="variant">
      <vt:variant>
        <vt:i4>6160432</vt:i4>
      </vt:variant>
      <vt:variant>
        <vt:i4>18</vt:i4>
      </vt:variant>
      <vt:variant>
        <vt:i4>0</vt:i4>
      </vt:variant>
      <vt:variant>
        <vt:i4>5</vt:i4>
      </vt:variant>
      <vt:variant>
        <vt:lpwstr>mailto:dainius.voveris@vilniausvt.lt</vt:lpwstr>
      </vt:variant>
      <vt:variant>
        <vt:lpwstr/>
      </vt:variant>
      <vt:variant>
        <vt:i4>3211346</vt:i4>
      </vt:variant>
      <vt:variant>
        <vt:i4>15</vt:i4>
      </vt:variant>
      <vt:variant>
        <vt:i4>0</vt:i4>
      </vt:variant>
      <vt:variant>
        <vt:i4>5</vt:i4>
      </vt:variant>
      <vt:variant>
        <vt:lpwstr>mailto:linas.zelvys@vilniausvt.lt</vt:lpwstr>
      </vt:variant>
      <vt:variant>
        <vt:lpwstr/>
      </vt:variant>
      <vt:variant>
        <vt:i4>6684775</vt:i4>
      </vt:variant>
      <vt:variant>
        <vt:i4>12</vt:i4>
      </vt:variant>
      <vt:variant>
        <vt:i4>0</vt:i4>
      </vt:variant>
      <vt:variant>
        <vt:i4>5</vt:i4>
      </vt:variant>
      <vt:variant>
        <vt:lpwstr>http://www.vilniausviesasistransprotas.lt/</vt:lpwstr>
      </vt:variant>
      <vt:variant>
        <vt:lpwstr/>
      </vt:variant>
      <vt:variant>
        <vt:i4>2162724</vt:i4>
      </vt:variant>
      <vt:variant>
        <vt:i4>8</vt:i4>
      </vt:variant>
      <vt:variant>
        <vt:i4>0</vt:i4>
      </vt:variant>
      <vt:variant>
        <vt:i4>5</vt:i4>
      </vt:variant>
      <vt:variant>
        <vt:lpwstr>https://pirkimai.eviesiejipirkimai.lt/</vt:lpwstr>
      </vt:variant>
      <vt:variant>
        <vt:lpwstr/>
      </vt:variant>
      <vt:variant>
        <vt:i4>2555940</vt:i4>
      </vt:variant>
      <vt:variant>
        <vt:i4>6</vt:i4>
      </vt:variant>
      <vt:variant>
        <vt:i4>0</vt:i4>
      </vt:variant>
      <vt:variant>
        <vt:i4>5</vt:i4>
      </vt:variant>
      <vt:variant>
        <vt:lpwstr>https://pirkimai.eviesiejipirkimai.lt)/</vt:lpwstr>
      </vt:variant>
      <vt:variant>
        <vt:lpwstr/>
      </vt:variant>
      <vt:variant>
        <vt:i4>2162724</vt:i4>
      </vt:variant>
      <vt:variant>
        <vt:i4>3</vt:i4>
      </vt:variant>
      <vt:variant>
        <vt:i4>0</vt:i4>
      </vt:variant>
      <vt:variant>
        <vt:i4>5</vt:i4>
      </vt:variant>
      <vt:variant>
        <vt:lpwstr>https://pirkimai.eviesiejipirkimai.lt/</vt:lpwstr>
      </vt:variant>
      <vt:variant>
        <vt:lpwstr/>
      </vt:variant>
      <vt:variant>
        <vt:i4>8061050</vt:i4>
      </vt:variant>
      <vt:variant>
        <vt:i4>0</vt:i4>
      </vt:variant>
      <vt:variant>
        <vt:i4>0</vt:i4>
      </vt:variant>
      <vt:variant>
        <vt:i4>5</vt:i4>
      </vt:variant>
      <vt:variant>
        <vt:lpwstr>http://www.vilniausviesasistransportas.lt/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(perkamo objekto pavadinimas) PIRKIMO ATVIRO KONKURSO BŪDU SĄLYGOS</dc:title>
  <dc:creator>jurate.dailidoniene</dc:creator>
  <cp:lastModifiedBy>Dainius Voveris</cp:lastModifiedBy>
  <cp:revision>10</cp:revision>
  <cp:lastPrinted>2014-04-24T04:45:00Z</cp:lastPrinted>
  <dcterms:created xsi:type="dcterms:W3CDTF">2016-02-01T08:33:00Z</dcterms:created>
  <dcterms:modified xsi:type="dcterms:W3CDTF">2016-02-17T08:36:00Z</dcterms:modified>
</cp:coreProperties>
</file>